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0CA6A" w14:textId="2E1E3B6C" w:rsidR="00D7362D" w:rsidRPr="00824C98" w:rsidRDefault="00D7362D" w:rsidP="00D7362D">
      <w:pPr>
        <w:spacing w:after="0"/>
        <w:rPr>
          <w:rFonts w:ascii="Filson Pro" w:hAnsi="Filson Pro"/>
        </w:rPr>
      </w:pPr>
    </w:p>
    <w:p w14:paraId="14D274BE" w14:textId="17CCD0E4" w:rsidR="00D7362D" w:rsidRPr="00824C98" w:rsidRDefault="00BB16AE" w:rsidP="00D7362D">
      <w:pPr>
        <w:spacing w:line="240" w:lineRule="auto"/>
        <w:ind w:left="3" w:hanging="5"/>
        <w:jc w:val="center"/>
        <w:rPr>
          <w:rFonts w:ascii="Filson Pro" w:eastAsia="Arial" w:hAnsi="Filson Pro" w:cs="Arial"/>
          <w:color w:val="104F3A"/>
          <w:sz w:val="80"/>
          <w:szCs w:val="80"/>
        </w:rPr>
      </w:pPr>
      <w:r w:rsidRPr="00824C98">
        <w:rPr>
          <w:rFonts w:ascii="Filson Pro" w:eastAsia="Arial" w:hAnsi="Filson Pro" w:cs="Arial"/>
          <w:color w:val="104F3A"/>
          <w:sz w:val="80"/>
          <w:szCs w:val="80"/>
        </w:rPr>
        <w:t>School Emergency Policy</w:t>
      </w:r>
    </w:p>
    <w:p w14:paraId="6D78E48D" w14:textId="3F306F29" w:rsidR="00D7362D" w:rsidRPr="00824C98" w:rsidRDefault="0082617F" w:rsidP="00D7362D">
      <w:pPr>
        <w:spacing w:line="240" w:lineRule="auto"/>
        <w:rPr>
          <w:rFonts w:ascii="Filson Pro" w:eastAsia="Arial" w:hAnsi="Filson Pro" w:cs="Arial"/>
          <w:sz w:val="32"/>
          <w:szCs w:val="32"/>
        </w:rPr>
      </w:pPr>
      <w:r w:rsidRPr="00824C98">
        <w:rPr>
          <w:rFonts w:ascii="Filson Pro" w:hAnsi="Filson Pro"/>
          <w:noProof/>
        </w:rPr>
        <w:drawing>
          <wp:anchor distT="0" distB="0" distL="114300" distR="114300" simplePos="0" relativeHeight="251658240" behindDoc="0" locked="0" layoutInCell="1" allowOverlap="1" wp14:anchorId="7D6542AE" wp14:editId="6BB22298">
            <wp:simplePos x="0" y="0"/>
            <wp:positionH relativeFrom="margin">
              <wp:align>center</wp:align>
            </wp:positionH>
            <wp:positionV relativeFrom="paragraph">
              <wp:posOffset>29532</wp:posOffset>
            </wp:positionV>
            <wp:extent cx="1474856" cy="1474856"/>
            <wp:effectExtent l="0" t="0" r="0" b="0"/>
            <wp:wrapNone/>
            <wp:docPr id="4" name="Picture 3" descr="A logo of a river&#10;&#10;AI-generated content may be incorrect.">
              <a:extLst xmlns:a="http://schemas.openxmlformats.org/drawingml/2006/main">
                <a:ext uri="{FF2B5EF4-FFF2-40B4-BE49-F238E27FC236}">
                  <a16:creationId xmlns:a16="http://schemas.microsoft.com/office/drawing/2014/main" id="{996CD909-A5EC-0E45-5EA3-E3FDF2687A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of a river&#10;&#10;AI-generated content may be incorrect.">
                      <a:extLst>
                        <a:ext uri="{FF2B5EF4-FFF2-40B4-BE49-F238E27FC236}">
                          <a16:creationId xmlns:a16="http://schemas.microsoft.com/office/drawing/2014/main" id="{996CD909-A5EC-0E45-5EA3-E3FDF2687A95}"/>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74856" cy="1474856"/>
                    </a:xfrm>
                    <a:prstGeom prst="rect">
                      <a:avLst/>
                    </a:prstGeom>
                  </pic:spPr>
                </pic:pic>
              </a:graphicData>
            </a:graphic>
            <wp14:sizeRelH relativeFrom="page">
              <wp14:pctWidth>0</wp14:pctWidth>
            </wp14:sizeRelH>
            <wp14:sizeRelV relativeFrom="page">
              <wp14:pctHeight>0</wp14:pctHeight>
            </wp14:sizeRelV>
          </wp:anchor>
        </w:drawing>
      </w:r>
    </w:p>
    <w:p w14:paraId="53BA159C" w14:textId="32EB1B1C" w:rsidR="00D7362D" w:rsidRPr="00824C98" w:rsidRDefault="00D7362D" w:rsidP="00D7362D">
      <w:pPr>
        <w:spacing w:line="240" w:lineRule="auto"/>
        <w:rPr>
          <w:rFonts w:ascii="Filson Pro" w:eastAsia="Arial" w:hAnsi="Filson Pro" w:cs="Arial"/>
          <w:sz w:val="32"/>
          <w:szCs w:val="32"/>
        </w:rPr>
      </w:pPr>
    </w:p>
    <w:p w14:paraId="05C564E1" w14:textId="77777777" w:rsidR="00D7362D" w:rsidRPr="00824C98" w:rsidRDefault="00D7362D" w:rsidP="00D7362D">
      <w:pPr>
        <w:spacing w:line="240" w:lineRule="auto"/>
        <w:rPr>
          <w:rFonts w:ascii="Filson Pro" w:eastAsia="Arial" w:hAnsi="Filson Pro" w:cs="Arial"/>
          <w:sz w:val="32"/>
          <w:szCs w:val="32"/>
        </w:rPr>
      </w:pPr>
    </w:p>
    <w:p w14:paraId="7D7E3E50" w14:textId="7C9758A6" w:rsidR="00D7362D" w:rsidRPr="00824C98" w:rsidRDefault="00D7362D" w:rsidP="00D7362D">
      <w:pPr>
        <w:spacing w:line="240" w:lineRule="auto"/>
        <w:rPr>
          <w:rFonts w:ascii="Filson Pro" w:eastAsia="Arial" w:hAnsi="Filson Pro" w:cs="Arial"/>
          <w:sz w:val="32"/>
          <w:szCs w:val="32"/>
        </w:rPr>
      </w:pPr>
    </w:p>
    <w:p w14:paraId="53C46E88" w14:textId="6A33BE5E" w:rsidR="00D7362D" w:rsidRPr="00824C98" w:rsidRDefault="00D7362D" w:rsidP="00D7362D">
      <w:pPr>
        <w:spacing w:line="240" w:lineRule="auto"/>
        <w:rPr>
          <w:rFonts w:ascii="Filson Pro" w:eastAsia="Arial" w:hAnsi="Filson Pro" w:cs="Arial"/>
          <w:sz w:val="32"/>
          <w:szCs w:val="32"/>
        </w:rPr>
      </w:pPr>
    </w:p>
    <w:p w14:paraId="494743C7" w14:textId="77777777" w:rsidR="00357424" w:rsidRPr="00824C98" w:rsidRDefault="00357424" w:rsidP="00D7362D">
      <w:pPr>
        <w:spacing w:line="240" w:lineRule="auto"/>
        <w:rPr>
          <w:rFonts w:ascii="Filson Pro" w:eastAsia="Arial" w:hAnsi="Filson Pro" w:cs="Arial"/>
          <w:sz w:val="28"/>
          <w:szCs w:val="28"/>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508"/>
        <w:gridCol w:w="4508"/>
      </w:tblGrid>
      <w:tr w:rsidR="00357424" w:rsidRPr="00824C98" w14:paraId="0D4CE505" w14:textId="77777777" w:rsidTr="004D3046">
        <w:tc>
          <w:tcPr>
            <w:tcW w:w="4508" w:type="dxa"/>
            <w:tcBorders>
              <w:top w:val="single" w:sz="8" w:space="0" w:color="104F3A"/>
              <w:left w:val="single" w:sz="8" w:space="0" w:color="104F3A"/>
              <w:bottom w:val="single" w:sz="8" w:space="0" w:color="104F3A"/>
              <w:right w:val="single" w:sz="8" w:space="0" w:color="104F3A"/>
            </w:tcBorders>
            <w:vAlign w:val="center"/>
          </w:tcPr>
          <w:p w14:paraId="7ED8A00D" w14:textId="6CEBBD97" w:rsidR="00C8477F" w:rsidRPr="00824C98" w:rsidRDefault="00C8477F" w:rsidP="004D3046">
            <w:pPr>
              <w:spacing w:line="276" w:lineRule="auto"/>
              <w:rPr>
                <w:rFonts w:ascii="Filson Pro" w:eastAsia="Arial" w:hAnsi="Filson Pro" w:cs="Arial"/>
                <w:sz w:val="28"/>
                <w:szCs w:val="28"/>
              </w:rPr>
            </w:pPr>
            <w:r w:rsidRPr="00824C98">
              <w:rPr>
                <w:rFonts w:ascii="Filson Pro" w:eastAsia="Arial" w:hAnsi="Filson Pro" w:cs="Arial"/>
                <w:sz w:val="28"/>
                <w:szCs w:val="28"/>
              </w:rPr>
              <w:t>R</w:t>
            </w:r>
            <w:r w:rsidR="00E00A17" w:rsidRPr="00824C98">
              <w:rPr>
                <w:rFonts w:ascii="Filson Pro" w:eastAsia="Arial" w:hAnsi="Filson Pro" w:cs="Arial"/>
                <w:sz w:val="28"/>
                <w:szCs w:val="28"/>
              </w:rPr>
              <w:t xml:space="preserve">eviewed </w:t>
            </w:r>
            <w:r w:rsidR="00F50020" w:rsidRPr="00824C98">
              <w:rPr>
                <w:rFonts w:ascii="Filson Pro" w:eastAsia="Arial" w:hAnsi="Filson Pro" w:cs="Arial"/>
                <w:sz w:val="28"/>
                <w:szCs w:val="28"/>
              </w:rPr>
              <w:t>September 2026</w:t>
            </w:r>
          </w:p>
        </w:tc>
        <w:tc>
          <w:tcPr>
            <w:tcW w:w="4508" w:type="dxa"/>
            <w:tcBorders>
              <w:top w:val="single" w:sz="8" w:space="0" w:color="104F3A"/>
              <w:left w:val="single" w:sz="8" w:space="0" w:color="104F3A"/>
              <w:bottom w:val="single" w:sz="8" w:space="0" w:color="104F3A"/>
              <w:right w:val="single" w:sz="8" w:space="0" w:color="104F3A"/>
            </w:tcBorders>
            <w:vAlign w:val="center"/>
          </w:tcPr>
          <w:p w14:paraId="5CF7E7BC" w14:textId="77777777" w:rsidR="00AC4371" w:rsidRPr="00824C98" w:rsidRDefault="00AC4371" w:rsidP="00F50020">
            <w:pPr>
              <w:spacing w:line="276" w:lineRule="auto"/>
              <w:rPr>
                <w:rFonts w:ascii="Filson Pro" w:eastAsia="Arial" w:hAnsi="Filson Pro" w:cs="Arial"/>
                <w:sz w:val="28"/>
                <w:szCs w:val="28"/>
              </w:rPr>
            </w:pPr>
          </w:p>
          <w:p w14:paraId="705117C0" w14:textId="77777777" w:rsidR="00357424" w:rsidRPr="00824C98" w:rsidRDefault="00F50020" w:rsidP="00AC4371">
            <w:pPr>
              <w:spacing w:line="276" w:lineRule="auto"/>
              <w:jc w:val="center"/>
              <w:rPr>
                <w:rFonts w:ascii="Filson Pro" w:eastAsia="Arial" w:hAnsi="Filson Pro" w:cs="Arial"/>
                <w:sz w:val="28"/>
                <w:szCs w:val="28"/>
              </w:rPr>
            </w:pPr>
            <w:r w:rsidRPr="00824C98">
              <w:rPr>
                <w:rFonts w:ascii="Filson Pro" w:eastAsia="Arial" w:hAnsi="Filson Pro" w:cs="Arial"/>
                <w:sz w:val="28"/>
                <w:szCs w:val="28"/>
              </w:rPr>
              <w:t>No change</w:t>
            </w:r>
          </w:p>
          <w:p w14:paraId="57810FED" w14:textId="67C07290" w:rsidR="00AC4371" w:rsidRPr="00824C98" w:rsidRDefault="00AC4371" w:rsidP="00AC4371">
            <w:pPr>
              <w:spacing w:line="276" w:lineRule="auto"/>
              <w:jc w:val="center"/>
              <w:rPr>
                <w:rFonts w:ascii="Filson Pro" w:eastAsia="Arial" w:hAnsi="Filson Pro" w:cs="Arial"/>
                <w:sz w:val="28"/>
                <w:szCs w:val="28"/>
              </w:rPr>
            </w:pPr>
          </w:p>
        </w:tc>
      </w:tr>
      <w:tr w:rsidR="00357424" w:rsidRPr="00824C98" w14:paraId="0BF1E35F" w14:textId="77777777" w:rsidTr="00D42236">
        <w:trPr>
          <w:trHeight w:val="902"/>
        </w:trPr>
        <w:tc>
          <w:tcPr>
            <w:tcW w:w="4508" w:type="dxa"/>
            <w:tcBorders>
              <w:top w:val="single" w:sz="8" w:space="0" w:color="104F3A"/>
              <w:left w:val="single" w:sz="8" w:space="0" w:color="104F3A"/>
              <w:bottom w:val="single" w:sz="8" w:space="0" w:color="104F3A"/>
              <w:right w:val="single" w:sz="8" w:space="0" w:color="104F3A"/>
            </w:tcBorders>
            <w:vAlign w:val="center"/>
          </w:tcPr>
          <w:p w14:paraId="6A7CE987" w14:textId="27E2CFC5" w:rsidR="00357424" w:rsidRPr="00824C98" w:rsidRDefault="00C8477F" w:rsidP="004D3046">
            <w:pPr>
              <w:spacing w:line="276" w:lineRule="auto"/>
              <w:rPr>
                <w:rFonts w:ascii="Filson Pro" w:eastAsia="Arial" w:hAnsi="Filson Pro" w:cs="Arial"/>
                <w:sz w:val="28"/>
                <w:szCs w:val="28"/>
              </w:rPr>
            </w:pPr>
            <w:r w:rsidRPr="00824C98">
              <w:rPr>
                <w:rFonts w:ascii="Filson Pro" w:eastAsia="Arial" w:hAnsi="Filson Pro" w:cs="Arial"/>
                <w:sz w:val="28"/>
                <w:szCs w:val="28"/>
              </w:rPr>
              <w:t xml:space="preserve">Next </w:t>
            </w:r>
            <w:r w:rsidR="00357424" w:rsidRPr="00824C98">
              <w:rPr>
                <w:rFonts w:ascii="Filson Pro" w:eastAsia="Arial" w:hAnsi="Filson Pro" w:cs="Arial"/>
                <w:sz w:val="28"/>
                <w:szCs w:val="28"/>
              </w:rPr>
              <w:t>Review date:</w:t>
            </w:r>
          </w:p>
        </w:tc>
        <w:tc>
          <w:tcPr>
            <w:tcW w:w="4508" w:type="dxa"/>
            <w:tcBorders>
              <w:top w:val="single" w:sz="8" w:space="0" w:color="104F3A"/>
              <w:left w:val="single" w:sz="8" w:space="0" w:color="104F3A"/>
              <w:bottom w:val="single" w:sz="8" w:space="0" w:color="104F3A"/>
              <w:right w:val="single" w:sz="8" w:space="0" w:color="104F3A"/>
            </w:tcBorders>
            <w:vAlign w:val="center"/>
          </w:tcPr>
          <w:p w14:paraId="5517C51E" w14:textId="13EC4454" w:rsidR="00357424" w:rsidRPr="00824C98" w:rsidRDefault="00CE42E6" w:rsidP="00D42236">
            <w:pPr>
              <w:spacing w:line="276" w:lineRule="auto"/>
              <w:jc w:val="center"/>
              <w:rPr>
                <w:rFonts w:ascii="Filson Pro" w:eastAsia="Arial" w:hAnsi="Filson Pro" w:cs="Arial"/>
                <w:sz w:val="28"/>
                <w:szCs w:val="28"/>
              </w:rPr>
            </w:pPr>
            <w:r w:rsidRPr="00824C98">
              <w:rPr>
                <w:rFonts w:ascii="Filson Pro" w:eastAsia="Arial" w:hAnsi="Filson Pro" w:cs="Arial"/>
                <w:sz w:val="28"/>
                <w:szCs w:val="28"/>
              </w:rPr>
              <w:t>June 2029</w:t>
            </w:r>
          </w:p>
        </w:tc>
      </w:tr>
    </w:tbl>
    <w:p w14:paraId="24E9A071" w14:textId="7836021C" w:rsidR="00D7362D" w:rsidRDefault="00D7362D" w:rsidP="0084689F">
      <w:pPr>
        <w:spacing w:line="240" w:lineRule="auto"/>
        <w:rPr>
          <w:rFonts w:ascii="Filson Pro" w:eastAsia="Arial" w:hAnsi="Filson Pro" w:cs="Arial"/>
          <w:sz w:val="28"/>
          <w:szCs w:val="28"/>
        </w:rPr>
      </w:pPr>
    </w:p>
    <w:p w14:paraId="2F8E4029" w14:textId="77777777" w:rsidR="00824C98" w:rsidRDefault="00824C98" w:rsidP="0084689F">
      <w:pPr>
        <w:spacing w:line="240" w:lineRule="auto"/>
        <w:rPr>
          <w:rFonts w:ascii="Filson Pro" w:eastAsia="Arial" w:hAnsi="Filson Pro" w:cs="Arial"/>
          <w:sz w:val="28"/>
          <w:szCs w:val="28"/>
        </w:rPr>
      </w:pPr>
    </w:p>
    <w:p w14:paraId="5E4EE87E" w14:textId="77777777" w:rsidR="00824C98" w:rsidRPr="00824C98" w:rsidRDefault="00824C98" w:rsidP="0084689F">
      <w:pPr>
        <w:spacing w:line="240" w:lineRule="auto"/>
        <w:rPr>
          <w:rFonts w:ascii="Filson Pro" w:eastAsia="Arial" w:hAnsi="Filson Pro" w:cs="Arial"/>
          <w:sz w:val="28"/>
          <w:szCs w:val="28"/>
        </w:rPr>
      </w:pPr>
    </w:p>
    <w:p w14:paraId="4C4D27E4" w14:textId="26EC10D9" w:rsidR="00D7362D" w:rsidRPr="00824C98" w:rsidRDefault="00D7362D" w:rsidP="00D7362D">
      <w:pPr>
        <w:spacing w:line="240" w:lineRule="auto"/>
        <w:ind w:left="1" w:hanging="3"/>
        <w:rPr>
          <w:rFonts w:ascii="Filson Pro" w:eastAsia="Arial" w:hAnsi="Filson Pro" w:cs="Arial"/>
          <w:sz w:val="28"/>
          <w:szCs w:val="28"/>
        </w:rPr>
      </w:pPr>
    </w:p>
    <w:p w14:paraId="59556122" w14:textId="357CE90F" w:rsidR="00D7362D" w:rsidRPr="00824C98" w:rsidRDefault="0082617F" w:rsidP="00D7362D">
      <w:pPr>
        <w:spacing w:line="240" w:lineRule="auto"/>
        <w:ind w:left="1" w:hanging="3"/>
        <w:rPr>
          <w:rFonts w:ascii="Filson Pro" w:eastAsia="Arial" w:hAnsi="Filson Pro" w:cs="Arial"/>
          <w:sz w:val="28"/>
          <w:szCs w:val="28"/>
        </w:rPr>
      </w:pPr>
      <w:r w:rsidRPr="00824C98">
        <w:rPr>
          <w:rFonts w:ascii="Filson Pro" w:eastAsia="Arial" w:hAnsi="Filson Pro" w:cs="Arial"/>
          <w:noProof/>
          <w:sz w:val="28"/>
          <w:szCs w:val="28"/>
        </w:rPr>
        <mc:AlternateContent>
          <mc:Choice Requires="wps">
            <w:drawing>
              <wp:anchor distT="0" distB="0" distL="114300" distR="114300" simplePos="0" relativeHeight="251658241" behindDoc="0" locked="0" layoutInCell="1" allowOverlap="1" wp14:anchorId="0BE48A61" wp14:editId="3ADAD4A2">
                <wp:simplePos x="0" y="0"/>
                <wp:positionH relativeFrom="column">
                  <wp:posOffset>46298</wp:posOffset>
                </wp:positionH>
                <wp:positionV relativeFrom="paragraph">
                  <wp:posOffset>278323</wp:posOffset>
                </wp:positionV>
                <wp:extent cx="5474825" cy="0"/>
                <wp:effectExtent l="0" t="12700" r="24765" b="12700"/>
                <wp:wrapNone/>
                <wp:docPr id="338587108" name="Straight Connector 1"/>
                <wp:cNvGraphicFramePr/>
                <a:graphic xmlns:a="http://schemas.openxmlformats.org/drawingml/2006/main">
                  <a:graphicData uri="http://schemas.microsoft.com/office/word/2010/wordprocessingShape">
                    <wps:wsp>
                      <wps:cNvCnPr/>
                      <wps:spPr>
                        <a:xfrm>
                          <a:off x="0" y="0"/>
                          <a:ext cx="5474825" cy="0"/>
                        </a:xfrm>
                        <a:prstGeom prst="line">
                          <a:avLst/>
                        </a:prstGeom>
                        <a:ln w="28575">
                          <a:solidFill>
                            <a:srgbClr val="104F3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28B7A8B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pt,21.9pt" to="434.75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" strokecolor="#104f3a" strokeweight="2.25pt">
                <v:stroke joinstyle="miter"/>
              </v:line>
            </w:pict>
          </mc:Fallback>
        </mc:AlternateContent>
      </w:r>
      <w:r w:rsidR="00D7362D" w:rsidRPr="00824C98">
        <w:rPr>
          <w:rFonts w:ascii="Filson Pro" w:eastAsia="Arial" w:hAnsi="Filson Pro" w:cs="Arial"/>
          <w:sz w:val="28"/>
          <w:szCs w:val="28"/>
        </w:rPr>
        <w:t>Signed</w:t>
      </w:r>
      <w:r w:rsidRPr="00824C98">
        <w:rPr>
          <w:rFonts w:ascii="Filson Pro" w:eastAsia="Arial" w:hAnsi="Filson Pro" w:cs="Arial"/>
          <w:sz w:val="28"/>
          <w:szCs w:val="28"/>
        </w:rPr>
        <w:t xml:space="preserve"> </w:t>
      </w:r>
      <w:r w:rsidRPr="00824C98">
        <w:rPr>
          <w:rFonts w:ascii="Filson Pro" w:eastAsia="Arial" w:hAnsi="Filson Pro" w:cs="Arial"/>
          <w:sz w:val="28"/>
          <w:szCs w:val="28"/>
        </w:rPr>
        <w:tab/>
      </w:r>
      <w:r w:rsidRPr="00824C98">
        <w:rPr>
          <w:rFonts w:ascii="Filson Pro" w:eastAsia="Arial" w:hAnsi="Filson Pro" w:cs="Arial"/>
          <w:sz w:val="28"/>
          <w:szCs w:val="28"/>
        </w:rPr>
        <w:tab/>
      </w:r>
      <w:r w:rsidRPr="00824C98">
        <w:rPr>
          <w:rFonts w:ascii="Filson Pro" w:eastAsia="Arial" w:hAnsi="Filson Pro" w:cs="Arial"/>
          <w:sz w:val="28"/>
          <w:szCs w:val="28"/>
        </w:rPr>
        <w:tab/>
      </w:r>
      <w:r w:rsidRPr="00824C98">
        <w:rPr>
          <w:rFonts w:ascii="Filson Pro" w:eastAsia="Arial" w:hAnsi="Filson Pro" w:cs="Arial"/>
          <w:sz w:val="28"/>
          <w:szCs w:val="28"/>
        </w:rPr>
        <w:tab/>
      </w:r>
      <w:r w:rsidRPr="00824C98">
        <w:rPr>
          <w:rFonts w:ascii="Filson Pro" w:eastAsia="Arial" w:hAnsi="Filson Pro" w:cs="Arial"/>
          <w:sz w:val="28"/>
          <w:szCs w:val="28"/>
        </w:rPr>
        <w:tab/>
      </w:r>
      <w:r w:rsidRPr="00824C98">
        <w:rPr>
          <w:rFonts w:ascii="Filson Pro" w:eastAsia="Arial" w:hAnsi="Filson Pro" w:cs="Arial"/>
          <w:sz w:val="28"/>
          <w:szCs w:val="28"/>
        </w:rPr>
        <w:tab/>
        <w:t>Date</w:t>
      </w:r>
    </w:p>
    <w:p w14:paraId="1413AEF0" w14:textId="64FA0384" w:rsidR="00D7362D" w:rsidRPr="00824C98" w:rsidRDefault="00D7362D" w:rsidP="0082617F">
      <w:pPr>
        <w:spacing w:line="240" w:lineRule="auto"/>
        <w:rPr>
          <w:rFonts w:ascii="Filson Pro" w:eastAsia="Arial" w:hAnsi="Filson Pro" w:cs="Arial"/>
          <w:sz w:val="28"/>
          <w:szCs w:val="28"/>
        </w:rPr>
      </w:pPr>
      <w:r w:rsidRPr="00824C98">
        <w:rPr>
          <w:rFonts w:ascii="Filson Pro" w:eastAsia="Arial" w:hAnsi="Filson Pro" w:cs="Arial"/>
          <w:sz w:val="28"/>
          <w:szCs w:val="28"/>
        </w:rPr>
        <w:t>Chairperson schools governing body, on behalf of the Governing Body</w:t>
      </w:r>
    </w:p>
    <w:p w14:paraId="5F42B579" w14:textId="4669CF9B" w:rsidR="0082617F" w:rsidRPr="00824C98" w:rsidRDefault="0082617F" w:rsidP="0082617F">
      <w:pPr>
        <w:spacing w:line="240" w:lineRule="auto"/>
        <w:rPr>
          <w:rFonts w:ascii="Filson Pro" w:eastAsia="Arial" w:hAnsi="Filson Pro" w:cs="Arial"/>
          <w:sz w:val="28"/>
          <w:szCs w:val="28"/>
        </w:rPr>
      </w:pPr>
    </w:p>
    <w:p w14:paraId="62245659" w14:textId="54A1B0E9" w:rsidR="00D7362D" w:rsidRPr="00824C98" w:rsidRDefault="0082617F" w:rsidP="00D7362D">
      <w:pPr>
        <w:spacing w:line="240" w:lineRule="auto"/>
        <w:rPr>
          <w:rFonts w:ascii="Filson Pro" w:eastAsia="Arial" w:hAnsi="Filson Pro" w:cs="Arial"/>
          <w:sz w:val="28"/>
          <w:szCs w:val="28"/>
        </w:rPr>
      </w:pPr>
      <w:r w:rsidRPr="00824C98">
        <w:rPr>
          <w:rFonts w:ascii="Filson Pro" w:eastAsia="Arial" w:hAnsi="Filson Pro" w:cs="Arial"/>
          <w:noProof/>
          <w:sz w:val="28"/>
          <w:szCs w:val="28"/>
        </w:rPr>
        <mc:AlternateContent>
          <mc:Choice Requires="wps">
            <w:drawing>
              <wp:anchor distT="0" distB="0" distL="114300" distR="114300" simplePos="0" relativeHeight="251658242" behindDoc="0" locked="0" layoutInCell="1" allowOverlap="1" wp14:anchorId="66C6116E" wp14:editId="7D574439">
                <wp:simplePos x="0" y="0"/>
                <wp:positionH relativeFrom="column">
                  <wp:posOffset>0</wp:posOffset>
                </wp:positionH>
                <wp:positionV relativeFrom="paragraph">
                  <wp:posOffset>316077</wp:posOffset>
                </wp:positionV>
                <wp:extent cx="5474825" cy="0"/>
                <wp:effectExtent l="0" t="12700" r="24765" b="12700"/>
                <wp:wrapNone/>
                <wp:docPr id="69603915" name="Straight Connector 1"/>
                <wp:cNvGraphicFramePr/>
                <a:graphic xmlns:a="http://schemas.openxmlformats.org/drawingml/2006/main">
                  <a:graphicData uri="http://schemas.microsoft.com/office/word/2010/wordprocessingShape">
                    <wps:wsp>
                      <wps:cNvCnPr/>
                      <wps:spPr>
                        <a:xfrm>
                          <a:off x="0" y="0"/>
                          <a:ext cx="5474825" cy="0"/>
                        </a:xfrm>
                        <a:prstGeom prst="line">
                          <a:avLst/>
                        </a:prstGeom>
                        <a:ln w="28575">
                          <a:solidFill>
                            <a:srgbClr val="104F3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6EA084E5"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4.9pt" to="431.1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" strokecolor="#104f3a" strokeweight="2.25pt">
                <v:stroke joinstyle="miter"/>
              </v:line>
            </w:pict>
          </mc:Fallback>
        </mc:AlternateContent>
      </w:r>
      <w:r w:rsidR="00D7362D" w:rsidRPr="00824C98">
        <w:rPr>
          <w:rFonts w:ascii="Filson Pro" w:eastAsia="Arial" w:hAnsi="Filson Pro" w:cs="Arial"/>
          <w:sz w:val="28"/>
          <w:szCs w:val="28"/>
        </w:rPr>
        <w:t>Signed</w:t>
      </w:r>
      <w:r w:rsidRPr="00824C98">
        <w:rPr>
          <w:rFonts w:ascii="Filson Pro" w:eastAsia="Arial" w:hAnsi="Filson Pro" w:cs="Arial"/>
          <w:sz w:val="28"/>
          <w:szCs w:val="28"/>
        </w:rPr>
        <w:tab/>
      </w:r>
      <w:r w:rsidRPr="00824C98">
        <w:rPr>
          <w:rFonts w:ascii="Filson Pro" w:eastAsia="Arial" w:hAnsi="Filson Pro" w:cs="Arial"/>
          <w:sz w:val="28"/>
          <w:szCs w:val="28"/>
        </w:rPr>
        <w:tab/>
      </w:r>
      <w:r w:rsidRPr="00824C98">
        <w:rPr>
          <w:rFonts w:ascii="Filson Pro" w:eastAsia="Arial" w:hAnsi="Filson Pro" w:cs="Arial"/>
          <w:sz w:val="28"/>
          <w:szCs w:val="28"/>
        </w:rPr>
        <w:tab/>
      </w:r>
      <w:r w:rsidRPr="00824C98">
        <w:rPr>
          <w:rFonts w:ascii="Filson Pro" w:eastAsia="Arial" w:hAnsi="Filson Pro" w:cs="Arial"/>
          <w:sz w:val="28"/>
          <w:szCs w:val="28"/>
        </w:rPr>
        <w:tab/>
      </w:r>
      <w:r w:rsidRPr="00824C98">
        <w:rPr>
          <w:rFonts w:ascii="Filson Pro" w:eastAsia="Arial" w:hAnsi="Filson Pro" w:cs="Arial"/>
          <w:sz w:val="28"/>
          <w:szCs w:val="28"/>
        </w:rPr>
        <w:tab/>
      </w:r>
      <w:r w:rsidRPr="00824C98">
        <w:rPr>
          <w:rFonts w:ascii="Filson Pro" w:eastAsia="Arial" w:hAnsi="Filson Pro" w:cs="Arial"/>
          <w:sz w:val="28"/>
          <w:szCs w:val="28"/>
        </w:rPr>
        <w:tab/>
        <w:t>Date</w:t>
      </w:r>
    </w:p>
    <w:p w14:paraId="2B4C1BEA" w14:textId="28BFEDF7" w:rsidR="00D7362D" w:rsidRPr="00824C98" w:rsidRDefault="00D7362D" w:rsidP="00D7362D">
      <w:pPr>
        <w:spacing w:line="240" w:lineRule="auto"/>
        <w:rPr>
          <w:rFonts w:ascii="Filson Pro" w:eastAsia="Arial" w:hAnsi="Filson Pro" w:cs="Arial"/>
          <w:sz w:val="28"/>
          <w:szCs w:val="28"/>
        </w:rPr>
      </w:pPr>
      <w:r w:rsidRPr="00824C98">
        <w:rPr>
          <w:rFonts w:ascii="Filson Pro" w:eastAsia="Arial" w:hAnsi="Filson Pro" w:cs="Arial"/>
          <w:sz w:val="28"/>
          <w:szCs w:val="28"/>
        </w:rPr>
        <w:t>Headteacher</w:t>
      </w:r>
    </w:p>
    <w:p w14:paraId="610BF77F" w14:textId="77777777" w:rsidR="0084689F" w:rsidRPr="00824C98" w:rsidRDefault="0084689F" w:rsidP="00D7362D">
      <w:pPr>
        <w:spacing w:line="240" w:lineRule="auto"/>
        <w:ind w:left="1" w:hanging="3"/>
        <w:rPr>
          <w:rFonts w:ascii="Filson Pro" w:eastAsia="Arial" w:hAnsi="Filson Pro" w:cs="Arial"/>
          <w:i/>
          <w:iCs/>
          <w:sz w:val="28"/>
          <w:szCs w:val="28"/>
        </w:rPr>
      </w:pPr>
    </w:p>
    <w:p w14:paraId="6B2FD603" w14:textId="5207681B" w:rsidR="00D7362D" w:rsidRPr="00824C98" w:rsidRDefault="00D7362D" w:rsidP="00D7362D">
      <w:pPr>
        <w:spacing w:line="240" w:lineRule="auto"/>
        <w:ind w:left="1" w:hanging="3"/>
        <w:rPr>
          <w:rFonts w:ascii="Filson Pro" w:eastAsia="Arial" w:hAnsi="Filson Pro" w:cs="Arial"/>
          <w:i/>
          <w:iCs/>
          <w:sz w:val="28"/>
          <w:szCs w:val="28"/>
        </w:rPr>
      </w:pPr>
      <w:r w:rsidRPr="00824C98">
        <w:rPr>
          <w:rFonts w:ascii="Filson Pro" w:eastAsia="Arial" w:hAnsi="Filson Pro" w:cs="Arial"/>
          <w:i/>
          <w:iCs/>
          <w:sz w:val="28"/>
          <w:szCs w:val="28"/>
        </w:rPr>
        <w:t>Distribution: Staff, governors, pupils, parents/carers and interested parties.</w:t>
      </w:r>
    </w:p>
    <w:p w14:paraId="0F505C06" w14:textId="0F1BA0B8" w:rsidR="009B5A7B" w:rsidRPr="00824C98" w:rsidRDefault="009B5A7B" w:rsidP="00D7362D">
      <w:pPr>
        <w:spacing w:line="240" w:lineRule="auto"/>
        <w:ind w:left="1" w:hanging="3"/>
        <w:rPr>
          <w:rFonts w:ascii="Filson Pro" w:eastAsia="Arial" w:hAnsi="Filson Pro" w:cs="Arial"/>
          <w:i/>
          <w:iCs/>
          <w:sz w:val="28"/>
          <w:szCs w:val="28"/>
        </w:rPr>
      </w:pPr>
    </w:p>
    <w:p w14:paraId="08125F6D" w14:textId="0C63234C" w:rsidR="003B4C24" w:rsidRPr="00824C98" w:rsidRDefault="003B4C24" w:rsidP="0DF3B9DB">
      <w:pPr>
        <w:spacing w:before="240" w:after="240"/>
        <w:rPr>
          <w:rFonts w:ascii="Filson Pro" w:eastAsia="Filson Pro" w:hAnsi="Filson Pro" w:cs="Filson Pro"/>
        </w:rPr>
      </w:pPr>
    </w:p>
    <w:p w14:paraId="05DC63FA" w14:textId="77777777" w:rsidR="003245C5" w:rsidRPr="00824C98" w:rsidRDefault="003245C5" w:rsidP="0DF3B9DB">
      <w:pPr>
        <w:spacing w:before="240" w:after="240"/>
        <w:rPr>
          <w:rFonts w:ascii="Filson Pro" w:eastAsia="Filson Pro" w:hAnsi="Filson Pro" w:cs="Filson Pro"/>
        </w:rPr>
      </w:pPr>
    </w:p>
    <w:p w14:paraId="1A0D3987" w14:textId="77777777" w:rsidR="003245C5" w:rsidRPr="00824C98" w:rsidRDefault="003245C5" w:rsidP="0DF3B9DB">
      <w:pPr>
        <w:spacing w:before="240" w:after="240"/>
        <w:rPr>
          <w:rFonts w:ascii="Filson Pro" w:eastAsia="Filson Pro" w:hAnsi="Filson Pro" w:cs="Filson Pro"/>
        </w:rPr>
      </w:pPr>
    </w:p>
    <w:p w14:paraId="17E7B6BB" w14:textId="77777777" w:rsidR="003245C5" w:rsidRPr="00824C98" w:rsidRDefault="003245C5" w:rsidP="0DF3B9DB">
      <w:pPr>
        <w:spacing w:before="240" w:after="240"/>
        <w:rPr>
          <w:rFonts w:ascii="Filson Pro" w:eastAsia="Filson Pro" w:hAnsi="Filson Pro" w:cs="Filson Pro"/>
        </w:rPr>
      </w:pPr>
    </w:p>
    <w:p w14:paraId="291BF59B" w14:textId="77777777" w:rsidR="003245C5" w:rsidRPr="00824C98" w:rsidRDefault="003245C5" w:rsidP="0DF3B9DB">
      <w:pPr>
        <w:spacing w:before="240" w:after="240"/>
        <w:rPr>
          <w:rFonts w:ascii="Filson Pro" w:eastAsia="Filson Pro" w:hAnsi="Filson Pro" w:cs="Filson Pro"/>
        </w:rPr>
      </w:pPr>
    </w:p>
    <w:p w14:paraId="04CF88F3" w14:textId="77777777" w:rsidR="003245C5" w:rsidRPr="00824C98" w:rsidRDefault="003245C5" w:rsidP="0DF3B9DB">
      <w:pPr>
        <w:spacing w:before="240" w:after="240"/>
        <w:rPr>
          <w:rFonts w:ascii="Filson Pro" w:eastAsia="Filson Pro" w:hAnsi="Filson Pro" w:cs="Filson Pro"/>
        </w:rPr>
      </w:pPr>
    </w:p>
    <w:p w14:paraId="3E46FC2A" w14:textId="77777777" w:rsidR="003245C5" w:rsidRPr="00824C98" w:rsidRDefault="003245C5" w:rsidP="0DF3B9DB">
      <w:pPr>
        <w:spacing w:before="240" w:after="240"/>
        <w:rPr>
          <w:rFonts w:ascii="Filson Pro" w:eastAsia="Filson Pro" w:hAnsi="Filson Pro" w:cs="Filson Pro"/>
        </w:rPr>
      </w:pPr>
    </w:p>
    <w:p w14:paraId="1787BD92" w14:textId="77777777" w:rsidR="003245C5" w:rsidRPr="00824C98" w:rsidRDefault="003245C5" w:rsidP="0DF3B9DB">
      <w:pPr>
        <w:spacing w:before="240" w:after="240"/>
        <w:rPr>
          <w:rFonts w:ascii="Filson Pro" w:eastAsia="Filson Pro" w:hAnsi="Filson Pro" w:cs="Filson Pro"/>
        </w:rPr>
      </w:pPr>
    </w:p>
    <w:p w14:paraId="4E262735" w14:textId="77777777" w:rsidR="003245C5" w:rsidRPr="00824C98" w:rsidRDefault="003245C5" w:rsidP="0DF3B9DB">
      <w:pPr>
        <w:spacing w:before="240" w:after="240"/>
        <w:rPr>
          <w:rFonts w:ascii="Filson Pro" w:eastAsia="Filson Pro" w:hAnsi="Filson Pro" w:cs="Filson Pro"/>
        </w:rPr>
      </w:pPr>
    </w:p>
    <w:p w14:paraId="28BBFA2B" w14:textId="77777777" w:rsidR="003245C5" w:rsidRPr="00824C98" w:rsidRDefault="003245C5" w:rsidP="0DF3B9DB">
      <w:pPr>
        <w:spacing w:before="240" w:after="240"/>
        <w:rPr>
          <w:rFonts w:ascii="Filson Pro" w:eastAsia="Filson Pro" w:hAnsi="Filson Pro" w:cs="Filson Pro"/>
        </w:rPr>
      </w:pPr>
    </w:p>
    <w:p w14:paraId="12A94060" w14:textId="77777777" w:rsidR="003245C5" w:rsidRPr="00824C98" w:rsidRDefault="003245C5" w:rsidP="0DF3B9DB">
      <w:pPr>
        <w:spacing w:before="240" w:after="240"/>
        <w:rPr>
          <w:rFonts w:ascii="Filson Pro" w:eastAsia="Filson Pro" w:hAnsi="Filson Pro" w:cs="Filson Pro"/>
        </w:rPr>
      </w:pPr>
    </w:p>
    <w:p w14:paraId="576C28EE" w14:textId="77777777" w:rsidR="003245C5" w:rsidRPr="00824C98" w:rsidRDefault="003245C5" w:rsidP="0DF3B9DB">
      <w:pPr>
        <w:spacing w:before="240" w:after="240"/>
        <w:rPr>
          <w:rFonts w:ascii="Filson Pro" w:eastAsia="Filson Pro" w:hAnsi="Filson Pro" w:cs="Filson Pro"/>
        </w:rPr>
      </w:pPr>
    </w:p>
    <w:p w14:paraId="07F429EC" w14:textId="77777777" w:rsidR="003245C5" w:rsidRPr="00824C98" w:rsidRDefault="003245C5" w:rsidP="0DF3B9DB">
      <w:pPr>
        <w:spacing w:before="240" w:after="240"/>
        <w:rPr>
          <w:rFonts w:ascii="Filson Pro" w:eastAsia="Filson Pro" w:hAnsi="Filson Pro" w:cs="Filson Pro"/>
        </w:rPr>
      </w:pPr>
    </w:p>
    <w:p w14:paraId="377476FF" w14:textId="77777777" w:rsidR="003245C5" w:rsidRPr="00824C98" w:rsidRDefault="003245C5" w:rsidP="0DF3B9DB">
      <w:pPr>
        <w:spacing w:before="240" w:after="240"/>
        <w:rPr>
          <w:rFonts w:ascii="Filson Pro" w:eastAsia="Filson Pro" w:hAnsi="Filson Pro" w:cs="Filson Pro"/>
        </w:rPr>
      </w:pPr>
    </w:p>
    <w:p w14:paraId="1D75B435" w14:textId="77777777" w:rsidR="003245C5" w:rsidRPr="00824C98" w:rsidRDefault="003245C5" w:rsidP="0DF3B9DB">
      <w:pPr>
        <w:spacing w:before="240" w:after="240"/>
        <w:rPr>
          <w:rFonts w:ascii="Filson Pro" w:eastAsia="Filson Pro" w:hAnsi="Filson Pro" w:cs="Filson Pro"/>
        </w:rPr>
      </w:pPr>
    </w:p>
    <w:p w14:paraId="55B07B35" w14:textId="77777777" w:rsidR="003245C5" w:rsidRPr="00824C98" w:rsidRDefault="003245C5" w:rsidP="0DF3B9DB">
      <w:pPr>
        <w:spacing w:before="240" w:after="240"/>
        <w:rPr>
          <w:rFonts w:ascii="Filson Pro" w:eastAsia="Filson Pro" w:hAnsi="Filson Pro" w:cs="Filson Pro"/>
        </w:rPr>
      </w:pPr>
    </w:p>
    <w:p w14:paraId="610E2625" w14:textId="77777777" w:rsidR="003245C5" w:rsidRPr="00824C98" w:rsidRDefault="003245C5" w:rsidP="0DF3B9DB">
      <w:pPr>
        <w:spacing w:before="240" w:after="240"/>
        <w:rPr>
          <w:rFonts w:ascii="Filson Pro" w:eastAsia="Filson Pro" w:hAnsi="Filson Pro" w:cs="Filson Pro"/>
        </w:rPr>
      </w:pPr>
    </w:p>
    <w:p w14:paraId="2EDF40F2" w14:textId="77777777" w:rsidR="003245C5" w:rsidRPr="00824C98" w:rsidRDefault="003245C5" w:rsidP="0DF3B9DB">
      <w:pPr>
        <w:spacing w:before="240" w:after="240"/>
        <w:rPr>
          <w:rFonts w:ascii="Filson Pro" w:eastAsia="Filson Pro" w:hAnsi="Filson Pro" w:cs="Filson Pro"/>
        </w:rPr>
      </w:pPr>
    </w:p>
    <w:p w14:paraId="24F29122" w14:textId="77777777" w:rsidR="003245C5" w:rsidRPr="00824C98" w:rsidRDefault="003245C5" w:rsidP="0DF3B9DB">
      <w:pPr>
        <w:spacing w:before="240" w:after="240"/>
        <w:rPr>
          <w:rFonts w:ascii="Filson Pro" w:eastAsia="Filson Pro" w:hAnsi="Filson Pro" w:cs="Filson Pro"/>
        </w:rPr>
      </w:pPr>
    </w:p>
    <w:p w14:paraId="5E9EC826" w14:textId="77777777" w:rsidR="003245C5" w:rsidRPr="00824C98" w:rsidRDefault="003245C5" w:rsidP="0DF3B9DB">
      <w:pPr>
        <w:spacing w:before="240" w:after="240"/>
        <w:rPr>
          <w:rFonts w:ascii="Filson Pro" w:eastAsia="Filson Pro" w:hAnsi="Filson Pro" w:cs="Filson Pro"/>
        </w:rPr>
      </w:pPr>
    </w:p>
    <w:p w14:paraId="6DB4942A" w14:textId="77777777" w:rsidR="003245C5" w:rsidRPr="00824C98" w:rsidRDefault="003245C5" w:rsidP="0DF3B9DB">
      <w:pPr>
        <w:spacing w:before="240" w:after="240"/>
        <w:rPr>
          <w:rFonts w:ascii="Filson Pro" w:eastAsia="Filson Pro" w:hAnsi="Filson Pro" w:cs="Filson Pro"/>
        </w:rPr>
      </w:pPr>
    </w:p>
    <w:p w14:paraId="2A276377" w14:textId="77777777" w:rsidR="003245C5" w:rsidRPr="00824C98" w:rsidRDefault="003245C5" w:rsidP="0DF3B9DB">
      <w:pPr>
        <w:spacing w:before="240" w:after="240"/>
        <w:rPr>
          <w:rFonts w:ascii="Filson Pro" w:eastAsia="Filson Pro" w:hAnsi="Filson Pro" w:cs="Filson Pro"/>
        </w:rPr>
      </w:pPr>
    </w:p>
    <w:p w14:paraId="37ADC295" w14:textId="77777777" w:rsidR="00BB16AE" w:rsidRPr="00824C98" w:rsidRDefault="00BB16AE" w:rsidP="0DF3B9DB">
      <w:pPr>
        <w:spacing w:before="240" w:after="240"/>
        <w:rPr>
          <w:rFonts w:ascii="Filson Pro" w:eastAsia="Filson Pro" w:hAnsi="Filson Pro" w:cs="Filson Pro"/>
        </w:rPr>
      </w:pPr>
    </w:p>
    <w:p w14:paraId="6DBBE1D9" w14:textId="77777777" w:rsidR="00BB16AE" w:rsidRPr="00824C98" w:rsidRDefault="00BB16AE" w:rsidP="0DF3B9DB">
      <w:pPr>
        <w:spacing w:before="240" w:after="240"/>
        <w:rPr>
          <w:rFonts w:ascii="Filson Pro" w:eastAsia="Filson Pro" w:hAnsi="Filson Pro" w:cs="Filson Pro"/>
        </w:rPr>
      </w:pPr>
    </w:p>
    <w:p w14:paraId="67BABB08" w14:textId="77777777" w:rsidR="00BB16AE" w:rsidRPr="00824C98" w:rsidRDefault="00BB16AE" w:rsidP="0DF3B9DB">
      <w:pPr>
        <w:spacing w:before="240" w:after="240"/>
        <w:rPr>
          <w:rFonts w:ascii="Filson Pro" w:eastAsia="Filson Pro" w:hAnsi="Filson Pro" w:cs="Filson Pro"/>
        </w:rPr>
      </w:pPr>
    </w:p>
    <w:p w14:paraId="580AFC4F" w14:textId="77777777" w:rsidR="00BB16AE" w:rsidRPr="00824C98" w:rsidRDefault="00BB16AE" w:rsidP="0DF3B9DB">
      <w:pPr>
        <w:spacing w:before="240" w:after="240"/>
        <w:rPr>
          <w:rFonts w:ascii="Filson Pro" w:eastAsia="Filson Pro" w:hAnsi="Filson Pro" w:cs="Filson Pro"/>
        </w:rPr>
      </w:pPr>
    </w:p>
    <w:p w14:paraId="533676D1" w14:textId="77777777" w:rsidR="00F50020" w:rsidRPr="00824C98" w:rsidRDefault="00F50020" w:rsidP="0DF3B9DB">
      <w:pPr>
        <w:spacing w:before="240" w:after="240"/>
        <w:rPr>
          <w:rFonts w:ascii="Filson Pro" w:eastAsia="Filson Pro" w:hAnsi="Filson Pro" w:cs="Filson Pro"/>
        </w:rPr>
      </w:pPr>
    </w:p>
    <w:p w14:paraId="1E7E0A1C" w14:textId="72091689" w:rsidR="00F50020" w:rsidRPr="00824C98" w:rsidRDefault="00F50020" w:rsidP="0DF3B9DB">
      <w:pPr>
        <w:spacing w:before="240" w:after="240"/>
        <w:rPr>
          <w:rFonts w:ascii="Filson Pro" w:eastAsia="Filson Pro" w:hAnsi="Filson Pro" w:cs="Filson Pro"/>
        </w:rPr>
      </w:pPr>
    </w:p>
    <w:p w14:paraId="5D2A7FAC" w14:textId="77777777" w:rsidR="00BB16AE" w:rsidRPr="00824C98" w:rsidRDefault="00BB16AE" w:rsidP="0DF3B9DB">
      <w:pPr>
        <w:spacing w:before="240" w:after="240"/>
        <w:rPr>
          <w:rFonts w:ascii="Filson Pro" w:eastAsia="Filson Pro" w:hAnsi="Filson Pro" w:cs="Filson Pro"/>
        </w:rPr>
      </w:pPr>
    </w:p>
    <w:p w14:paraId="13B951AD" w14:textId="77777777" w:rsidR="00BB16AE" w:rsidRPr="00824C98" w:rsidRDefault="00BB16AE" w:rsidP="00BB16AE">
      <w:pPr>
        <w:jc w:val="center"/>
        <w:rPr>
          <w:rFonts w:ascii="Filson Pro" w:hAnsi="Filson Pro"/>
          <w:u w:val="single"/>
        </w:rPr>
      </w:pPr>
      <w:r w:rsidRPr="00824C98">
        <w:rPr>
          <w:rFonts w:ascii="Filson Pro" w:hAnsi="Filson Pro"/>
          <w:u w:val="single"/>
        </w:rPr>
        <w:lastRenderedPageBreak/>
        <w:t>School Emergency Policy</w:t>
      </w:r>
    </w:p>
    <w:p w14:paraId="477F0947" w14:textId="77777777" w:rsidR="00BB16AE" w:rsidRPr="00824C98" w:rsidRDefault="00BB16AE" w:rsidP="00BB16AE">
      <w:pPr>
        <w:spacing w:line="276" w:lineRule="auto"/>
        <w:jc w:val="both"/>
        <w:rPr>
          <w:rFonts w:ascii="Filson Pro" w:hAnsi="Filson Pro"/>
          <w:u w:val="single"/>
        </w:rPr>
      </w:pPr>
    </w:p>
    <w:p w14:paraId="6F93C1CE" w14:textId="77777777" w:rsidR="00BB16AE" w:rsidRPr="00824C98" w:rsidRDefault="00BB16AE" w:rsidP="00BB16AE">
      <w:pPr>
        <w:spacing w:line="276" w:lineRule="auto"/>
        <w:jc w:val="both"/>
        <w:rPr>
          <w:rFonts w:ascii="Filson Pro" w:hAnsi="Filson Pro"/>
        </w:rPr>
      </w:pPr>
      <w:r w:rsidRPr="00824C98">
        <w:rPr>
          <w:rFonts w:ascii="Filson Pro" w:hAnsi="Filson Pro"/>
        </w:rPr>
        <w:t>This policy must be read in conjunction with the School Emergency Plan.</w:t>
      </w:r>
    </w:p>
    <w:p w14:paraId="127EF3F3" w14:textId="77777777" w:rsidR="00BB16AE" w:rsidRPr="00824C98" w:rsidRDefault="00BB16AE" w:rsidP="00BB16AE">
      <w:pPr>
        <w:spacing w:line="276" w:lineRule="auto"/>
        <w:jc w:val="both"/>
        <w:rPr>
          <w:rFonts w:ascii="Filson Pro" w:hAnsi="Filson Pro"/>
        </w:rPr>
      </w:pPr>
    </w:p>
    <w:p w14:paraId="2B616B59" w14:textId="77777777" w:rsidR="00BB16AE" w:rsidRPr="00824C98" w:rsidRDefault="00BB16AE" w:rsidP="00BB16AE">
      <w:pPr>
        <w:rPr>
          <w:rFonts w:ascii="Filson Pro" w:hAnsi="Filson Pro"/>
        </w:rPr>
      </w:pPr>
      <w:r w:rsidRPr="00824C98">
        <w:rPr>
          <w:rFonts w:ascii="Filson Pro" w:hAnsi="Filson Pro"/>
        </w:rPr>
        <w:t>This policy should be read in conjunction with:</w:t>
      </w:r>
    </w:p>
    <w:p w14:paraId="53600667" w14:textId="77777777" w:rsidR="00BB16AE" w:rsidRDefault="00BB16AE" w:rsidP="00F50020">
      <w:pPr>
        <w:numPr>
          <w:ilvl w:val="0"/>
          <w:numId w:val="41"/>
        </w:numPr>
        <w:pBdr>
          <w:top w:val="nil"/>
          <w:left w:val="nil"/>
          <w:bottom w:val="nil"/>
          <w:right w:val="nil"/>
          <w:between w:val="nil"/>
        </w:pBdr>
        <w:spacing w:after="0" w:line="240" w:lineRule="auto"/>
        <w:rPr>
          <w:rFonts w:ascii="Filson Pro" w:hAnsi="Filson Pro"/>
        </w:rPr>
      </w:pPr>
      <w:r w:rsidRPr="00824C98">
        <w:rPr>
          <w:rFonts w:ascii="Filson Pro" w:hAnsi="Filson Pro"/>
        </w:rPr>
        <w:t>Safeguarding policy</w:t>
      </w:r>
    </w:p>
    <w:p w14:paraId="3E823FBD" w14:textId="77777777" w:rsidR="00824C98" w:rsidRPr="00824C98" w:rsidRDefault="00824C98" w:rsidP="00824C98">
      <w:pPr>
        <w:pBdr>
          <w:top w:val="nil"/>
          <w:left w:val="nil"/>
          <w:bottom w:val="nil"/>
          <w:right w:val="nil"/>
          <w:between w:val="nil"/>
        </w:pBdr>
        <w:spacing w:after="0" w:line="240" w:lineRule="auto"/>
        <w:rPr>
          <w:rFonts w:ascii="Filson Pro" w:hAnsi="Filson Pro"/>
        </w:rPr>
      </w:pPr>
    </w:p>
    <w:p w14:paraId="25E28BCA" w14:textId="77777777" w:rsidR="00BB16AE" w:rsidRPr="00824C98" w:rsidRDefault="00BB16AE" w:rsidP="00F50020">
      <w:pPr>
        <w:numPr>
          <w:ilvl w:val="0"/>
          <w:numId w:val="41"/>
        </w:numPr>
        <w:pBdr>
          <w:top w:val="nil"/>
          <w:left w:val="nil"/>
          <w:bottom w:val="nil"/>
          <w:right w:val="nil"/>
          <w:between w:val="nil"/>
        </w:pBdr>
        <w:spacing w:after="0" w:line="240" w:lineRule="auto"/>
        <w:rPr>
          <w:rFonts w:ascii="Filson Pro" w:hAnsi="Filson Pro"/>
        </w:rPr>
      </w:pPr>
      <w:r w:rsidRPr="00824C98">
        <w:rPr>
          <w:rFonts w:ascii="Filson Pro" w:hAnsi="Filson Pro"/>
        </w:rPr>
        <w:t>Suite of risk assessments developed by the school</w:t>
      </w:r>
    </w:p>
    <w:p w14:paraId="7F198D36" w14:textId="77777777" w:rsidR="00BB16AE" w:rsidRPr="00824C98" w:rsidRDefault="00BB16AE" w:rsidP="00BB16AE">
      <w:pPr>
        <w:spacing w:line="276" w:lineRule="auto"/>
        <w:jc w:val="both"/>
        <w:rPr>
          <w:rFonts w:ascii="Filson Pro" w:hAnsi="Filson Pro"/>
        </w:rPr>
      </w:pPr>
    </w:p>
    <w:p w14:paraId="124B3FBD" w14:textId="77777777" w:rsidR="00BB16AE" w:rsidRPr="00824C98" w:rsidRDefault="00BB16AE" w:rsidP="00BB16AE">
      <w:pPr>
        <w:spacing w:line="276" w:lineRule="auto"/>
        <w:jc w:val="both"/>
        <w:rPr>
          <w:rFonts w:ascii="Filson Pro" w:hAnsi="Filson Pro"/>
        </w:rPr>
      </w:pPr>
    </w:p>
    <w:p w14:paraId="7D9C9C8D" w14:textId="210C998D" w:rsidR="00BB16AE" w:rsidRPr="00824C98" w:rsidRDefault="00BB16AE" w:rsidP="00BB16AE">
      <w:pPr>
        <w:spacing w:line="276" w:lineRule="auto"/>
        <w:jc w:val="both"/>
        <w:rPr>
          <w:rFonts w:ascii="Filson Pro" w:hAnsi="Filson Pro"/>
        </w:rPr>
      </w:pPr>
      <w:r w:rsidRPr="00824C98">
        <w:rPr>
          <w:rFonts w:ascii="Filson Pro" w:hAnsi="Filson Pro"/>
        </w:rPr>
        <w:t xml:space="preserve">The content of this policy has been drawn up taking account of the </w:t>
      </w:r>
      <w:r w:rsidR="0015175F" w:rsidRPr="00824C98">
        <w:rPr>
          <w:rFonts w:ascii="Filson Pro" w:hAnsi="Filson Pro"/>
        </w:rPr>
        <w:t>Rhondda</w:t>
      </w:r>
      <w:r w:rsidRPr="00824C98">
        <w:rPr>
          <w:rFonts w:ascii="Filson Pro" w:hAnsi="Filson Pro"/>
        </w:rPr>
        <w:t xml:space="preserve"> Cynon Taf County Borough Councils guidance on Emergency/ Critical Incident Planning and Response Guidance for Schools and PRUS, Emergency Assistance and the information from the National Counter Terrorism Security Office (</w:t>
      </w:r>
      <w:proofErr w:type="spellStart"/>
      <w:r w:rsidRPr="00824C98">
        <w:rPr>
          <w:rFonts w:ascii="Filson Pro" w:hAnsi="Filson Pro"/>
        </w:rPr>
        <w:t>NaCTSO</w:t>
      </w:r>
      <w:proofErr w:type="spellEnd"/>
      <w:r w:rsidRPr="00824C98">
        <w:rPr>
          <w:rFonts w:ascii="Filson Pro" w:hAnsi="Filson Pro"/>
        </w:rPr>
        <w:t>). The school emergency plan also</w:t>
      </w:r>
      <w:r w:rsidR="00A7211C" w:rsidRPr="00824C98">
        <w:rPr>
          <w:rFonts w:ascii="Filson Pro" w:hAnsi="Filson Pro"/>
        </w:rPr>
        <w:t xml:space="preserve"> follows</w:t>
      </w:r>
      <w:r w:rsidRPr="00824C98">
        <w:rPr>
          <w:rFonts w:ascii="Filson Pro" w:hAnsi="Filson Pro"/>
        </w:rPr>
        <w:t xml:space="preserve"> guidance from RCT Emergency/ Critical Incident Planning and Response Guidance for Schools and PRUS and advice taken from the Nottingham County Council document - Coping with a School Emergency 2011.</w:t>
      </w:r>
    </w:p>
    <w:p w14:paraId="2CA2484B" w14:textId="7B6B72D6" w:rsidR="00BB16AE" w:rsidRPr="00824C98" w:rsidRDefault="00BB16AE" w:rsidP="00BB16AE">
      <w:pPr>
        <w:spacing w:line="276" w:lineRule="auto"/>
        <w:jc w:val="both"/>
        <w:rPr>
          <w:rFonts w:ascii="Filson Pro" w:hAnsi="Filson Pro"/>
        </w:rPr>
      </w:pPr>
      <w:r w:rsidRPr="00824C98">
        <w:rPr>
          <w:rFonts w:ascii="Filson Pro" w:hAnsi="Filson Pro"/>
        </w:rPr>
        <w:t>All staff have received training on the PREVENT agenda and the use of the Respect and Resilience Self-Assessment Toolkit which forms part of the policy on Tackling Extremism.</w:t>
      </w:r>
    </w:p>
    <w:p w14:paraId="1426F635" w14:textId="642179EB" w:rsidR="00BB16AE" w:rsidRPr="00824C98" w:rsidRDefault="00BB16AE" w:rsidP="00BB16AE">
      <w:pPr>
        <w:spacing w:line="276" w:lineRule="auto"/>
        <w:jc w:val="both"/>
        <w:rPr>
          <w:rFonts w:ascii="Filson Pro" w:hAnsi="Filson Pro"/>
        </w:rPr>
      </w:pPr>
      <w:r w:rsidRPr="00824C98">
        <w:rPr>
          <w:rFonts w:ascii="Filson Pro" w:hAnsi="Filson Pro"/>
        </w:rPr>
        <w:t>The aim of a school emergency plan is to help staff respond swiftly and effectively to an emergency at school, during an off-site activity or an after-school activity.</w:t>
      </w:r>
    </w:p>
    <w:p w14:paraId="24DBF316" w14:textId="734F2813" w:rsidR="00BB16AE" w:rsidRPr="00824C98" w:rsidRDefault="00BB16AE" w:rsidP="00BB16AE">
      <w:pPr>
        <w:spacing w:line="276" w:lineRule="auto"/>
        <w:jc w:val="both"/>
        <w:rPr>
          <w:rFonts w:ascii="Filson Pro" w:hAnsi="Filson Pro"/>
        </w:rPr>
      </w:pPr>
      <w:r w:rsidRPr="00824C98">
        <w:rPr>
          <w:rFonts w:ascii="Filson Pro" w:hAnsi="Filson Pro"/>
        </w:rPr>
        <w:t>Despite every effort</w:t>
      </w:r>
      <w:r w:rsidR="00A7211C" w:rsidRPr="00824C98">
        <w:rPr>
          <w:rFonts w:ascii="Filson Pro" w:hAnsi="Filson Pro"/>
        </w:rPr>
        <w:t>,</w:t>
      </w:r>
      <w:r w:rsidRPr="00824C98">
        <w:rPr>
          <w:rFonts w:ascii="Filson Pro" w:hAnsi="Filson Pro"/>
        </w:rPr>
        <w:t xml:space="preserve"> </w:t>
      </w:r>
      <w:r w:rsidR="00A7211C" w:rsidRPr="00824C98">
        <w:rPr>
          <w:rFonts w:ascii="Filson Pro" w:hAnsi="Filson Pro"/>
        </w:rPr>
        <w:t>incidents</w:t>
      </w:r>
      <w:r w:rsidRPr="00824C98">
        <w:rPr>
          <w:rFonts w:ascii="Filson Pro" w:hAnsi="Filson Pro"/>
        </w:rPr>
        <w:t xml:space="preserve"> and emergency </w:t>
      </w:r>
      <w:proofErr w:type="gramStart"/>
      <w:r w:rsidRPr="00824C98">
        <w:rPr>
          <w:rFonts w:ascii="Filson Pro" w:hAnsi="Filson Pro"/>
        </w:rPr>
        <w:t>situations</w:t>
      </w:r>
      <w:proofErr w:type="gramEnd"/>
      <w:r w:rsidRPr="00824C98">
        <w:rPr>
          <w:rFonts w:ascii="Filson Pro" w:hAnsi="Filson Pro"/>
        </w:rPr>
        <w:t xml:space="preserve"> can happen and, in most cases, there are recognised school procedures in place to deal with them. However, it must be noted that on occasions, unusual or more major incidents can occur. In this instance the school </w:t>
      </w:r>
      <w:r w:rsidR="00A7211C" w:rsidRPr="00824C98">
        <w:rPr>
          <w:rFonts w:ascii="Filson Pro" w:hAnsi="Filson Pro"/>
        </w:rPr>
        <w:t>leadership</w:t>
      </w:r>
      <w:r w:rsidRPr="00824C98">
        <w:rPr>
          <w:rFonts w:ascii="Filson Pro" w:hAnsi="Filson Pro"/>
        </w:rPr>
        <w:t xml:space="preserve"> team has prepared plans specific to Ysgol Ty Coch Special School   to deal with any emergency and to ensure that the relevant staff within the school are aware of the agreed procedures and plan.</w:t>
      </w:r>
    </w:p>
    <w:p w14:paraId="337BDB81" w14:textId="3EC15CD6" w:rsidR="00AC4371" w:rsidRPr="00824C98" w:rsidRDefault="00BB16AE" w:rsidP="00BB16AE">
      <w:pPr>
        <w:spacing w:line="276" w:lineRule="auto"/>
        <w:jc w:val="both"/>
        <w:rPr>
          <w:rFonts w:ascii="Filson Pro" w:hAnsi="Filson Pro"/>
        </w:rPr>
      </w:pPr>
      <w:r w:rsidRPr="00824C98">
        <w:rPr>
          <w:rFonts w:ascii="Filson Pro" w:hAnsi="Filson Pro"/>
        </w:rPr>
        <w:t>The potential for a major emergency is low, however, the consequences for all involved could be substantial so the importance of a plan, and rehearsal of those arrangements, is essential.</w:t>
      </w:r>
    </w:p>
    <w:p w14:paraId="738A511A" w14:textId="77777777" w:rsidR="00BB16AE" w:rsidRPr="00824C98" w:rsidRDefault="00BB16AE" w:rsidP="00BB16AE">
      <w:pPr>
        <w:jc w:val="both"/>
        <w:rPr>
          <w:rFonts w:ascii="Filson Pro" w:hAnsi="Filson Pro"/>
        </w:rPr>
      </w:pPr>
    </w:p>
    <w:p w14:paraId="1C565174" w14:textId="77777777" w:rsidR="00BB16AE" w:rsidRPr="00824C98" w:rsidRDefault="00BB16AE" w:rsidP="00BB16AE">
      <w:pPr>
        <w:spacing w:line="276" w:lineRule="auto"/>
        <w:jc w:val="both"/>
        <w:rPr>
          <w:rFonts w:ascii="Filson Pro" w:hAnsi="Filson Pro"/>
          <w:u w:val="single"/>
        </w:rPr>
      </w:pPr>
      <w:r w:rsidRPr="00824C98">
        <w:rPr>
          <w:rFonts w:ascii="Filson Pro" w:hAnsi="Filson Pro"/>
          <w:u w:val="single"/>
        </w:rPr>
        <w:t>Possible Hazards</w:t>
      </w:r>
    </w:p>
    <w:p w14:paraId="367F7E1F" w14:textId="77777777" w:rsidR="00BB16AE" w:rsidRPr="00824C98" w:rsidRDefault="00BB16AE" w:rsidP="00BB16AE">
      <w:pPr>
        <w:spacing w:line="276" w:lineRule="auto"/>
        <w:jc w:val="both"/>
        <w:rPr>
          <w:rFonts w:ascii="Filson Pro" w:hAnsi="Filson Pro"/>
          <w:u w:val="single"/>
        </w:rPr>
      </w:pPr>
    </w:p>
    <w:p w14:paraId="74C1EF7C" w14:textId="6E2F20DC" w:rsidR="00BB16AE" w:rsidRPr="00824C98" w:rsidRDefault="00BB16AE" w:rsidP="00BB16AE">
      <w:pPr>
        <w:spacing w:line="276" w:lineRule="auto"/>
        <w:jc w:val="both"/>
        <w:rPr>
          <w:rFonts w:ascii="Filson Pro" w:hAnsi="Filson Pro"/>
        </w:rPr>
      </w:pPr>
      <w:r w:rsidRPr="00824C98">
        <w:rPr>
          <w:rFonts w:ascii="Filson Pro" w:hAnsi="Filson Pro"/>
        </w:rPr>
        <w:t xml:space="preserve">In the context of school life emergencies, which by their very nature are beyond the usual accidents or incidents, may be categorised as major disasters or potential major disasters. Depending on the circumstances, they could pose both short-term difficulties and long-term problems for the school and its occupants. The identification and analysis of such </w:t>
      </w:r>
      <w:r w:rsidRPr="00824C98">
        <w:rPr>
          <w:rFonts w:ascii="Filson Pro" w:hAnsi="Filson Pro"/>
        </w:rPr>
        <w:lastRenderedPageBreak/>
        <w:t>potential hazards is therefore an essential first step towards preparing a school emergency plan.</w:t>
      </w:r>
    </w:p>
    <w:p w14:paraId="4F0D6C85" w14:textId="77777777" w:rsidR="00BB16AE" w:rsidRPr="00824C98" w:rsidRDefault="00BB16AE" w:rsidP="00BB16AE">
      <w:pPr>
        <w:spacing w:line="276" w:lineRule="auto"/>
        <w:jc w:val="both"/>
        <w:rPr>
          <w:rFonts w:ascii="Filson Pro" w:hAnsi="Filson Pro"/>
        </w:rPr>
      </w:pPr>
      <w:r w:rsidRPr="00824C98">
        <w:rPr>
          <w:rFonts w:ascii="Filson Pro" w:hAnsi="Filson Pro"/>
        </w:rPr>
        <w:t>Consideration of potential hazards needs to be wide ranging and the corresponding emergency management arrangements must be flexible. Some major hazards are listed below. For each major hazard identified it is necessary to consider the scope of the threat, its effects and the counteracting measures.</w:t>
      </w:r>
    </w:p>
    <w:p w14:paraId="62C03AE4" w14:textId="77777777" w:rsidR="00BB16AE" w:rsidRPr="00824C98" w:rsidRDefault="00BB16AE" w:rsidP="00BB16AE">
      <w:pPr>
        <w:spacing w:line="276" w:lineRule="auto"/>
        <w:jc w:val="both"/>
        <w:rPr>
          <w:rFonts w:ascii="Filson Pro" w:hAnsi="Filson Pro"/>
        </w:rPr>
      </w:pPr>
    </w:p>
    <w:p w14:paraId="03A02069" w14:textId="77777777" w:rsidR="00BB16AE" w:rsidRPr="00824C98" w:rsidRDefault="00BB16AE" w:rsidP="00BB16AE">
      <w:pPr>
        <w:spacing w:line="276" w:lineRule="auto"/>
        <w:jc w:val="both"/>
        <w:rPr>
          <w:rFonts w:ascii="Filson Pro" w:hAnsi="Filson Pro"/>
          <w:u w:val="single"/>
        </w:rPr>
      </w:pPr>
      <w:r w:rsidRPr="00824C98">
        <w:rPr>
          <w:rFonts w:ascii="Filson Pro" w:hAnsi="Filson Pro"/>
          <w:u w:val="single"/>
        </w:rPr>
        <w:t>Natural Disasters</w:t>
      </w:r>
    </w:p>
    <w:p w14:paraId="31081EFB" w14:textId="77777777" w:rsidR="00BB16AE" w:rsidRPr="00824C98" w:rsidRDefault="00BB16AE" w:rsidP="00BB16AE">
      <w:pPr>
        <w:spacing w:line="276" w:lineRule="auto"/>
        <w:jc w:val="both"/>
        <w:rPr>
          <w:rFonts w:ascii="Filson Pro" w:hAnsi="Filson Pro"/>
          <w:u w:val="single"/>
        </w:rPr>
      </w:pPr>
    </w:p>
    <w:p w14:paraId="1F995DED" w14:textId="77777777" w:rsidR="00BB16AE" w:rsidRPr="00824C98" w:rsidRDefault="00BB16AE" w:rsidP="00BB16AE">
      <w:pPr>
        <w:spacing w:line="276" w:lineRule="auto"/>
        <w:jc w:val="both"/>
        <w:rPr>
          <w:rFonts w:ascii="Filson Pro" w:hAnsi="Filson Pro"/>
        </w:rPr>
      </w:pPr>
      <w:r w:rsidRPr="00824C98">
        <w:rPr>
          <w:rFonts w:ascii="Filson Pro" w:hAnsi="Filson Pro"/>
        </w:rPr>
        <w:t>The range of possibilities, perhaps precipitated by severe weather, is wide but needs to reflect that the school’s area of interest stretches to the community from which its pupils are drawn. The school itself may not be directly affected. The Council’s Emergency Planning Officer assists in identifying and quantifying the likely risks using historical authority records and advice from other agencies such as the Environment Agency and the Met Office.</w:t>
      </w:r>
    </w:p>
    <w:p w14:paraId="59B4FF4C" w14:textId="77777777" w:rsidR="00BB16AE" w:rsidRPr="00824C98" w:rsidRDefault="00BB16AE" w:rsidP="00BB16AE">
      <w:pPr>
        <w:spacing w:line="276" w:lineRule="auto"/>
        <w:jc w:val="both"/>
        <w:rPr>
          <w:rFonts w:ascii="Filson Pro" w:hAnsi="Filson Pro"/>
        </w:rPr>
      </w:pPr>
    </w:p>
    <w:p w14:paraId="0FB2FB47" w14:textId="77777777" w:rsidR="00BB16AE" w:rsidRPr="00824C98" w:rsidRDefault="00BB16AE" w:rsidP="00BB16AE">
      <w:pPr>
        <w:spacing w:line="276" w:lineRule="auto"/>
        <w:jc w:val="both"/>
        <w:rPr>
          <w:rFonts w:ascii="Filson Pro" w:hAnsi="Filson Pro"/>
          <w:u w:val="single"/>
        </w:rPr>
      </w:pPr>
      <w:r w:rsidRPr="00824C98">
        <w:rPr>
          <w:rFonts w:ascii="Filson Pro" w:hAnsi="Filson Pro"/>
          <w:u w:val="single"/>
        </w:rPr>
        <w:t>Incidents Involving Death or Injury</w:t>
      </w:r>
    </w:p>
    <w:p w14:paraId="605E7F26" w14:textId="77777777" w:rsidR="00BB16AE" w:rsidRPr="00824C98" w:rsidRDefault="00BB16AE" w:rsidP="00BB16AE">
      <w:pPr>
        <w:spacing w:line="276" w:lineRule="auto"/>
        <w:jc w:val="both"/>
        <w:rPr>
          <w:rFonts w:ascii="Filson Pro" w:hAnsi="Filson Pro"/>
        </w:rPr>
      </w:pPr>
    </w:p>
    <w:p w14:paraId="2440C307" w14:textId="77777777" w:rsidR="00BB16AE" w:rsidRPr="00824C98" w:rsidRDefault="00BB16AE" w:rsidP="00BB16AE">
      <w:pPr>
        <w:spacing w:line="276" w:lineRule="auto"/>
        <w:jc w:val="both"/>
        <w:rPr>
          <w:rFonts w:ascii="Filson Pro" w:hAnsi="Filson Pro"/>
        </w:rPr>
      </w:pPr>
      <w:r w:rsidRPr="00824C98">
        <w:rPr>
          <w:rFonts w:ascii="Filson Pro" w:hAnsi="Filson Pro"/>
        </w:rPr>
        <w:t>This could involve a road traffic accident during a school trip, a death of pupil or staff or even one merely associated with a school because of the involvement of several pupils or staff.</w:t>
      </w:r>
    </w:p>
    <w:p w14:paraId="63869E6F" w14:textId="77777777" w:rsidR="00BB16AE" w:rsidRPr="00824C98" w:rsidRDefault="00BB16AE" w:rsidP="00BB16AE">
      <w:pPr>
        <w:spacing w:line="276" w:lineRule="auto"/>
        <w:jc w:val="both"/>
        <w:rPr>
          <w:rFonts w:ascii="Filson Pro" w:hAnsi="Filson Pro"/>
          <w:u w:val="single"/>
        </w:rPr>
      </w:pPr>
    </w:p>
    <w:p w14:paraId="3E78FFAF" w14:textId="77777777" w:rsidR="00BB16AE" w:rsidRPr="00824C98" w:rsidRDefault="00BB16AE" w:rsidP="00BB16AE">
      <w:pPr>
        <w:spacing w:line="276" w:lineRule="auto"/>
        <w:jc w:val="both"/>
        <w:rPr>
          <w:rFonts w:ascii="Filson Pro" w:hAnsi="Filson Pro"/>
          <w:u w:val="single"/>
        </w:rPr>
      </w:pPr>
      <w:r w:rsidRPr="00824C98">
        <w:rPr>
          <w:rFonts w:ascii="Filson Pro" w:hAnsi="Filson Pro"/>
          <w:u w:val="single"/>
        </w:rPr>
        <w:t>Serious Damage to School Buildings</w:t>
      </w:r>
    </w:p>
    <w:p w14:paraId="42F5C3FA" w14:textId="77777777" w:rsidR="00BB16AE" w:rsidRPr="00824C98" w:rsidRDefault="00BB16AE" w:rsidP="00BB16AE">
      <w:pPr>
        <w:spacing w:line="276" w:lineRule="auto"/>
        <w:jc w:val="both"/>
        <w:rPr>
          <w:rFonts w:ascii="Filson Pro" w:hAnsi="Filson Pro"/>
          <w:u w:val="single"/>
        </w:rPr>
      </w:pPr>
    </w:p>
    <w:p w14:paraId="696C1AC5" w14:textId="77777777" w:rsidR="00BB16AE" w:rsidRPr="00824C98" w:rsidRDefault="00BB16AE" w:rsidP="00BB16AE">
      <w:pPr>
        <w:spacing w:line="276" w:lineRule="auto"/>
        <w:jc w:val="both"/>
        <w:rPr>
          <w:rFonts w:ascii="Filson Pro" w:hAnsi="Filson Pro"/>
        </w:rPr>
      </w:pPr>
      <w:r w:rsidRPr="00824C98">
        <w:rPr>
          <w:rFonts w:ascii="Filson Pro" w:hAnsi="Filson Pro"/>
        </w:rPr>
        <w:t xml:space="preserve">There are </w:t>
      </w:r>
      <w:proofErr w:type="gramStart"/>
      <w:r w:rsidRPr="00824C98">
        <w:rPr>
          <w:rFonts w:ascii="Filson Pro" w:hAnsi="Filson Pro"/>
        </w:rPr>
        <w:t>a number of</w:t>
      </w:r>
      <w:proofErr w:type="gramEnd"/>
      <w:r w:rsidRPr="00824C98">
        <w:rPr>
          <w:rFonts w:ascii="Filson Pro" w:hAnsi="Filson Pro"/>
        </w:rPr>
        <w:t xml:space="preserve"> possible causes ranging from fire, impact damage, structural failure or damage caused by severe weather conditions such as flooding.</w:t>
      </w:r>
    </w:p>
    <w:p w14:paraId="734BE64F" w14:textId="77777777" w:rsidR="00BB16AE" w:rsidRPr="00824C98" w:rsidRDefault="00BB16AE" w:rsidP="00BB16AE">
      <w:pPr>
        <w:spacing w:line="276" w:lineRule="auto"/>
        <w:jc w:val="both"/>
        <w:rPr>
          <w:rFonts w:ascii="Filson Pro" w:hAnsi="Filson Pro"/>
        </w:rPr>
      </w:pPr>
    </w:p>
    <w:p w14:paraId="41CF505F" w14:textId="77777777" w:rsidR="00BB16AE" w:rsidRPr="00824C98" w:rsidRDefault="00BB16AE" w:rsidP="00BB16AE">
      <w:pPr>
        <w:spacing w:line="276" w:lineRule="auto"/>
        <w:jc w:val="both"/>
        <w:rPr>
          <w:rFonts w:ascii="Filson Pro" w:hAnsi="Filson Pro"/>
          <w:u w:val="single"/>
        </w:rPr>
      </w:pPr>
      <w:r w:rsidRPr="00824C98">
        <w:rPr>
          <w:rFonts w:ascii="Filson Pro" w:hAnsi="Filson Pro"/>
          <w:u w:val="single"/>
        </w:rPr>
        <w:t>Health Hazards</w:t>
      </w:r>
    </w:p>
    <w:p w14:paraId="494B271A" w14:textId="77777777" w:rsidR="00BB16AE" w:rsidRPr="00824C98" w:rsidRDefault="00BB16AE" w:rsidP="00BB16AE">
      <w:pPr>
        <w:spacing w:line="276" w:lineRule="auto"/>
        <w:jc w:val="both"/>
        <w:rPr>
          <w:rFonts w:ascii="Filson Pro" w:hAnsi="Filson Pro"/>
          <w:u w:val="single"/>
        </w:rPr>
      </w:pPr>
    </w:p>
    <w:p w14:paraId="6327DB12" w14:textId="77777777" w:rsidR="00BB16AE" w:rsidRPr="00824C98" w:rsidRDefault="00BB16AE" w:rsidP="00BB16AE">
      <w:pPr>
        <w:spacing w:line="276" w:lineRule="auto"/>
        <w:jc w:val="both"/>
        <w:rPr>
          <w:rFonts w:ascii="Filson Pro" w:hAnsi="Filson Pro"/>
        </w:rPr>
      </w:pPr>
      <w:r w:rsidRPr="00824C98">
        <w:rPr>
          <w:rFonts w:ascii="Filson Pro" w:hAnsi="Filson Pro"/>
        </w:rPr>
        <w:t xml:space="preserve">The range of possibilities is so great that forward planning is not </w:t>
      </w:r>
      <w:proofErr w:type="gramStart"/>
      <w:r w:rsidRPr="00824C98">
        <w:rPr>
          <w:rFonts w:ascii="Filson Pro" w:hAnsi="Filson Pro"/>
        </w:rPr>
        <w:t>practical</w:t>
      </w:r>
      <w:proofErr w:type="gramEnd"/>
      <w:r w:rsidRPr="00824C98">
        <w:rPr>
          <w:rFonts w:ascii="Filson Pro" w:hAnsi="Filson Pro"/>
        </w:rPr>
        <w:t xml:space="preserve"> but measures may be needed to put in place with health pandemics such as swine flu or major outbreaks of other illnesses such as meningitis, e-coli infection etc. In this case, advice would be taken from the Health and Safety Executive and Cwm Taf Health Board.</w:t>
      </w:r>
    </w:p>
    <w:p w14:paraId="0B0C3E73" w14:textId="77777777" w:rsidR="00BB16AE" w:rsidRDefault="00BB16AE" w:rsidP="00BB16AE">
      <w:pPr>
        <w:spacing w:line="276" w:lineRule="auto"/>
        <w:jc w:val="both"/>
        <w:rPr>
          <w:rFonts w:ascii="Filson Pro" w:hAnsi="Filson Pro"/>
        </w:rPr>
      </w:pPr>
    </w:p>
    <w:p w14:paraId="536C12C8" w14:textId="77777777" w:rsidR="00824C98" w:rsidRPr="00824C98" w:rsidRDefault="00824C98" w:rsidP="00BB16AE">
      <w:pPr>
        <w:spacing w:line="276" w:lineRule="auto"/>
        <w:jc w:val="both"/>
        <w:rPr>
          <w:rFonts w:ascii="Filson Pro" w:hAnsi="Filson Pro"/>
        </w:rPr>
      </w:pPr>
    </w:p>
    <w:p w14:paraId="6FC46D62" w14:textId="77777777" w:rsidR="00BB16AE" w:rsidRPr="00824C98" w:rsidRDefault="00BB16AE" w:rsidP="00BB16AE">
      <w:pPr>
        <w:spacing w:line="276" w:lineRule="auto"/>
        <w:jc w:val="both"/>
        <w:rPr>
          <w:rFonts w:ascii="Filson Pro" w:hAnsi="Filson Pro"/>
          <w:u w:val="single"/>
        </w:rPr>
      </w:pPr>
      <w:r w:rsidRPr="00824C98">
        <w:rPr>
          <w:rFonts w:ascii="Filson Pro" w:hAnsi="Filson Pro"/>
          <w:u w:val="single"/>
        </w:rPr>
        <w:lastRenderedPageBreak/>
        <w:t>Industrial Incidents</w:t>
      </w:r>
    </w:p>
    <w:p w14:paraId="5DA53DDD" w14:textId="77777777" w:rsidR="00BB16AE" w:rsidRPr="00824C98" w:rsidRDefault="00BB16AE" w:rsidP="00BB16AE">
      <w:pPr>
        <w:spacing w:line="276" w:lineRule="auto"/>
        <w:jc w:val="both"/>
        <w:rPr>
          <w:rFonts w:ascii="Filson Pro" w:hAnsi="Filson Pro"/>
          <w:u w:val="single"/>
        </w:rPr>
      </w:pPr>
    </w:p>
    <w:p w14:paraId="1E8D520F" w14:textId="1A5C9E3C" w:rsidR="00BB16AE" w:rsidRPr="00824C98" w:rsidRDefault="00BB16AE" w:rsidP="00BB16AE">
      <w:pPr>
        <w:spacing w:line="276" w:lineRule="auto"/>
        <w:jc w:val="both"/>
        <w:rPr>
          <w:rFonts w:ascii="Filson Pro" w:hAnsi="Filson Pro"/>
        </w:rPr>
      </w:pPr>
      <w:r w:rsidRPr="00824C98">
        <w:rPr>
          <w:rFonts w:ascii="Filson Pro" w:hAnsi="Filson Pro"/>
        </w:rPr>
        <w:t xml:space="preserve">There are no heavy industries within the localities, however the </w:t>
      </w:r>
      <w:proofErr w:type="spellStart"/>
      <w:r w:rsidRPr="00824C98">
        <w:rPr>
          <w:rFonts w:ascii="Filson Pro" w:hAnsi="Filson Pro"/>
        </w:rPr>
        <w:t>Tonteg</w:t>
      </w:r>
      <w:proofErr w:type="spellEnd"/>
      <w:r w:rsidRPr="00824C98">
        <w:rPr>
          <w:rFonts w:ascii="Filson Pro" w:hAnsi="Filson Pro"/>
        </w:rPr>
        <w:t xml:space="preserve"> site is close to light industries such as the Treforest Industrial Estate, where chemicals may be stored. It is also close to the local electrical substation. In addition, there may be unforeseen incidents due to atmospheric conditions e.g. a gas cloud</w:t>
      </w:r>
    </w:p>
    <w:p w14:paraId="2E91D8BA" w14:textId="77777777" w:rsidR="00BB16AE" w:rsidRPr="00824C98" w:rsidRDefault="00BB16AE" w:rsidP="00BB16AE">
      <w:pPr>
        <w:spacing w:line="276" w:lineRule="auto"/>
        <w:jc w:val="both"/>
        <w:rPr>
          <w:rFonts w:ascii="Filson Pro" w:hAnsi="Filson Pro"/>
          <w:u w:val="single"/>
        </w:rPr>
      </w:pPr>
    </w:p>
    <w:p w14:paraId="2C3411CB" w14:textId="77777777" w:rsidR="00BB16AE" w:rsidRPr="00824C98" w:rsidRDefault="00BB16AE" w:rsidP="00BB16AE">
      <w:pPr>
        <w:spacing w:line="276" w:lineRule="auto"/>
        <w:jc w:val="both"/>
        <w:rPr>
          <w:rFonts w:ascii="Filson Pro" w:hAnsi="Filson Pro"/>
          <w:u w:val="single"/>
        </w:rPr>
      </w:pPr>
      <w:r w:rsidRPr="00824C98">
        <w:rPr>
          <w:rFonts w:ascii="Filson Pro" w:hAnsi="Filson Pro"/>
          <w:u w:val="single"/>
        </w:rPr>
        <w:t>Malicious Intent</w:t>
      </w:r>
    </w:p>
    <w:p w14:paraId="649B5164" w14:textId="77777777" w:rsidR="00BB16AE" w:rsidRPr="00824C98" w:rsidRDefault="00BB16AE" w:rsidP="00BB16AE">
      <w:pPr>
        <w:spacing w:line="276" w:lineRule="auto"/>
        <w:jc w:val="both"/>
        <w:rPr>
          <w:rFonts w:ascii="Filson Pro" w:hAnsi="Filson Pro"/>
          <w:u w:val="single"/>
        </w:rPr>
      </w:pPr>
    </w:p>
    <w:p w14:paraId="358E4F75" w14:textId="77777777" w:rsidR="00BB16AE" w:rsidRPr="00824C98" w:rsidRDefault="00BB16AE" w:rsidP="00BB16AE">
      <w:pPr>
        <w:spacing w:line="276" w:lineRule="auto"/>
        <w:jc w:val="both"/>
        <w:rPr>
          <w:rFonts w:ascii="Filson Pro" w:hAnsi="Filson Pro"/>
        </w:rPr>
      </w:pPr>
      <w:r w:rsidRPr="00824C98">
        <w:rPr>
          <w:rFonts w:ascii="Filson Pro" w:hAnsi="Filson Pro"/>
        </w:rPr>
        <w:t xml:space="preserve">This may present itself in the form of a bomb threat, suspicious packages (left unattended) or an incident with aggressive people (who may be armed) outside the school or a visitor showing aggression. In these cases, depending on the circumstances, evacuation may need to </w:t>
      </w:r>
      <w:proofErr w:type="gramStart"/>
      <w:r w:rsidRPr="00824C98">
        <w:rPr>
          <w:rFonts w:ascii="Filson Pro" w:hAnsi="Filson Pro"/>
        </w:rPr>
        <w:t>occur</w:t>
      </w:r>
      <w:proofErr w:type="gramEnd"/>
      <w:r w:rsidRPr="00824C98">
        <w:rPr>
          <w:rFonts w:ascii="Filson Pro" w:hAnsi="Filson Pro"/>
        </w:rPr>
        <w:t xml:space="preserve"> or lockdown procedures may need to be followed.</w:t>
      </w:r>
    </w:p>
    <w:p w14:paraId="499954F2" w14:textId="77777777" w:rsidR="00AC4371" w:rsidRPr="00824C98" w:rsidRDefault="00AC4371" w:rsidP="00BB16AE">
      <w:pPr>
        <w:spacing w:line="276" w:lineRule="auto"/>
        <w:jc w:val="both"/>
        <w:rPr>
          <w:rFonts w:ascii="Filson Pro" w:hAnsi="Filson Pro"/>
        </w:rPr>
      </w:pPr>
    </w:p>
    <w:p w14:paraId="58696A52" w14:textId="4A9B79B8" w:rsidR="00BB16AE" w:rsidRPr="00824C98" w:rsidRDefault="00BB16AE" w:rsidP="00BB16AE">
      <w:pPr>
        <w:spacing w:line="276" w:lineRule="auto"/>
        <w:jc w:val="both"/>
        <w:rPr>
          <w:rFonts w:ascii="Filson Pro" w:hAnsi="Filson Pro"/>
        </w:rPr>
      </w:pPr>
      <w:r w:rsidRPr="00824C98">
        <w:rPr>
          <w:rFonts w:ascii="Filson Pro" w:hAnsi="Filson Pro"/>
          <w:u w:val="single"/>
        </w:rPr>
        <w:t>The Planning Process</w:t>
      </w:r>
    </w:p>
    <w:p w14:paraId="5F20AB77" w14:textId="77777777" w:rsidR="00BB16AE" w:rsidRPr="00824C98" w:rsidRDefault="00BB16AE" w:rsidP="00BB16AE">
      <w:pPr>
        <w:spacing w:line="276" w:lineRule="auto"/>
        <w:jc w:val="both"/>
        <w:rPr>
          <w:rFonts w:ascii="Filson Pro" w:hAnsi="Filson Pro"/>
        </w:rPr>
      </w:pPr>
    </w:p>
    <w:p w14:paraId="035EEB12" w14:textId="77777777" w:rsidR="00BB16AE" w:rsidRPr="00824C98" w:rsidRDefault="00BB16AE" w:rsidP="00BB16AE">
      <w:pPr>
        <w:spacing w:line="276" w:lineRule="auto"/>
        <w:jc w:val="both"/>
        <w:rPr>
          <w:rFonts w:ascii="Filson Pro" w:hAnsi="Filson Pro"/>
        </w:rPr>
      </w:pPr>
      <w:r w:rsidRPr="00824C98">
        <w:rPr>
          <w:rFonts w:ascii="Filson Pro" w:hAnsi="Filson Pro"/>
        </w:rPr>
        <w:t>Preparing for emergencies is an ongoing process which involves:</w:t>
      </w:r>
    </w:p>
    <w:p w14:paraId="6B6CC829" w14:textId="77777777" w:rsidR="00BB16AE" w:rsidRPr="00824C98" w:rsidRDefault="00BB16AE" w:rsidP="00F50020">
      <w:pPr>
        <w:numPr>
          <w:ilvl w:val="0"/>
          <w:numId w:val="2"/>
        </w:numPr>
        <w:pBdr>
          <w:top w:val="nil"/>
          <w:left w:val="nil"/>
          <w:bottom w:val="nil"/>
          <w:right w:val="nil"/>
          <w:between w:val="nil"/>
        </w:pBdr>
        <w:spacing w:after="0" w:line="276" w:lineRule="auto"/>
        <w:jc w:val="both"/>
        <w:rPr>
          <w:rFonts w:ascii="Filson Pro" w:hAnsi="Filson Pro"/>
        </w:rPr>
      </w:pPr>
      <w:r w:rsidRPr="00824C98">
        <w:rPr>
          <w:rFonts w:ascii="Filson Pro" w:hAnsi="Filson Pro"/>
        </w:rPr>
        <w:t>Risk assessment</w:t>
      </w:r>
    </w:p>
    <w:p w14:paraId="4747B6B1" w14:textId="77777777" w:rsidR="00BB16AE" w:rsidRPr="00824C98" w:rsidRDefault="00BB16AE" w:rsidP="00F50020">
      <w:pPr>
        <w:numPr>
          <w:ilvl w:val="0"/>
          <w:numId w:val="2"/>
        </w:numPr>
        <w:pBdr>
          <w:top w:val="nil"/>
          <w:left w:val="nil"/>
          <w:bottom w:val="nil"/>
          <w:right w:val="nil"/>
          <w:between w:val="nil"/>
        </w:pBdr>
        <w:spacing w:after="0" w:line="276" w:lineRule="auto"/>
        <w:jc w:val="both"/>
        <w:rPr>
          <w:rFonts w:ascii="Filson Pro" w:hAnsi="Filson Pro"/>
        </w:rPr>
      </w:pPr>
      <w:r w:rsidRPr="00824C98">
        <w:rPr>
          <w:rFonts w:ascii="Filson Pro" w:hAnsi="Filson Pro"/>
        </w:rPr>
        <w:t>Planning</w:t>
      </w:r>
    </w:p>
    <w:p w14:paraId="2538906D" w14:textId="77777777" w:rsidR="00BB16AE" w:rsidRPr="00824C98" w:rsidRDefault="00BB16AE" w:rsidP="00F50020">
      <w:pPr>
        <w:numPr>
          <w:ilvl w:val="0"/>
          <w:numId w:val="2"/>
        </w:numPr>
        <w:pBdr>
          <w:top w:val="nil"/>
          <w:left w:val="nil"/>
          <w:bottom w:val="nil"/>
          <w:right w:val="nil"/>
          <w:between w:val="nil"/>
        </w:pBdr>
        <w:spacing w:after="0" w:line="276" w:lineRule="auto"/>
        <w:jc w:val="both"/>
        <w:rPr>
          <w:rFonts w:ascii="Filson Pro" w:hAnsi="Filson Pro"/>
        </w:rPr>
      </w:pPr>
      <w:r w:rsidRPr="00824C98">
        <w:rPr>
          <w:rFonts w:ascii="Filson Pro" w:hAnsi="Filson Pro"/>
        </w:rPr>
        <w:t>Training</w:t>
      </w:r>
    </w:p>
    <w:p w14:paraId="06095D33" w14:textId="77777777" w:rsidR="00BB16AE" w:rsidRPr="00824C98" w:rsidRDefault="00BB16AE" w:rsidP="00F50020">
      <w:pPr>
        <w:numPr>
          <w:ilvl w:val="0"/>
          <w:numId w:val="2"/>
        </w:numPr>
        <w:pBdr>
          <w:top w:val="nil"/>
          <w:left w:val="nil"/>
          <w:bottom w:val="nil"/>
          <w:right w:val="nil"/>
          <w:between w:val="nil"/>
        </w:pBdr>
        <w:spacing w:after="0" w:line="276" w:lineRule="auto"/>
        <w:jc w:val="both"/>
        <w:rPr>
          <w:rFonts w:ascii="Filson Pro" w:hAnsi="Filson Pro"/>
        </w:rPr>
      </w:pPr>
      <w:r w:rsidRPr="00824C98">
        <w:rPr>
          <w:rFonts w:ascii="Filson Pro" w:hAnsi="Filson Pro"/>
        </w:rPr>
        <w:t>Exercising</w:t>
      </w:r>
    </w:p>
    <w:p w14:paraId="30491876" w14:textId="77777777" w:rsidR="00BB16AE" w:rsidRPr="00824C98" w:rsidRDefault="00BB16AE" w:rsidP="00F50020">
      <w:pPr>
        <w:numPr>
          <w:ilvl w:val="0"/>
          <w:numId w:val="2"/>
        </w:numPr>
        <w:pBdr>
          <w:top w:val="nil"/>
          <w:left w:val="nil"/>
          <w:bottom w:val="nil"/>
          <w:right w:val="nil"/>
          <w:between w:val="nil"/>
        </w:pBdr>
        <w:spacing w:after="0" w:line="276" w:lineRule="auto"/>
        <w:jc w:val="both"/>
        <w:rPr>
          <w:rFonts w:ascii="Filson Pro" w:hAnsi="Filson Pro"/>
        </w:rPr>
      </w:pPr>
      <w:r w:rsidRPr="00824C98">
        <w:rPr>
          <w:rFonts w:ascii="Filson Pro" w:hAnsi="Filson Pro"/>
        </w:rPr>
        <w:t>Reviewing</w:t>
      </w:r>
    </w:p>
    <w:p w14:paraId="7F3C43C6" w14:textId="77777777" w:rsidR="00BB16AE" w:rsidRPr="00824C98" w:rsidRDefault="00BB16AE" w:rsidP="00BB16AE">
      <w:pPr>
        <w:pBdr>
          <w:top w:val="nil"/>
          <w:left w:val="nil"/>
          <w:bottom w:val="nil"/>
          <w:right w:val="nil"/>
          <w:between w:val="nil"/>
        </w:pBdr>
        <w:spacing w:line="276" w:lineRule="auto"/>
        <w:ind w:left="720"/>
        <w:jc w:val="both"/>
        <w:rPr>
          <w:rFonts w:ascii="Filson Pro" w:hAnsi="Filson Pro"/>
        </w:rPr>
      </w:pPr>
    </w:p>
    <w:p w14:paraId="46010C20" w14:textId="77777777" w:rsidR="00BB16AE" w:rsidRPr="00824C98" w:rsidRDefault="00BB16AE" w:rsidP="00BB16AE">
      <w:pPr>
        <w:spacing w:line="276" w:lineRule="auto"/>
        <w:jc w:val="both"/>
        <w:rPr>
          <w:rFonts w:ascii="Filson Pro" w:hAnsi="Filson Pro"/>
          <w:u w:val="single"/>
        </w:rPr>
      </w:pPr>
      <w:r w:rsidRPr="00824C98">
        <w:rPr>
          <w:rFonts w:ascii="Filson Pro" w:hAnsi="Filson Pro"/>
          <w:u w:val="single"/>
        </w:rPr>
        <w:t>Links with Other Areas of Work</w:t>
      </w:r>
    </w:p>
    <w:p w14:paraId="313AF195" w14:textId="77777777" w:rsidR="00BB16AE" w:rsidRPr="00824C98" w:rsidRDefault="00BB16AE" w:rsidP="00BB16AE">
      <w:pPr>
        <w:spacing w:line="276" w:lineRule="auto"/>
        <w:jc w:val="both"/>
        <w:rPr>
          <w:rFonts w:ascii="Filson Pro" w:hAnsi="Filson Pro"/>
          <w:u w:val="single"/>
        </w:rPr>
      </w:pPr>
    </w:p>
    <w:p w14:paraId="3D529F52" w14:textId="77777777" w:rsidR="00BB16AE" w:rsidRPr="00824C98" w:rsidRDefault="00BB16AE" w:rsidP="00BB16AE">
      <w:pPr>
        <w:spacing w:line="276" w:lineRule="auto"/>
        <w:jc w:val="both"/>
        <w:rPr>
          <w:rFonts w:ascii="Filson Pro" w:hAnsi="Filson Pro"/>
        </w:rPr>
      </w:pPr>
      <w:r w:rsidRPr="00824C98">
        <w:rPr>
          <w:rFonts w:ascii="Filson Pro" w:hAnsi="Filson Pro"/>
        </w:rPr>
        <w:t>Many aspects of the emergency plan have some relation to other policies already held in the school.</w:t>
      </w:r>
    </w:p>
    <w:p w14:paraId="25B6DD7D"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First aid arrangements</w:t>
      </w:r>
    </w:p>
    <w:p w14:paraId="735BCFEF"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Evacuation procedures</w:t>
      </w:r>
    </w:p>
    <w:p w14:paraId="244507A0"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Fire safety management procedures</w:t>
      </w:r>
    </w:p>
    <w:p w14:paraId="07424C16"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Educational visits policy</w:t>
      </w:r>
    </w:p>
    <w:p w14:paraId="156D9BFF"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Health and safety documentation</w:t>
      </w:r>
    </w:p>
    <w:p w14:paraId="2679E7B1" w14:textId="77777777" w:rsidR="00A7211C" w:rsidRPr="00824C98" w:rsidRDefault="00A7211C"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PE</w:t>
      </w:r>
    </w:p>
    <w:p w14:paraId="3DC5365D" w14:textId="6FAD7ED4" w:rsidR="00BB16AE" w:rsidRPr="00824C98" w:rsidRDefault="00BB16AE" w:rsidP="00BB16AE">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Bereavement guidance</w:t>
      </w:r>
    </w:p>
    <w:p w14:paraId="51C36753" w14:textId="77777777" w:rsidR="00BB16AE" w:rsidRPr="00824C98" w:rsidRDefault="00BB16AE" w:rsidP="00BB16AE">
      <w:pPr>
        <w:spacing w:line="276" w:lineRule="auto"/>
        <w:jc w:val="both"/>
        <w:rPr>
          <w:rFonts w:ascii="Filson Pro" w:hAnsi="Filson Pro"/>
        </w:rPr>
      </w:pPr>
    </w:p>
    <w:p w14:paraId="505FB750" w14:textId="77777777" w:rsidR="00BB16AE" w:rsidRPr="00824C98" w:rsidRDefault="00BB16AE" w:rsidP="00BB16AE">
      <w:pPr>
        <w:spacing w:line="276" w:lineRule="auto"/>
        <w:jc w:val="both"/>
        <w:rPr>
          <w:rFonts w:ascii="Filson Pro" w:hAnsi="Filson Pro"/>
        </w:rPr>
      </w:pPr>
      <w:r w:rsidRPr="00824C98">
        <w:rPr>
          <w:rFonts w:ascii="Filson Pro" w:hAnsi="Filson Pro"/>
        </w:rPr>
        <w:lastRenderedPageBreak/>
        <w:t>Some emergencies may affect the local community but not directly impact on the school e.g. if there was a bereavement. In such instances, it might be suitable to activate certain aspects of the plan (e.g. post incident support) to help those affected.</w:t>
      </w:r>
    </w:p>
    <w:p w14:paraId="030861F1" w14:textId="77777777" w:rsidR="00BB16AE" w:rsidRPr="00824C98" w:rsidRDefault="00BB16AE" w:rsidP="00BB16AE">
      <w:pPr>
        <w:spacing w:line="276" w:lineRule="auto"/>
        <w:jc w:val="both"/>
        <w:rPr>
          <w:rFonts w:ascii="Filson Pro" w:hAnsi="Filson Pro"/>
        </w:rPr>
      </w:pPr>
    </w:p>
    <w:p w14:paraId="73A200E9" w14:textId="0B7593DA" w:rsidR="00BB16AE" w:rsidRPr="00824C98" w:rsidRDefault="00BB16AE" w:rsidP="00BB16AE">
      <w:pPr>
        <w:spacing w:line="276" w:lineRule="auto"/>
        <w:jc w:val="both"/>
        <w:rPr>
          <w:rFonts w:ascii="Filson Pro" w:hAnsi="Filson Pro"/>
        </w:rPr>
      </w:pPr>
      <w:r w:rsidRPr="00824C98">
        <w:rPr>
          <w:rFonts w:ascii="Filson Pro" w:hAnsi="Filson Pro"/>
        </w:rPr>
        <w:t xml:space="preserve">The emergency plan contains sensitive </w:t>
      </w:r>
      <w:r w:rsidR="00A7211C" w:rsidRPr="00824C98">
        <w:rPr>
          <w:rFonts w:ascii="Filson Pro" w:hAnsi="Filson Pro"/>
        </w:rPr>
        <w:t>information,</w:t>
      </w:r>
      <w:r w:rsidRPr="00824C98">
        <w:rPr>
          <w:rFonts w:ascii="Filson Pro" w:hAnsi="Filson Pro"/>
        </w:rPr>
        <w:t xml:space="preserve"> so it is important to keep it secure. Copies are </w:t>
      </w:r>
      <w:r w:rsidR="00A7211C" w:rsidRPr="00824C98">
        <w:rPr>
          <w:rFonts w:ascii="Filson Pro" w:hAnsi="Filson Pro"/>
        </w:rPr>
        <w:t>kept in</w:t>
      </w:r>
      <w:r w:rsidRPr="00824C98">
        <w:rPr>
          <w:rFonts w:ascii="Filson Pro" w:hAnsi="Filson Pro"/>
        </w:rPr>
        <w:t xml:space="preserve"> reception in a locked cupboard and in the head teacher’s office at the </w:t>
      </w:r>
      <w:proofErr w:type="spellStart"/>
      <w:r w:rsidRPr="00824C98">
        <w:rPr>
          <w:rFonts w:ascii="Filson Pro" w:hAnsi="Filson Pro"/>
        </w:rPr>
        <w:t>Tonteg</w:t>
      </w:r>
      <w:proofErr w:type="spellEnd"/>
      <w:r w:rsidRPr="00824C98">
        <w:rPr>
          <w:rFonts w:ascii="Filson Pro" w:hAnsi="Filson Pro"/>
        </w:rPr>
        <w:t xml:space="preserve"> site. A copy of the plan is kept locked in a cupboard in reception at the </w:t>
      </w:r>
      <w:proofErr w:type="spellStart"/>
      <w:r w:rsidRPr="00824C98">
        <w:rPr>
          <w:rFonts w:ascii="Filson Pro" w:hAnsi="Filson Pro"/>
        </w:rPr>
        <w:t>Buarth</w:t>
      </w:r>
      <w:proofErr w:type="spellEnd"/>
      <w:r w:rsidRPr="00824C98">
        <w:rPr>
          <w:rFonts w:ascii="Filson Pro" w:hAnsi="Filson Pro"/>
        </w:rPr>
        <w:t xml:space="preserve"> y Capel site.  The electronic version is held on the S</w:t>
      </w:r>
      <w:r w:rsidR="00A7211C" w:rsidRPr="00824C98">
        <w:rPr>
          <w:rFonts w:ascii="Filson Pro" w:hAnsi="Filson Pro"/>
        </w:rPr>
        <w:t>L</w:t>
      </w:r>
      <w:r w:rsidRPr="00824C98">
        <w:rPr>
          <w:rFonts w:ascii="Filson Pro" w:hAnsi="Filson Pro"/>
        </w:rPr>
        <w:t xml:space="preserve">T drive and is password protected. </w:t>
      </w:r>
    </w:p>
    <w:p w14:paraId="2909EADA" w14:textId="77777777" w:rsidR="00BB16AE" w:rsidRPr="00824C98" w:rsidRDefault="00BB16AE" w:rsidP="00BB16AE">
      <w:pPr>
        <w:spacing w:line="276" w:lineRule="auto"/>
        <w:jc w:val="both"/>
        <w:rPr>
          <w:rFonts w:ascii="Filson Pro" w:hAnsi="Filson Pro"/>
        </w:rPr>
      </w:pPr>
    </w:p>
    <w:p w14:paraId="7C836F81" w14:textId="77777777" w:rsidR="00BB16AE" w:rsidRPr="00824C98" w:rsidRDefault="00BB16AE" w:rsidP="00BB16AE">
      <w:pPr>
        <w:pBdr>
          <w:top w:val="nil"/>
          <w:left w:val="nil"/>
          <w:bottom w:val="nil"/>
          <w:right w:val="nil"/>
          <w:between w:val="nil"/>
        </w:pBdr>
        <w:spacing w:line="276" w:lineRule="auto"/>
        <w:jc w:val="both"/>
        <w:rPr>
          <w:rFonts w:ascii="Filson Pro" w:hAnsi="Filson Pro"/>
        </w:rPr>
      </w:pPr>
      <w:r w:rsidRPr="00824C98">
        <w:rPr>
          <w:rFonts w:ascii="Filson Pro" w:hAnsi="Filson Pro"/>
        </w:rPr>
        <w:t xml:space="preserve">The plan is reviewed annually by the Health and </w:t>
      </w:r>
      <w:proofErr w:type="gramStart"/>
      <w:r w:rsidRPr="00824C98">
        <w:rPr>
          <w:rFonts w:ascii="Filson Pro" w:hAnsi="Filson Pro"/>
        </w:rPr>
        <w:t>Safety  Committee</w:t>
      </w:r>
      <w:proofErr w:type="gramEnd"/>
      <w:r w:rsidRPr="00824C98">
        <w:rPr>
          <w:rFonts w:ascii="Filson Pro" w:hAnsi="Filson Pro"/>
        </w:rPr>
        <w:t xml:space="preserve"> of the Governing Body.</w:t>
      </w:r>
    </w:p>
    <w:p w14:paraId="59599E8C" w14:textId="77777777" w:rsidR="00BB16AE" w:rsidRPr="00824C98" w:rsidRDefault="00BB16AE" w:rsidP="00BB16AE">
      <w:pPr>
        <w:pBdr>
          <w:top w:val="nil"/>
          <w:left w:val="nil"/>
          <w:bottom w:val="nil"/>
          <w:right w:val="nil"/>
          <w:between w:val="nil"/>
        </w:pBdr>
        <w:spacing w:line="276" w:lineRule="auto"/>
        <w:ind w:left="720"/>
        <w:jc w:val="both"/>
        <w:rPr>
          <w:rFonts w:ascii="Filson Pro" w:hAnsi="Filson Pro"/>
        </w:rPr>
      </w:pPr>
    </w:p>
    <w:p w14:paraId="0E9BD7A1" w14:textId="38B5D7A8" w:rsidR="00BB16AE" w:rsidRPr="00824C98" w:rsidRDefault="00BB16AE" w:rsidP="00A7211C">
      <w:pPr>
        <w:pBdr>
          <w:top w:val="nil"/>
          <w:left w:val="nil"/>
          <w:bottom w:val="nil"/>
          <w:right w:val="nil"/>
          <w:between w:val="nil"/>
        </w:pBdr>
        <w:spacing w:line="276" w:lineRule="auto"/>
        <w:jc w:val="both"/>
        <w:rPr>
          <w:rFonts w:ascii="Filson Pro" w:hAnsi="Filson Pro"/>
        </w:rPr>
      </w:pPr>
      <w:r w:rsidRPr="00824C98">
        <w:rPr>
          <w:rFonts w:ascii="Filson Pro" w:hAnsi="Filson Pro"/>
        </w:rPr>
        <w:t xml:space="preserve">Potentially any member of staff could be notified of an </w:t>
      </w:r>
      <w:proofErr w:type="gramStart"/>
      <w:r w:rsidRPr="00824C98">
        <w:rPr>
          <w:rFonts w:ascii="Filson Pro" w:hAnsi="Filson Pro"/>
        </w:rPr>
        <w:t>emergency</w:t>
      </w:r>
      <w:proofErr w:type="gramEnd"/>
      <w:r w:rsidRPr="00824C98">
        <w:rPr>
          <w:rFonts w:ascii="Filson Pro" w:hAnsi="Filson Pro"/>
        </w:rPr>
        <w:t xml:space="preserve"> so it is important   that all staff are aware of the plan and know where it is located. </w:t>
      </w:r>
    </w:p>
    <w:p w14:paraId="48D402AE" w14:textId="77777777" w:rsidR="00A7211C" w:rsidRPr="00824C98" w:rsidRDefault="00A7211C" w:rsidP="00A7211C">
      <w:pPr>
        <w:pBdr>
          <w:top w:val="nil"/>
          <w:left w:val="nil"/>
          <w:bottom w:val="nil"/>
          <w:right w:val="nil"/>
          <w:between w:val="nil"/>
        </w:pBdr>
        <w:spacing w:line="276" w:lineRule="auto"/>
        <w:jc w:val="both"/>
        <w:rPr>
          <w:rFonts w:ascii="Filson Pro" w:hAnsi="Filson Pro"/>
        </w:rPr>
      </w:pPr>
    </w:p>
    <w:p w14:paraId="5DE44C6F" w14:textId="6DE76BF8" w:rsidR="00BB16AE" w:rsidRPr="00824C98" w:rsidRDefault="00BB16AE" w:rsidP="00BB16AE">
      <w:pPr>
        <w:pBdr>
          <w:top w:val="nil"/>
          <w:left w:val="nil"/>
          <w:bottom w:val="nil"/>
          <w:right w:val="nil"/>
          <w:between w:val="nil"/>
        </w:pBdr>
        <w:spacing w:line="276" w:lineRule="auto"/>
        <w:jc w:val="both"/>
        <w:rPr>
          <w:rFonts w:ascii="Filson Pro" w:hAnsi="Filson Pro"/>
          <w:u w:val="single"/>
        </w:rPr>
      </w:pPr>
      <w:r w:rsidRPr="00824C98">
        <w:rPr>
          <w:rFonts w:ascii="Filson Pro" w:hAnsi="Filson Pro"/>
          <w:u w:val="single"/>
        </w:rPr>
        <w:t>Contact Details</w:t>
      </w:r>
    </w:p>
    <w:p w14:paraId="1A5538AF" w14:textId="77777777" w:rsidR="00BB16AE" w:rsidRPr="00824C98" w:rsidRDefault="00BB16AE" w:rsidP="00BB16AE">
      <w:pPr>
        <w:pBdr>
          <w:top w:val="nil"/>
          <w:left w:val="nil"/>
          <w:bottom w:val="nil"/>
          <w:right w:val="nil"/>
          <w:between w:val="nil"/>
        </w:pBdr>
        <w:spacing w:line="276" w:lineRule="auto"/>
        <w:jc w:val="both"/>
        <w:rPr>
          <w:rFonts w:ascii="Filson Pro" w:hAnsi="Filson Pro"/>
        </w:rPr>
      </w:pPr>
      <w:r w:rsidRPr="00824C98">
        <w:rPr>
          <w:rFonts w:ascii="Filson Pro" w:hAnsi="Filson Pro"/>
        </w:rPr>
        <w:t>The contact details of all staff are kept up to date on the Emergency Plan. Contact details are for staff across both sites.  There are also contact details for the members of the governing body, Local Authority and emergency services.</w:t>
      </w:r>
    </w:p>
    <w:p w14:paraId="526C5CCD" w14:textId="77777777" w:rsidR="00BB16AE" w:rsidRPr="00824C98" w:rsidRDefault="00BB16AE" w:rsidP="00BB16AE">
      <w:pPr>
        <w:spacing w:line="276" w:lineRule="auto"/>
        <w:jc w:val="both"/>
        <w:rPr>
          <w:rFonts w:ascii="Filson Pro" w:hAnsi="Filson Pro"/>
        </w:rPr>
      </w:pPr>
    </w:p>
    <w:p w14:paraId="22310C66" w14:textId="77777777" w:rsidR="00BB16AE" w:rsidRPr="00824C98" w:rsidRDefault="00BB16AE" w:rsidP="00BB16AE">
      <w:pPr>
        <w:pBdr>
          <w:top w:val="nil"/>
          <w:left w:val="nil"/>
          <w:bottom w:val="nil"/>
          <w:right w:val="nil"/>
          <w:between w:val="nil"/>
        </w:pBdr>
        <w:spacing w:line="276" w:lineRule="auto"/>
        <w:jc w:val="both"/>
        <w:rPr>
          <w:rFonts w:ascii="Filson Pro" w:hAnsi="Filson Pro"/>
          <w:b/>
        </w:rPr>
      </w:pPr>
      <w:r w:rsidRPr="00824C98">
        <w:rPr>
          <w:rFonts w:ascii="Filson Pro" w:hAnsi="Filson Pro"/>
          <w:b/>
        </w:rPr>
        <w:t xml:space="preserve">Details of pupils are held in the black folder in the offices at the </w:t>
      </w:r>
      <w:proofErr w:type="spellStart"/>
      <w:r w:rsidRPr="00824C98">
        <w:rPr>
          <w:rFonts w:ascii="Filson Pro" w:hAnsi="Filson Pro"/>
          <w:b/>
        </w:rPr>
        <w:t>Tonteg</w:t>
      </w:r>
      <w:proofErr w:type="spellEnd"/>
      <w:r w:rsidRPr="00824C98">
        <w:rPr>
          <w:rFonts w:ascii="Filson Pro" w:hAnsi="Filson Pro"/>
          <w:b/>
        </w:rPr>
        <w:t xml:space="preserve"> and </w:t>
      </w:r>
      <w:proofErr w:type="spellStart"/>
      <w:r w:rsidRPr="00824C98">
        <w:rPr>
          <w:rFonts w:ascii="Filson Pro" w:hAnsi="Filson Pro"/>
          <w:b/>
        </w:rPr>
        <w:t>Buarth</w:t>
      </w:r>
      <w:proofErr w:type="spellEnd"/>
      <w:r w:rsidRPr="00824C98">
        <w:rPr>
          <w:rFonts w:ascii="Filson Pro" w:hAnsi="Filson Pro"/>
          <w:b/>
        </w:rPr>
        <w:t xml:space="preserve"> y Capel sites. In the case of an emergency these books are to be retrieved by reception staff and retained safely.</w:t>
      </w:r>
    </w:p>
    <w:p w14:paraId="4EB57C6C" w14:textId="77777777" w:rsidR="00BB16AE" w:rsidRPr="00824C98" w:rsidRDefault="00BB16AE" w:rsidP="00BB16AE">
      <w:pPr>
        <w:pBdr>
          <w:top w:val="nil"/>
          <w:left w:val="nil"/>
          <w:bottom w:val="nil"/>
          <w:right w:val="nil"/>
          <w:between w:val="nil"/>
        </w:pBdr>
        <w:spacing w:line="276" w:lineRule="auto"/>
        <w:ind w:left="720"/>
        <w:jc w:val="both"/>
        <w:rPr>
          <w:rFonts w:ascii="Filson Pro" w:hAnsi="Filson Pro"/>
        </w:rPr>
      </w:pPr>
    </w:p>
    <w:p w14:paraId="0FCB9949" w14:textId="62260AF1" w:rsidR="00BB16AE" w:rsidRPr="00824C98" w:rsidRDefault="00BB16AE" w:rsidP="00BB16AE">
      <w:pPr>
        <w:pBdr>
          <w:top w:val="nil"/>
          <w:left w:val="nil"/>
          <w:bottom w:val="nil"/>
          <w:right w:val="nil"/>
          <w:between w:val="nil"/>
        </w:pBdr>
        <w:spacing w:line="276" w:lineRule="auto"/>
        <w:jc w:val="both"/>
        <w:rPr>
          <w:rFonts w:ascii="Filson Pro" w:hAnsi="Filson Pro"/>
          <w:u w:val="single"/>
        </w:rPr>
      </w:pPr>
      <w:r w:rsidRPr="00824C98">
        <w:rPr>
          <w:rFonts w:ascii="Filson Pro" w:hAnsi="Filson Pro"/>
          <w:u w:val="single"/>
        </w:rPr>
        <w:t>Activation of Plan</w:t>
      </w:r>
    </w:p>
    <w:p w14:paraId="10C44762" w14:textId="77777777" w:rsidR="00BB16AE" w:rsidRPr="00824C98" w:rsidRDefault="00BB16AE" w:rsidP="00BB16AE">
      <w:pPr>
        <w:pBdr>
          <w:top w:val="nil"/>
          <w:left w:val="nil"/>
          <w:bottom w:val="nil"/>
          <w:right w:val="nil"/>
          <w:between w:val="nil"/>
        </w:pBdr>
        <w:spacing w:line="276" w:lineRule="auto"/>
        <w:jc w:val="both"/>
        <w:rPr>
          <w:rFonts w:ascii="Filson Pro" w:hAnsi="Filson Pro"/>
        </w:rPr>
      </w:pPr>
      <w:r w:rsidRPr="00824C98">
        <w:rPr>
          <w:rFonts w:ascii="Filson Pro" w:hAnsi="Filson Pro"/>
        </w:rPr>
        <w:t>Throughout the response to an emergency, staff should maintain an incident log.</w:t>
      </w:r>
    </w:p>
    <w:p w14:paraId="54F3477A" w14:textId="77777777" w:rsidR="00BB16AE" w:rsidRPr="00824C98" w:rsidRDefault="00BB16AE" w:rsidP="00BB16AE">
      <w:pPr>
        <w:pBdr>
          <w:top w:val="nil"/>
          <w:left w:val="nil"/>
          <w:bottom w:val="nil"/>
          <w:right w:val="nil"/>
          <w:between w:val="nil"/>
        </w:pBdr>
        <w:spacing w:line="276" w:lineRule="auto"/>
        <w:jc w:val="both"/>
        <w:rPr>
          <w:rFonts w:ascii="Filson Pro" w:hAnsi="Filson Pro"/>
        </w:rPr>
      </w:pPr>
      <w:r w:rsidRPr="00824C98">
        <w:rPr>
          <w:rFonts w:ascii="Filson Pro" w:hAnsi="Filson Pro"/>
        </w:rPr>
        <w:t xml:space="preserve">When an incident </w:t>
      </w:r>
      <w:proofErr w:type="gramStart"/>
      <w:r w:rsidRPr="00824C98">
        <w:rPr>
          <w:rFonts w:ascii="Filson Pro" w:hAnsi="Filson Pro"/>
        </w:rPr>
        <w:t>occurs</w:t>
      </w:r>
      <w:proofErr w:type="gramEnd"/>
      <w:r w:rsidRPr="00824C98">
        <w:rPr>
          <w:rFonts w:ascii="Filson Pro" w:hAnsi="Filson Pro"/>
        </w:rPr>
        <w:t xml:space="preserve"> the priority is to safeguard those on site (i.e. pupils, staff, parents/ carers) and alert the emergency services if necessary. Following this, inform the Local Authority.</w:t>
      </w:r>
    </w:p>
    <w:p w14:paraId="1409FB19" w14:textId="77777777" w:rsidR="00BB16AE" w:rsidRPr="00824C98" w:rsidRDefault="00BB16AE" w:rsidP="00BB16AE">
      <w:pPr>
        <w:pBdr>
          <w:top w:val="nil"/>
          <w:left w:val="nil"/>
          <w:bottom w:val="nil"/>
          <w:right w:val="nil"/>
          <w:between w:val="nil"/>
        </w:pBdr>
        <w:spacing w:line="276" w:lineRule="auto"/>
        <w:jc w:val="both"/>
        <w:rPr>
          <w:rFonts w:ascii="Filson Pro" w:hAnsi="Filson Pro"/>
        </w:rPr>
      </w:pPr>
    </w:p>
    <w:p w14:paraId="5DF2B783" w14:textId="77777777" w:rsidR="00BB16AE" w:rsidRPr="00824C98" w:rsidRDefault="00BB16AE" w:rsidP="00BB16AE">
      <w:pPr>
        <w:pBdr>
          <w:top w:val="nil"/>
          <w:left w:val="nil"/>
          <w:bottom w:val="nil"/>
          <w:right w:val="nil"/>
          <w:between w:val="nil"/>
        </w:pBdr>
        <w:spacing w:line="276" w:lineRule="auto"/>
        <w:jc w:val="both"/>
        <w:rPr>
          <w:rFonts w:ascii="Filson Pro" w:hAnsi="Filson Pro"/>
        </w:rPr>
      </w:pPr>
      <w:r w:rsidRPr="00824C98">
        <w:rPr>
          <w:rFonts w:ascii="Filson Pro" w:hAnsi="Filson Pro"/>
        </w:rPr>
        <w:t>A log needs to be kept of the Notification of the Incident (Emergency Plan 2.1)</w:t>
      </w:r>
    </w:p>
    <w:p w14:paraId="4376F6BB" w14:textId="77777777" w:rsidR="00BB16AE" w:rsidRPr="00824C98" w:rsidRDefault="00BB16AE" w:rsidP="00BB16AE">
      <w:pPr>
        <w:pBdr>
          <w:top w:val="nil"/>
          <w:left w:val="nil"/>
          <w:bottom w:val="nil"/>
          <w:right w:val="nil"/>
          <w:between w:val="nil"/>
        </w:pBdr>
        <w:spacing w:line="276" w:lineRule="auto"/>
        <w:jc w:val="both"/>
        <w:rPr>
          <w:rFonts w:ascii="Filson Pro" w:hAnsi="Filson Pro"/>
        </w:rPr>
      </w:pPr>
    </w:p>
    <w:p w14:paraId="5D56E6CD" w14:textId="68A8186F" w:rsidR="00BB16AE" w:rsidRPr="00824C98" w:rsidRDefault="00BB16AE" w:rsidP="00BB16AE">
      <w:pPr>
        <w:pBdr>
          <w:top w:val="nil"/>
          <w:left w:val="nil"/>
          <w:bottom w:val="nil"/>
          <w:right w:val="nil"/>
          <w:between w:val="nil"/>
        </w:pBdr>
        <w:spacing w:line="276" w:lineRule="auto"/>
        <w:jc w:val="both"/>
        <w:rPr>
          <w:rFonts w:ascii="Filson Pro" w:hAnsi="Filson Pro"/>
          <w:u w:val="single"/>
        </w:rPr>
      </w:pPr>
      <w:r w:rsidRPr="00824C98">
        <w:rPr>
          <w:rFonts w:ascii="Filson Pro" w:hAnsi="Filson Pro"/>
          <w:u w:val="single"/>
        </w:rPr>
        <w:t>Grab Bags</w:t>
      </w:r>
    </w:p>
    <w:p w14:paraId="69E13C8F" w14:textId="6052EF02" w:rsidR="00BB16AE" w:rsidRPr="00824C98" w:rsidRDefault="00BB16AE" w:rsidP="00BB16AE">
      <w:pPr>
        <w:pBdr>
          <w:top w:val="nil"/>
          <w:left w:val="nil"/>
          <w:bottom w:val="nil"/>
          <w:right w:val="nil"/>
          <w:between w:val="nil"/>
        </w:pBdr>
        <w:spacing w:line="276" w:lineRule="auto"/>
        <w:jc w:val="both"/>
        <w:rPr>
          <w:rFonts w:ascii="Filson Pro" w:hAnsi="Filson Pro"/>
        </w:rPr>
      </w:pPr>
      <w:r w:rsidRPr="00824C98">
        <w:rPr>
          <w:rFonts w:ascii="Filson Pro" w:hAnsi="Filson Pro"/>
        </w:rPr>
        <w:lastRenderedPageBreak/>
        <w:t xml:space="preserve">Having the necessary resources available during the onset of an emergency can prove very beneficial to the response. Grab Bags are kept on each site in the </w:t>
      </w:r>
      <w:r w:rsidR="00A7211C" w:rsidRPr="00824C98">
        <w:rPr>
          <w:rFonts w:ascii="Filson Pro" w:hAnsi="Filson Pro"/>
        </w:rPr>
        <w:t>entrance storage cupboard</w:t>
      </w:r>
      <w:r w:rsidRPr="00824C98">
        <w:rPr>
          <w:rFonts w:ascii="Filson Pro" w:hAnsi="Filson Pro"/>
        </w:rPr>
        <w:t xml:space="preserve"> at the </w:t>
      </w:r>
      <w:proofErr w:type="spellStart"/>
      <w:r w:rsidRPr="00824C98">
        <w:rPr>
          <w:rFonts w:ascii="Filson Pro" w:hAnsi="Filson Pro"/>
        </w:rPr>
        <w:t>Tonteg</w:t>
      </w:r>
      <w:proofErr w:type="spellEnd"/>
      <w:r w:rsidRPr="00824C98">
        <w:rPr>
          <w:rFonts w:ascii="Filson Pro" w:hAnsi="Filson Pro"/>
        </w:rPr>
        <w:t xml:space="preserve"> site and in the reception at the </w:t>
      </w:r>
      <w:proofErr w:type="spellStart"/>
      <w:r w:rsidRPr="00824C98">
        <w:rPr>
          <w:rFonts w:ascii="Filson Pro" w:hAnsi="Filson Pro"/>
        </w:rPr>
        <w:t>Buarth</w:t>
      </w:r>
      <w:proofErr w:type="spellEnd"/>
      <w:r w:rsidRPr="00824C98">
        <w:rPr>
          <w:rFonts w:ascii="Filson Pro" w:hAnsi="Filson Pro"/>
        </w:rPr>
        <w:t xml:space="preserve"> y Capel site.</w:t>
      </w:r>
    </w:p>
    <w:p w14:paraId="645B011A" w14:textId="77777777" w:rsidR="00AC4371" w:rsidRPr="00824C98" w:rsidRDefault="00AC4371" w:rsidP="00BB16AE">
      <w:pPr>
        <w:pBdr>
          <w:top w:val="nil"/>
          <w:left w:val="nil"/>
          <w:bottom w:val="nil"/>
          <w:right w:val="nil"/>
          <w:between w:val="nil"/>
        </w:pBdr>
        <w:spacing w:line="276" w:lineRule="auto"/>
        <w:jc w:val="both"/>
        <w:rPr>
          <w:rFonts w:ascii="Filson Pro" w:hAnsi="Filson Pro"/>
        </w:rPr>
      </w:pPr>
    </w:p>
    <w:p w14:paraId="3DD3EC77" w14:textId="77777777" w:rsidR="00BB16AE" w:rsidRPr="00824C98" w:rsidRDefault="00BB16AE" w:rsidP="00BB16AE">
      <w:pPr>
        <w:pBdr>
          <w:top w:val="nil"/>
          <w:left w:val="nil"/>
          <w:bottom w:val="nil"/>
          <w:right w:val="nil"/>
          <w:between w:val="nil"/>
        </w:pBdr>
        <w:spacing w:line="276" w:lineRule="auto"/>
        <w:jc w:val="both"/>
        <w:rPr>
          <w:rFonts w:ascii="Filson Pro" w:hAnsi="Filson Pro"/>
        </w:rPr>
      </w:pPr>
      <w:r w:rsidRPr="00824C98">
        <w:rPr>
          <w:rFonts w:ascii="Filson Pro" w:hAnsi="Filson Pro"/>
        </w:rPr>
        <w:t>The grab bags contain:</w:t>
      </w:r>
    </w:p>
    <w:p w14:paraId="0623799C" w14:textId="77777777" w:rsidR="00BB16AE" w:rsidRPr="00824C98" w:rsidRDefault="00BB16AE" w:rsidP="00BB16AE">
      <w:pPr>
        <w:pBdr>
          <w:top w:val="nil"/>
          <w:left w:val="nil"/>
          <w:bottom w:val="nil"/>
          <w:right w:val="nil"/>
          <w:between w:val="nil"/>
        </w:pBdr>
        <w:spacing w:line="276" w:lineRule="auto"/>
        <w:ind w:left="720"/>
        <w:jc w:val="both"/>
        <w:rPr>
          <w:rFonts w:ascii="Filson Pro" w:hAnsi="Filson Pro"/>
        </w:rPr>
      </w:pPr>
    </w:p>
    <w:p w14:paraId="19FD1597"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 xml:space="preserve">A first aid kit                                    </w:t>
      </w:r>
    </w:p>
    <w:p w14:paraId="1D31F303"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Torches</w:t>
      </w:r>
    </w:p>
    <w:p w14:paraId="20447390"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Two-way radios</w:t>
      </w:r>
    </w:p>
    <w:p w14:paraId="7D121B00"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Batteries</w:t>
      </w:r>
    </w:p>
    <w:p w14:paraId="3AA2B7FA"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A whistle</w:t>
      </w:r>
    </w:p>
    <w:p w14:paraId="0F78B7BB"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A loud hailer</w:t>
      </w:r>
    </w:p>
    <w:p w14:paraId="252D4678"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High visibility tabards</w:t>
      </w:r>
    </w:p>
    <w:p w14:paraId="54F532A6"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Blankets</w:t>
      </w:r>
    </w:p>
    <w:p w14:paraId="5DA4E7F7"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Sterile gloves</w:t>
      </w:r>
    </w:p>
    <w:p w14:paraId="1A63CA85"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Pens</w:t>
      </w:r>
    </w:p>
    <w:p w14:paraId="015D175A" w14:textId="77777777" w:rsidR="00BB16AE" w:rsidRPr="00824C98" w:rsidRDefault="00BB16AE" w:rsidP="00F50020">
      <w:pPr>
        <w:numPr>
          <w:ilvl w:val="0"/>
          <w:numId w:val="5"/>
        </w:numPr>
        <w:pBdr>
          <w:top w:val="nil"/>
          <w:left w:val="nil"/>
          <w:bottom w:val="nil"/>
          <w:right w:val="nil"/>
          <w:between w:val="nil"/>
        </w:pBdr>
        <w:spacing w:after="0" w:line="276" w:lineRule="auto"/>
        <w:jc w:val="both"/>
        <w:rPr>
          <w:rFonts w:ascii="Filson Pro" w:hAnsi="Filson Pro"/>
        </w:rPr>
      </w:pPr>
      <w:r w:rsidRPr="00824C98">
        <w:rPr>
          <w:rFonts w:ascii="Filson Pro" w:hAnsi="Filson Pro"/>
        </w:rPr>
        <w:t>School Emergency Plan</w:t>
      </w:r>
    </w:p>
    <w:p w14:paraId="4CE85BB9" w14:textId="77777777" w:rsidR="00BB16AE" w:rsidRPr="00824C98" w:rsidRDefault="00BB16AE" w:rsidP="00BB16AE">
      <w:pPr>
        <w:spacing w:line="276" w:lineRule="auto"/>
        <w:jc w:val="both"/>
        <w:rPr>
          <w:rFonts w:ascii="Filson Pro" w:hAnsi="Filson Pro"/>
          <w:u w:val="single"/>
        </w:rPr>
      </w:pPr>
    </w:p>
    <w:p w14:paraId="0913B708" w14:textId="77777777" w:rsidR="00BB16AE" w:rsidRPr="00824C98" w:rsidRDefault="00BB16AE" w:rsidP="00BB16AE">
      <w:pPr>
        <w:spacing w:line="276" w:lineRule="auto"/>
        <w:jc w:val="both"/>
        <w:rPr>
          <w:rFonts w:ascii="Filson Pro" w:hAnsi="Filson Pro"/>
          <w:u w:val="single"/>
        </w:rPr>
      </w:pPr>
      <w:r w:rsidRPr="00824C98">
        <w:rPr>
          <w:rFonts w:ascii="Filson Pro" w:hAnsi="Filson Pro"/>
          <w:u w:val="single"/>
        </w:rPr>
        <w:t>Critical Incident Management Team (CIMT)</w:t>
      </w:r>
    </w:p>
    <w:p w14:paraId="546153D2" w14:textId="77777777" w:rsidR="00BB16AE" w:rsidRPr="00824C98" w:rsidRDefault="00BB16AE" w:rsidP="00BB16AE">
      <w:pPr>
        <w:spacing w:line="276" w:lineRule="auto"/>
        <w:jc w:val="both"/>
        <w:rPr>
          <w:rFonts w:ascii="Filson Pro" w:hAnsi="Filson Pro"/>
        </w:rPr>
      </w:pPr>
    </w:p>
    <w:p w14:paraId="34D975AF" w14:textId="77777777" w:rsidR="00BB16AE" w:rsidRPr="00824C98" w:rsidRDefault="00BB16AE" w:rsidP="00BB16AE">
      <w:pPr>
        <w:spacing w:line="276" w:lineRule="auto"/>
        <w:jc w:val="both"/>
        <w:rPr>
          <w:rFonts w:ascii="Filson Pro" w:hAnsi="Filson Pro"/>
        </w:rPr>
      </w:pPr>
      <w:r w:rsidRPr="00824C98">
        <w:rPr>
          <w:rFonts w:ascii="Filson Pro" w:hAnsi="Filson Pro"/>
        </w:rPr>
        <w:t>A Critical Incident Management Team (CIMT) should be established at the onset of an incident- people have already been identified on the School Emergency Plan and will work closely in conjunction with the head teacher for coordinating the response.</w:t>
      </w:r>
    </w:p>
    <w:p w14:paraId="15847E9D" w14:textId="77777777" w:rsidR="00BB16AE" w:rsidRPr="00824C98" w:rsidRDefault="00BB16AE" w:rsidP="00BB16AE">
      <w:pPr>
        <w:spacing w:line="276" w:lineRule="auto"/>
        <w:jc w:val="both"/>
        <w:rPr>
          <w:rFonts w:ascii="Filson Pro" w:hAnsi="Filson Pro"/>
        </w:rPr>
      </w:pPr>
    </w:p>
    <w:p w14:paraId="16F9FDD1" w14:textId="77777777" w:rsidR="00BB16AE" w:rsidRPr="00824C98" w:rsidRDefault="00BB16AE" w:rsidP="00BB16AE">
      <w:pPr>
        <w:spacing w:line="276" w:lineRule="auto"/>
        <w:jc w:val="both"/>
        <w:rPr>
          <w:rFonts w:ascii="Filson Pro" w:hAnsi="Filson Pro"/>
        </w:rPr>
      </w:pPr>
      <w:r w:rsidRPr="00824C98">
        <w:rPr>
          <w:rFonts w:ascii="Filson Pro" w:hAnsi="Filson Pro"/>
        </w:rPr>
        <w:t xml:space="preserve">Employees who are not CIMT may have other roles in an emergency for example, those who are trained in first aid. In addition, staff will have a crucial role in responding to an emergency, reassuring the pupils and minimising disruption to the school routine. They may also be required to </w:t>
      </w:r>
      <w:proofErr w:type="gramStart"/>
      <w:r w:rsidRPr="00824C98">
        <w:rPr>
          <w:rFonts w:ascii="Filson Pro" w:hAnsi="Filson Pro"/>
        </w:rPr>
        <w:t>provide assistance</w:t>
      </w:r>
      <w:proofErr w:type="gramEnd"/>
      <w:r w:rsidRPr="00824C98">
        <w:rPr>
          <w:rFonts w:ascii="Filson Pro" w:hAnsi="Filson Pro"/>
        </w:rPr>
        <w:t xml:space="preserve"> in other ways such as accompanying pupils to hospital.</w:t>
      </w:r>
    </w:p>
    <w:p w14:paraId="0F8AF7EC" w14:textId="77777777" w:rsidR="00BB16AE" w:rsidRPr="00824C98" w:rsidRDefault="00BB16AE" w:rsidP="00BB16AE">
      <w:pPr>
        <w:spacing w:line="276" w:lineRule="auto"/>
        <w:jc w:val="both"/>
        <w:rPr>
          <w:rFonts w:ascii="Filson Pro" w:hAnsi="Filson Pro"/>
        </w:rPr>
      </w:pPr>
    </w:p>
    <w:p w14:paraId="6155C6AA" w14:textId="77777777" w:rsidR="00BB16AE" w:rsidRPr="00824C98" w:rsidRDefault="00BB16AE" w:rsidP="00BB16AE">
      <w:pPr>
        <w:spacing w:line="276" w:lineRule="auto"/>
        <w:jc w:val="both"/>
        <w:rPr>
          <w:rFonts w:ascii="Filson Pro" w:hAnsi="Filson Pro"/>
        </w:rPr>
      </w:pPr>
      <w:r w:rsidRPr="00824C98">
        <w:rPr>
          <w:rFonts w:ascii="Filson Pro" w:hAnsi="Filson Pro"/>
        </w:rPr>
        <w:t>Where possible, staff and governors need to carry a means of identification with them when responding to an accident, as this may be required by members of the emergency services.</w:t>
      </w:r>
    </w:p>
    <w:p w14:paraId="32B34EDC" w14:textId="77777777" w:rsidR="00BB16AE" w:rsidRDefault="00BB16AE" w:rsidP="00BB16AE">
      <w:pPr>
        <w:spacing w:line="276" w:lineRule="auto"/>
        <w:jc w:val="both"/>
        <w:rPr>
          <w:rFonts w:ascii="Filson Pro" w:hAnsi="Filson Pro"/>
        </w:rPr>
      </w:pPr>
    </w:p>
    <w:p w14:paraId="0FD279B6" w14:textId="77777777" w:rsidR="00824C98" w:rsidRDefault="00824C98" w:rsidP="00BB16AE">
      <w:pPr>
        <w:spacing w:line="276" w:lineRule="auto"/>
        <w:jc w:val="both"/>
        <w:rPr>
          <w:rFonts w:ascii="Filson Pro" w:hAnsi="Filson Pro"/>
        </w:rPr>
      </w:pPr>
    </w:p>
    <w:p w14:paraId="0045F719" w14:textId="77777777" w:rsidR="00824C98" w:rsidRDefault="00824C98" w:rsidP="00BB16AE">
      <w:pPr>
        <w:spacing w:line="276" w:lineRule="auto"/>
        <w:jc w:val="both"/>
        <w:rPr>
          <w:rFonts w:ascii="Filson Pro" w:hAnsi="Filson Pro"/>
        </w:rPr>
      </w:pPr>
    </w:p>
    <w:p w14:paraId="099949E2" w14:textId="77777777" w:rsidR="00824C98" w:rsidRPr="00824C98" w:rsidRDefault="00824C98" w:rsidP="00BB16AE">
      <w:pPr>
        <w:spacing w:line="276" w:lineRule="auto"/>
        <w:jc w:val="both"/>
        <w:rPr>
          <w:rFonts w:ascii="Filson Pro" w:hAnsi="Filson Pro"/>
        </w:rPr>
      </w:pPr>
    </w:p>
    <w:p w14:paraId="28D739A7" w14:textId="7461BC92" w:rsidR="00BB16AE" w:rsidRPr="00824C98" w:rsidRDefault="00BB16AE" w:rsidP="00BB16AE">
      <w:pPr>
        <w:spacing w:line="276" w:lineRule="auto"/>
        <w:jc w:val="both"/>
        <w:rPr>
          <w:rFonts w:ascii="Filson Pro" w:hAnsi="Filson Pro"/>
          <w:u w:val="single"/>
        </w:rPr>
      </w:pPr>
      <w:r w:rsidRPr="00824C98">
        <w:rPr>
          <w:rFonts w:ascii="Filson Pro" w:hAnsi="Filson Pro"/>
          <w:u w:val="single"/>
        </w:rPr>
        <w:lastRenderedPageBreak/>
        <w:t>Emergencies During Educational Visits/Off-site Activities</w:t>
      </w:r>
    </w:p>
    <w:p w14:paraId="107EBDB7" w14:textId="6940C210" w:rsidR="00824C98" w:rsidRPr="00824C98" w:rsidRDefault="00BB16AE" w:rsidP="00BB16AE">
      <w:pPr>
        <w:spacing w:line="276" w:lineRule="auto"/>
        <w:jc w:val="both"/>
        <w:rPr>
          <w:rFonts w:ascii="Filson Pro" w:hAnsi="Filson Pro"/>
        </w:rPr>
      </w:pPr>
      <w:r w:rsidRPr="00824C98">
        <w:rPr>
          <w:rFonts w:ascii="Filson Pro" w:hAnsi="Filson Pro"/>
        </w:rPr>
        <w:t xml:space="preserve">Leaders of educational visits have a legal duty of care for people under their charge. The school uses the EVOLVE system and all staff have received training in applying this.  Prior to an educational visit at least one member of staff is identified who may be contacted in the event of an emergency.  </w:t>
      </w:r>
      <w:r w:rsidR="00A7211C" w:rsidRPr="00824C98">
        <w:rPr>
          <w:rFonts w:ascii="Filson Pro" w:hAnsi="Filson Pro"/>
        </w:rPr>
        <w:t xml:space="preserve">The </w:t>
      </w:r>
      <w:r w:rsidRPr="00824C98">
        <w:rPr>
          <w:rFonts w:ascii="Filson Pro" w:hAnsi="Filson Pro"/>
        </w:rPr>
        <w:t xml:space="preserve">risk assessment is held </w:t>
      </w:r>
      <w:r w:rsidR="00A7211C" w:rsidRPr="00824C98">
        <w:rPr>
          <w:rFonts w:ascii="Filson Pro" w:hAnsi="Filson Pro"/>
        </w:rPr>
        <w:t>on the evolve system</w:t>
      </w:r>
      <w:r w:rsidRPr="00824C98">
        <w:rPr>
          <w:rFonts w:ascii="Filson Pro" w:hAnsi="Filson Pro"/>
        </w:rPr>
        <w:t xml:space="preserve"> along with the documentation related to the trip (e.g. a list of all attendees, contact details for the group and parents/ carers.) If the trip takes place outside of school hours, the risk assessment is</w:t>
      </w:r>
      <w:r w:rsidR="00A7211C" w:rsidRPr="00824C98">
        <w:rPr>
          <w:rFonts w:ascii="Filson Pro" w:hAnsi="Filson Pro"/>
        </w:rPr>
        <w:t xml:space="preserve"> accessed from Evolve by the</w:t>
      </w:r>
      <w:r w:rsidRPr="00824C98">
        <w:rPr>
          <w:rFonts w:ascii="Filson Pro" w:hAnsi="Filson Pro"/>
        </w:rPr>
        <w:t xml:space="preserve"> nominated person - the head teacher or deputy head teacher.</w:t>
      </w:r>
    </w:p>
    <w:p w14:paraId="3D8BFFDD" w14:textId="16F64A52" w:rsidR="00BB16AE" w:rsidRPr="00824C98" w:rsidRDefault="00BB16AE" w:rsidP="00824C98">
      <w:pPr>
        <w:tabs>
          <w:tab w:val="left" w:pos="709"/>
        </w:tabs>
        <w:ind w:left="709" w:hanging="567"/>
        <w:jc w:val="both"/>
        <w:rPr>
          <w:rFonts w:ascii="Filson Pro" w:hAnsi="Filson Pro"/>
          <w:b/>
        </w:rPr>
      </w:pPr>
      <w:r w:rsidRPr="00824C98">
        <w:rPr>
          <w:rFonts w:ascii="Filson Pro" w:hAnsi="Filson Pro"/>
          <w:b/>
        </w:rPr>
        <w:t>Immediate Response</w:t>
      </w:r>
    </w:p>
    <w:p w14:paraId="6FF2BDCE" w14:textId="4E686BA4" w:rsidR="00824C98" w:rsidRPr="00824C98" w:rsidRDefault="00BB16AE" w:rsidP="00824C98">
      <w:pPr>
        <w:widowControl w:val="0"/>
        <w:pBdr>
          <w:top w:val="nil"/>
          <w:left w:val="nil"/>
          <w:bottom w:val="nil"/>
          <w:right w:val="nil"/>
          <w:between w:val="nil"/>
        </w:pBdr>
        <w:tabs>
          <w:tab w:val="left" w:pos="709"/>
        </w:tabs>
        <w:ind w:left="709"/>
        <w:jc w:val="both"/>
        <w:rPr>
          <w:rFonts w:ascii="Filson Pro" w:eastAsia="Arial" w:hAnsi="Filson Pro" w:cs="Arial"/>
        </w:rPr>
      </w:pPr>
      <w:r w:rsidRPr="00824C98">
        <w:rPr>
          <w:rFonts w:ascii="Filson Pro" w:eastAsia="Arial" w:hAnsi="Filson Pro" w:cs="Arial"/>
        </w:rPr>
        <w:t>On first receiving notification of the incident, the Headteacher or designated senior staff member will need to make an immediate assessment. The following initial protocol should come into action.</w:t>
      </w:r>
    </w:p>
    <w:p w14:paraId="1AF4B162" w14:textId="77777777" w:rsidR="00BB16AE" w:rsidRPr="00824C98" w:rsidRDefault="00BB16AE" w:rsidP="00BB16AE">
      <w:pPr>
        <w:widowControl w:val="0"/>
        <w:pBdr>
          <w:top w:val="nil"/>
          <w:left w:val="nil"/>
          <w:bottom w:val="nil"/>
          <w:right w:val="nil"/>
          <w:between w:val="nil"/>
        </w:pBdr>
        <w:tabs>
          <w:tab w:val="left" w:pos="709"/>
        </w:tabs>
        <w:ind w:left="709"/>
        <w:jc w:val="both"/>
        <w:rPr>
          <w:rFonts w:ascii="Filson Pro" w:eastAsia="Arial" w:hAnsi="Filson Pro" w:cs="Arial"/>
        </w:rPr>
      </w:pPr>
      <w:r w:rsidRPr="00824C98">
        <w:rPr>
          <w:rFonts w:ascii="Filson Pro" w:hAnsi="Filson Pro"/>
          <w:noProof/>
        </w:rPr>
        <mc:AlternateContent>
          <mc:Choice Requires="wps">
            <w:drawing>
              <wp:anchor distT="0" distB="0" distL="0" distR="0" simplePos="0" relativeHeight="251660290" behindDoc="0" locked="0" layoutInCell="1" hidden="0" allowOverlap="1" wp14:anchorId="3270ABD6" wp14:editId="277D09D5">
                <wp:simplePos x="0" y="0"/>
                <wp:positionH relativeFrom="column">
                  <wp:posOffset>1993900</wp:posOffset>
                </wp:positionH>
                <wp:positionV relativeFrom="paragraph">
                  <wp:posOffset>165100</wp:posOffset>
                </wp:positionV>
                <wp:extent cx="2666365" cy="285115"/>
                <wp:effectExtent l="0" t="0" r="0" b="0"/>
                <wp:wrapTopAndBottom distT="0" distB="0"/>
                <wp:docPr id="146" name="Rectangle 146"/>
                <wp:cNvGraphicFramePr/>
                <a:graphic xmlns:a="http://schemas.openxmlformats.org/drawingml/2006/main">
                  <a:graphicData uri="http://schemas.microsoft.com/office/word/2010/wordprocessingShape">
                    <wps:wsp>
                      <wps:cNvSpPr/>
                      <wps:spPr>
                        <a:xfrm>
                          <a:off x="4017580" y="3642205"/>
                          <a:ext cx="2656840" cy="275590"/>
                        </a:xfrm>
                        <a:prstGeom prst="rect">
                          <a:avLst/>
                        </a:prstGeom>
                        <a:noFill/>
                        <a:ln w="9525" cap="flat" cmpd="sng">
                          <a:solidFill>
                            <a:srgbClr val="000000"/>
                          </a:solidFill>
                          <a:prstDash val="solid"/>
                          <a:miter lim="800000"/>
                          <a:headEnd type="none" w="sm" len="sm"/>
                          <a:tailEnd type="none" w="sm" len="sm"/>
                        </a:ln>
                      </wps:spPr>
                      <wps:txbx>
                        <w:txbxContent>
                          <w:p w14:paraId="32E648DC" w14:textId="77777777" w:rsidR="00BB16AE" w:rsidRDefault="00BB16AE" w:rsidP="00BB16AE">
                            <w:pPr>
                              <w:spacing w:before="71"/>
                              <w:ind w:left="283"/>
                              <w:jc w:val="center"/>
                              <w:textDirection w:val="btLr"/>
                            </w:pPr>
                            <w:r>
                              <w:rPr>
                                <w:rFonts w:eastAsia="Arial" w:cs="Arial"/>
                              </w:rPr>
                              <w:t>Incident takes place involving school.</w:t>
                            </w:r>
                          </w:p>
                        </w:txbxContent>
                      </wps:txbx>
                      <wps:bodyPr spcFirstLastPara="1" wrap="square" lIns="0" tIns="0" rIns="0" bIns="0" anchor="t" anchorCtr="0">
                        <a:noAutofit/>
                      </wps:bodyPr>
                    </wps:wsp>
                  </a:graphicData>
                </a:graphic>
              </wp:anchor>
            </w:drawing>
          </mc:Choice>
          <mc:Fallback>
            <w:pict>
              <v:rect w14:anchorId="3270ABD6" id="Rectangle 146" o:spid="_x0000_s1026" style="position:absolute;left:0;text-align:left;margin-left:157pt;margin-top:13pt;width:209.95pt;height:22.45pt;z-index:25166029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" filled="f">
                <v:stroke startarrowwidth="narrow" startarrowlength="short" endarrowwidth="narrow" endarrowlength="short"/>
                <v:textbox inset="0,0,0,0">
                  <w:txbxContent>
                    <w:p w14:paraId="32E648DC" w14:textId="77777777" w:rsidR="00BB16AE" w:rsidRDefault="00BB16AE" w:rsidP="00BB16AE">
                      <w:pPr>
                        <w:spacing w:before="71"/>
                        <w:ind w:left="283"/>
                        <w:jc w:val="center"/>
                        <w:textDirection w:val="btLr"/>
                      </w:pPr>
                      <w:r>
                        <w:rPr>
                          <w:rFonts w:eastAsia="Arial" w:cs="Arial"/>
                        </w:rPr>
                        <w:t>Incident takes place involving school.</w:t>
                      </w:r>
                    </w:p>
                  </w:txbxContent>
                </v:textbox>
                <w10:wrap type="topAndBottom"/>
              </v:rect>
            </w:pict>
          </mc:Fallback>
        </mc:AlternateContent>
      </w:r>
    </w:p>
    <w:p w14:paraId="3845CB5A" w14:textId="77777777" w:rsidR="00BB16AE" w:rsidRPr="00824C98" w:rsidRDefault="00BB16AE" w:rsidP="00BB16AE">
      <w:pPr>
        <w:widowControl w:val="0"/>
        <w:pBdr>
          <w:top w:val="nil"/>
          <w:left w:val="nil"/>
          <w:bottom w:val="nil"/>
          <w:right w:val="nil"/>
          <w:between w:val="nil"/>
        </w:pBdr>
        <w:spacing w:before="5"/>
        <w:ind w:left="5103" w:hanging="141"/>
        <w:rPr>
          <w:rFonts w:ascii="Filson Pro" w:eastAsia="Arial" w:hAnsi="Filson Pro" w:cs="Arial"/>
        </w:rPr>
      </w:pPr>
      <w:r w:rsidRPr="00824C98">
        <w:rPr>
          <w:rFonts w:ascii="Filson Pro" w:eastAsia="Arial" w:hAnsi="Filson Pro" w:cs="Arial"/>
          <w:noProof/>
        </w:rPr>
        <mc:AlternateContent>
          <mc:Choice Requires="wpg">
            <w:drawing>
              <wp:inline distT="0" distB="0" distL="0" distR="0" wp14:anchorId="02EF0919" wp14:editId="273CB9F5">
                <wp:extent cx="257175" cy="328930"/>
                <wp:effectExtent l="0" t="0" r="0" b="0"/>
                <wp:docPr id="134" name="Group 134"/>
                <wp:cNvGraphicFramePr/>
                <a:graphic xmlns:a="http://schemas.openxmlformats.org/drawingml/2006/main">
                  <a:graphicData uri="http://schemas.microsoft.com/office/word/2010/wordprocessingGroup">
                    <wpg:wgp>
                      <wpg:cNvGrpSpPr/>
                      <wpg:grpSpPr>
                        <a:xfrm>
                          <a:off x="0" y="0"/>
                          <a:ext cx="257175" cy="328930"/>
                          <a:chOff x="5217400" y="3615525"/>
                          <a:chExt cx="257200" cy="328950"/>
                        </a:xfrm>
                      </wpg:grpSpPr>
                      <wpg:grpSp>
                        <wpg:cNvPr id="1403646765" name="Group 1403646765"/>
                        <wpg:cNvGrpSpPr/>
                        <wpg:grpSpPr>
                          <a:xfrm>
                            <a:off x="5217413" y="3615535"/>
                            <a:ext cx="254000" cy="322580"/>
                            <a:chOff x="0" y="0"/>
                            <a:chExt cx="400" cy="508"/>
                          </a:xfrm>
                        </wpg:grpSpPr>
                        <wps:wsp>
                          <wps:cNvPr id="2040007322" name="Rectangle 2040007322"/>
                          <wps:cNvSpPr/>
                          <wps:spPr>
                            <a:xfrm>
                              <a:off x="0" y="0"/>
                              <a:ext cx="400" cy="500"/>
                            </a:xfrm>
                            <a:prstGeom prst="rect">
                              <a:avLst/>
                            </a:prstGeom>
                            <a:noFill/>
                            <a:ln>
                              <a:noFill/>
                            </a:ln>
                          </wps:spPr>
                          <wps:txbx>
                            <w:txbxContent>
                              <w:p w14:paraId="780833D0" w14:textId="77777777" w:rsidR="00BB16AE" w:rsidRDefault="00BB16AE" w:rsidP="00BB16AE">
                                <w:pPr>
                                  <w:textDirection w:val="btLr"/>
                                </w:pPr>
                              </w:p>
                            </w:txbxContent>
                          </wps:txbx>
                          <wps:bodyPr spcFirstLastPara="1" wrap="square" lIns="91425" tIns="91425" rIns="91425" bIns="91425" anchor="ctr" anchorCtr="0">
                            <a:noAutofit/>
                          </wps:bodyPr>
                        </wps:wsp>
                        <wps:wsp>
                          <wps:cNvPr id="801564812" name="Freeform 801564812"/>
                          <wps:cNvSpPr/>
                          <wps:spPr>
                            <a:xfrm>
                              <a:off x="10" y="10"/>
                              <a:ext cx="385" cy="498"/>
                            </a:xfrm>
                            <a:custGeom>
                              <a:avLst/>
                              <a:gdLst/>
                              <a:ahLst/>
                              <a:cxnLst/>
                              <a:rect l="l" t="t" r="r" b="b"/>
                              <a:pathLst>
                                <a:path w="385" h="498" extrusionOk="0">
                                  <a:moveTo>
                                    <a:pt x="289" y="0"/>
                                  </a:moveTo>
                                  <a:lnTo>
                                    <a:pt x="96" y="0"/>
                                  </a:lnTo>
                                  <a:lnTo>
                                    <a:pt x="96" y="306"/>
                                  </a:lnTo>
                                  <a:lnTo>
                                    <a:pt x="0" y="306"/>
                                  </a:lnTo>
                                  <a:lnTo>
                                    <a:pt x="192" y="498"/>
                                  </a:lnTo>
                                  <a:lnTo>
                                    <a:pt x="385" y="306"/>
                                  </a:lnTo>
                                  <a:lnTo>
                                    <a:pt x="289" y="306"/>
                                  </a:lnTo>
                                  <a:lnTo>
                                    <a:pt x="289" y="0"/>
                                  </a:lnTo>
                                  <a:close/>
                                </a:path>
                              </a:pathLst>
                            </a:custGeom>
                            <a:solidFill>
                              <a:srgbClr val="4471C4"/>
                            </a:solidFill>
                            <a:ln>
                              <a:noFill/>
                            </a:ln>
                          </wps:spPr>
                          <wps:bodyPr spcFirstLastPara="1" wrap="square" lIns="91425" tIns="91425" rIns="91425" bIns="91425" anchor="ctr" anchorCtr="0">
                            <a:noAutofit/>
                          </wps:bodyPr>
                        </wps:wsp>
                        <wps:wsp>
                          <wps:cNvPr id="1152040371" name="Freeform 1152040371"/>
                          <wps:cNvSpPr/>
                          <wps:spPr>
                            <a:xfrm>
                              <a:off x="10" y="10"/>
                              <a:ext cx="385" cy="498"/>
                            </a:xfrm>
                            <a:custGeom>
                              <a:avLst/>
                              <a:gdLst/>
                              <a:ahLst/>
                              <a:cxnLst/>
                              <a:rect l="l" t="t" r="r" b="b"/>
                              <a:pathLst>
                                <a:path w="385" h="498" extrusionOk="0">
                                  <a:moveTo>
                                    <a:pt x="385" y="306"/>
                                  </a:moveTo>
                                  <a:lnTo>
                                    <a:pt x="289" y="306"/>
                                  </a:lnTo>
                                  <a:lnTo>
                                    <a:pt x="289" y="0"/>
                                  </a:lnTo>
                                  <a:lnTo>
                                    <a:pt x="96" y="0"/>
                                  </a:lnTo>
                                  <a:lnTo>
                                    <a:pt x="96" y="306"/>
                                  </a:lnTo>
                                  <a:lnTo>
                                    <a:pt x="0" y="306"/>
                                  </a:lnTo>
                                  <a:lnTo>
                                    <a:pt x="192" y="498"/>
                                  </a:lnTo>
                                  <a:lnTo>
                                    <a:pt x="385" y="306"/>
                                  </a:lnTo>
                                  <a:close/>
                                </a:path>
                              </a:pathLst>
                            </a:custGeom>
                            <a:noFill/>
                            <a:ln w="12700" cap="flat" cmpd="sng">
                              <a:solidFill>
                                <a:srgbClr val="2E528F"/>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w14:anchorId="02EF0919" id="Group 134" o:spid="_x0000_s1027" style="width:20.25pt;height:25.9pt;mso-position-horizontal-relative:char;mso-position-vertical-relative:line" coordorigin="52174,36155" coordsize="2572,32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">
                <v:group id="Group 1403646765" o:spid="_x0000_s1028" style="position:absolute;left:52174;top:36155;width:2540;height:3226" coordsize="400,5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">
                  <v:rect id="Rectangle 2040007322" o:spid="_x0000_s1029" style="position:absolute;width:400;height:5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" filled="f" stroked="f">
                    <v:textbox inset="2.53958mm,2.53958mm,2.53958mm,2.53958mm">
                      <w:txbxContent>
                        <w:p w14:paraId="780833D0" w14:textId="77777777" w:rsidR="00BB16AE" w:rsidRDefault="00BB16AE" w:rsidP="00BB16AE">
                          <w:pPr>
                            <w:textDirection w:val="btLr"/>
                          </w:pPr>
                        </w:p>
                      </w:txbxContent>
                    </v:textbox>
                  </v:rect>
                  <v:shape id="Freeform 801564812" o:spid="_x0000_s1030" style="position:absolute;left:10;top:10;width:385;height:498;visibility:visible;mso-wrap-style:square;v-text-anchor:middle" coordsize="385,4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" path="m289,l96,r,306l,306,192,498,385,306r-96,l289,xe" fillcolor="#4471c4" stroked="f">
                    <v:path arrowok="t" o:extrusionok="f"/>
                  </v:shape>
                  <v:shape id="Freeform 1152040371" o:spid="_x0000_s1031" style="position:absolute;left:10;top:10;width:385;height:498;visibility:visible;mso-wrap-style:square;v-text-anchor:middle" coordsize="385,4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" path="m385,306r-96,l289,,96,r,306l,306,192,498,385,306xe" filled="f" strokecolor="#2e528f" strokeweight="1pt">
                    <v:stroke startarrowwidth="narrow" startarrowlength="short" endarrowwidth="narrow" endarrowlength="short"/>
                    <v:path arrowok="t" o:extrusionok="f"/>
                  </v:shape>
                </v:group>
                <w10:anchorlock/>
              </v:group>
            </w:pict>
          </mc:Fallback>
        </mc:AlternateContent>
      </w:r>
    </w:p>
    <w:p w14:paraId="689711DC" w14:textId="77777777" w:rsidR="00BB16AE" w:rsidRPr="00824C98" w:rsidRDefault="00BB16AE" w:rsidP="00BB16AE">
      <w:pPr>
        <w:widowControl w:val="0"/>
        <w:pBdr>
          <w:top w:val="nil"/>
          <w:left w:val="nil"/>
          <w:bottom w:val="nil"/>
          <w:right w:val="nil"/>
          <w:between w:val="nil"/>
        </w:pBdr>
        <w:ind w:left="3402"/>
        <w:rPr>
          <w:rFonts w:ascii="Filson Pro" w:eastAsia="Arial" w:hAnsi="Filson Pro" w:cs="Arial"/>
        </w:rPr>
      </w:pPr>
      <w:r w:rsidRPr="00824C98">
        <w:rPr>
          <w:rFonts w:ascii="Filson Pro" w:eastAsia="Arial" w:hAnsi="Filson Pro" w:cs="Arial"/>
          <w:noProof/>
        </w:rPr>
        <mc:AlternateContent>
          <mc:Choice Requires="wps">
            <w:drawing>
              <wp:inline distT="0" distB="0" distL="0" distR="0" wp14:anchorId="5FB6B67C" wp14:editId="7F8392A7">
                <wp:extent cx="2459576" cy="542263"/>
                <wp:effectExtent l="0" t="0" r="0" b="0"/>
                <wp:docPr id="135" name="Rectangle 135"/>
                <wp:cNvGraphicFramePr/>
                <a:graphic xmlns:a="http://schemas.openxmlformats.org/drawingml/2006/main">
                  <a:graphicData uri="http://schemas.microsoft.com/office/word/2010/wordprocessingShape">
                    <wps:wsp>
                      <wps:cNvSpPr/>
                      <wps:spPr>
                        <a:xfrm>
                          <a:off x="4120975" y="3513631"/>
                          <a:ext cx="2450051" cy="532738"/>
                        </a:xfrm>
                        <a:prstGeom prst="rect">
                          <a:avLst/>
                        </a:prstGeom>
                        <a:noFill/>
                        <a:ln w="9525" cap="flat" cmpd="sng">
                          <a:solidFill>
                            <a:srgbClr val="000000"/>
                          </a:solidFill>
                          <a:prstDash val="solid"/>
                          <a:miter lim="800000"/>
                          <a:headEnd type="none" w="sm" len="sm"/>
                          <a:tailEnd type="none" w="sm" len="sm"/>
                        </a:ln>
                      </wps:spPr>
                      <wps:txbx>
                        <w:txbxContent>
                          <w:p w14:paraId="60D74493" w14:textId="77777777" w:rsidR="00BB16AE" w:rsidRDefault="00BB16AE" w:rsidP="00BB16AE">
                            <w:pPr>
                              <w:ind w:left="146" w:right="56" w:firstLine="146"/>
                              <w:jc w:val="center"/>
                              <w:textDirection w:val="btLr"/>
                            </w:pPr>
                            <w:r>
                              <w:rPr>
                                <w:rFonts w:eastAsia="Arial" w:cs="Arial"/>
                              </w:rPr>
                              <w:t>Ensure safety of learner and staff</w:t>
                            </w:r>
                          </w:p>
                          <w:p w14:paraId="3D6E970A" w14:textId="77777777" w:rsidR="00BB16AE" w:rsidRDefault="00BB16AE" w:rsidP="00BB16AE">
                            <w:pPr>
                              <w:ind w:left="146" w:right="56" w:firstLine="146"/>
                              <w:jc w:val="center"/>
                              <w:textDirection w:val="btLr"/>
                            </w:pPr>
                            <w:r>
                              <w:rPr>
                                <w:rFonts w:eastAsia="Arial" w:cs="Arial"/>
                              </w:rPr>
                              <w:t>Gather initial facts/circumstances and record details.</w:t>
                            </w:r>
                          </w:p>
                        </w:txbxContent>
                      </wps:txbx>
                      <wps:bodyPr spcFirstLastPara="1" wrap="square" lIns="0" tIns="0" rIns="0" bIns="0" anchor="t" anchorCtr="0">
                        <a:noAutofit/>
                      </wps:bodyPr>
                    </wps:wsp>
                  </a:graphicData>
                </a:graphic>
              </wp:inline>
            </w:drawing>
          </mc:Choice>
          <mc:Fallback>
            <w:pict>
              <v:rect w14:anchorId="5FB6B67C" id="Rectangle 135" o:spid="_x0000_s1032" style="width:193.65pt;height:4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" filled="f">
                <v:stroke startarrowwidth="narrow" startarrowlength="short" endarrowwidth="narrow" endarrowlength="short"/>
                <v:textbox inset="0,0,0,0">
                  <w:txbxContent>
                    <w:p w14:paraId="60D74493" w14:textId="77777777" w:rsidR="00BB16AE" w:rsidRDefault="00BB16AE" w:rsidP="00BB16AE">
                      <w:pPr>
                        <w:ind w:left="146" w:right="56" w:firstLine="146"/>
                        <w:jc w:val="center"/>
                        <w:textDirection w:val="btLr"/>
                      </w:pPr>
                      <w:r>
                        <w:rPr>
                          <w:rFonts w:eastAsia="Arial" w:cs="Arial"/>
                        </w:rPr>
                        <w:t>Ensure safety of learner and staff</w:t>
                      </w:r>
                    </w:p>
                    <w:p w14:paraId="3D6E970A" w14:textId="77777777" w:rsidR="00BB16AE" w:rsidRDefault="00BB16AE" w:rsidP="00BB16AE">
                      <w:pPr>
                        <w:ind w:left="146" w:right="56" w:firstLine="146"/>
                        <w:jc w:val="center"/>
                        <w:textDirection w:val="btLr"/>
                      </w:pPr>
                      <w:r>
                        <w:rPr>
                          <w:rFonts w:eastAsia="Arial" w:cs="Arial"/>
                        </w:rPr>
                        <w:t>Gather initial facts/circumstances and record details.</w:t>
                      </w:r>
                    </w:p>
                  </w:txbxContent>
                </v:textbox>
                <w10:anchorlock/>
              </v:rect>
            </w:pict>
          </mc:Fallback>
        </mc:AlternateContent>
      </w:r>
    </w:p>
    <w:p w14:paraId="069520C8" w14:textId="77777777" w:rsidR="00BB16AE" w:rsidRPr="00824C98" w:rsidRDefault="00BB16AE" w:rsidP="00BB16AE">
      <w:pPr>
        <w:widowControl w:val="0"/>
        <w:pBdr>
          <w:top w:val="nil"/>
          <w:left w:val="nil"/>
          <w:bottom w:val="nil"/>
          <w:right w:val="nil"/>
          <w:between w:val="nil"/>
        </w:pBdr>
        <w:spacing w:before="3"/>
        <w:ind w:left="5103" w:hanging="141"/>
        <w:rPr>
          <w:rFonts w:ascii="Filson Pro" w:eastAsia="Arial" w:hAnsi="Filson Pro" w:cs="Arial"/>
        </w:rPr>
      </w:pPr>
      <w:r w:rsidRPr="00824C98">
        <w:rPr>
          <w:rFonts w:ascii="Filson Pro" w:eastAsia="Arial" w:hAnsi="Filson Pro" w:cs="Arial"/>
          <w:noProof/>
        </w:rPr>
        <mc:AlternateContent>
          <mc:Choice Requires="wpg">
            <w:drawing>
              <wp:inline distT="0" distB="0" distL="0" distR="0" wp14:anchorId="759E082D" wp14:editId="4AAC9BC3">
                <wp:extent cx="257175" cy="328930"/>
                <wp:effectExtent l="0" t="0" r="0" b="0"/>
                <wp:docPr id="137" name="Group 137"/>
                <wp:cNvGraphicFramePr/>
                <a:graphic xmlns:a="http://schemas.openxmlformats.org/drawingml/2006/main">
                  <a:graphicData uri="http://schemas.microsoft.com/office/word/2010/wordprocessingGroup">
                    <wpg:wgp>
                      <wpg:cNvGrpSpPr/>
                      <wpg:grpSpPr>
                        <a:xfrm>
                          <a:off x="0" y="0"/>
                          <a:ext cx="257175" cy="328930"/>
                          <a:chOff x="5217400" y="3615525"/>
                          <a:chExt cx="257200" cy="328950"/>
                        </a:xfrm>
                      </wpg:grpSpPr>
                      <wpg:grpSp>
                        <wpg:cNvPr id="2009750381" name="Group 2009750381"/>
                        <wpg:cNvGrpSpPr/>
                        <wpg:grpSpPr>
                          <a:xfrm>
                            <a:off x="5217413" y="3615535"/>
                            <a:ext cx="254000" cy="322580"/>
                            <a:chOff x="0" y="0"/>
                            <a:chExt cx="400" cy="508"/>
                          </a:xfrm>
                        </wpg:grpSpPr>
                        <wps:wsp>
                          <wps:cNvPr id="1292491778" name="Rectangle 1292491778"/>
                          <wps:cNvSpPr/>
                          <wps:spPr>
                            <a:xfrm>
                              <a:off x="0" y="0"/>
                              <a:ext cx="400" cy="500"/>
                            </a:xfrm>
                            <a:prstGeom prst="rect">
                              <a:avLst/>
                            </a:prstGeom>
                            <a:noFill/>
                            <a:ln>
                              <a:noFill/>
                            </a:ln>
                          </wps:spPr>
                          <wps:txbx>
                            <w:txbxContent>
                              <w:p w14:paraId="1BB26DEF" w14:textId="77777777" w:rsidR="00BB16AE" w:rsidRDefault="00BB16AE" w:rsidP="00BB16AE">
                                <w:pPr>
                                  <w:textDirection w:val="btLr"/>
                                </w:pPr>
                              </w:p>
                            </w:txbxContent>
                          </wps:txbx>
                          <wps:bodyPr spcFirstLastPara="1" wrap="square" lIns="91425" tIns="91425" rIns="91425" bIns="91425" anchor="ctr" anchorCtr="0">
                            <a:noAutofit/>
                          </wps:bodyPr>
                        </wps:wsp>
                        <wps:wsp>
                          <wps:cNvPr id="623342224" name="Freeform 623342224"/>
                          <wps:cNvSpPr/>
                          <wps:spPr>
                            <a:xfrm>
                              <a:off x="10" y="10"/>
                              <a:ext cx="385" cy="498"/>
                            </a:xfrm>
                            <a:custGeom>
                              <a:avLst/>
                              <a:gdLst/>
                              <a:ahLst/>
                              <a:cxnLst/>
                              <a:rect l="l" t="t" r="r" b="b"/>
                              <a:pathLst>
                                <a:path w="385" h="498" extrusionOk="0">
                                  <a:moveTo>
                                    <a:pt x="289" y="0"/>
                                  </a:moveTo>
                                  <a:lnTo>
                                    <a:pt x="96" y="0"/>
                                  </a:lnTo>
                                  <a:lnTo>
                                    <a:pt x="96" y="306"/>
                                  </a:lnTo>
                                  <a:lnTo>
                                    <a:pt x="0" y="306"/>
                                  </a:lnTo>
                                  <a:lnTo>
                                    <a:pt x="192" y="498"/>
                                  </a:lnTo>
                                  <a:lnTo>
                                    <a:pt x="385" y="306"/>
                                  </a:lnTo>
                                  <a:lnTo>
                                    <a:pt x="289" y="306"/>
                                  </a:lnTo>
                                  <a:lnTo>
                                    <a:pt x="289" y="0"/>
                                  </a:lnTo>
                                  <a:close/>
                                </a:path>
                              </a:pathLst>
                            </a:custGeom>
                            <a:solidFill>
                              <a:srgbClr val="4471C4"/>
                            </a:solidFill>
                            <a:ln>
                              <a:noFill/>
                            </a:ln>
                          </wps:spPr>
                          <wps:bodyPr spcFirstLastPara="1" wrap="square" lIns="91425" tIns="91425" rIns="91425" bIns="91425" anchor="ctr" anchorCtr="0">
                            <a:noAutofit/>
                          </wps:bodyPr>
                        </wps:wsp>
                        <wps:wsp>
                          <wps:cNvPr id="1674581202" name="Freeform 1674581202"/>
                          <wps:cNvSpPr/>
                          <wps:spPr>
                            <a:xfrm>
                              <a:off x="10" y="10"/>
                              <a:ext cx="385" cy="498"/>
                            </a:xfrm>
                            <a:custGeom>
                              <a:avLst/>
                              <a:gdLst/>
                              <a:ahLst/>
                              <a:cxnLst/>
                              <a:rect l="l" t="t" r="r" b="b"/>
                              <a:pathLst>
                                <a:path w="385" h="498" extrusionOk="0">
                                  <a:moveTo>
                                    <a:pt x="385" y="306"/>
                                  </a:moveTo>
                                  <a:lnTo>
                                    <a:pt x="289" y="306"/>
                                  </a:lnTo>
                                  <a:lnTo>
                                    <a:pt x="289" y="0"/>
                                  </a:lnTo>
                                  <a:lnTo>
                                    <a:pt x="96" y="0"/>
                                  </a:lnTo>
                                  <a:lnTo>
                                    <a:pt x="96" y="306"/>
                                  </a:lnTo>
                                  <a:lnTo>
                                    <a:pt x="0" y="306"/>
                                  </a:lnTo>
                                  <a:lnTo>
                                    <a:pt x="192" y="498"/>
                                  </a:lnTo>
                                  <a:lnTo>
                                    <a:pt x="385" y="306"/>
                                  </a:lnTo>
                                  <a:close/>
                                </a:path>
                              </a:pathLst>
                            </a:custGeom>
                            <a:noFill/>
                            <a:ln w="12700" cap="flat" cmpd="sng">
                              <a:solidFill>
                                <a:srgbClr val="2E528F"/>
                              </a:solidFill>
                              <a:prstDash val="solid"/>
                              <a:round/>
                              <a:headEnd type="none" w="sm" len="sm"/>
                              <a:tailEnd type="none" w="sm" len="sm"/>
                            </a:ln>
                          </wps:spPr>
                          <wps:bodyPr spcFirstLastPara="1" wrap="square" lIns="91425" tIns="91425" rIns="91425" bIns="91425" anchor="ctr" anchorCtr="0">
                            <a:noAutofit/>
                          </wps:bodyPr>
                        </wps:wsp>
                      </wpg:grpSp>
                    </wpg:wgp>
                  </a:graphicData>
                </a:graphic>
              </wp:inline>
            </w:drawing>
          </mc:Choice>
          <mc:Fallback>
            <w:pict>
              <v:group w14:anchorId="759E082D" id="Group 137" o:spid="_x0000_s1033" style="width:20.25pt;height:25.9pt;mso-position-horizontal-relative:char;mso-position-vertical-relative:line" coordorigin="52174,36155" coordsize="2572,32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">
                <v:group id="Group 2009750381" o:spid="_x0000_s1034" style="position:absolute;left:52174;top:36155;width:2540;height:3226" coordsize="400,5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">
                  <v:rect id="Rectangle 1292491778" o:spid="_x0000_s1035" style="position:absolute;width:400;height:5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" filled="f" stroked="f">
                    <v:textbox inset="2.53958mm,2.53958mm,2.53958mm,2.53958mm">
                      <w:txbxContent>
                        <w:p w14:paraId="1BB26DEF" w14:textId="77777777" w:rsidR="00BB16AE" w:rsidRDefault="00BB16AE" w:rsidP="00BB16AE">
                          <w:pPr>
                            <w:textDirection w:val="btLr"/>
                          </w:pPr>
                        </w:p>
                      </w:txbxContent>
                    </v:textbox>
                  </v:rect>
                  <v:shape id="Freeform 623342224" o:spid="_x0000_s1036" style="position:absolute;left:10;top:10;width:385;height:498;visibility:visible;mso-wrap-style:square;v-text-anchor:middle" coordsize="385,4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" path="m289,l96,r,306l,306,192,498,385,306r-96,l289,xe" fillcolor="#4471c4" stroked="f">
                    <v:path arrowok="t" o:extrusionok="f"/>
                  </v:shape>
                  <v:shape id="Freeform 1674581202" o:spid="_x0000_s1037" style="position:absolute;left:10;top:10;width:385;height:498;visibility:visible;mso-wrap-style:square;v-text-anchor:middle" coordsize="385,4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" path="m385,306r-96,l289,,96,r,306l,306,192,498,385,306xe" filled="f" strokecolor="#2e528f" strokeweight="1pt">
                    <v:stroke startarrowwidth="narrow" startarrowlength="short" endarrowwidth="narrow" endarrowlength="short"/>
                    <v:path arrowok="t" o:extrusionok="f"/>
                  </v:shape>
                </v:group>
                <w10:anchorlock/>
              </v:group>
            </w:pict>
          </mc:Fallback>
        </mc:AlternateContent>
      </w:r>
      <w:r w:rsidRPr="00824C98">
        <w:rPr>
          <w:rFonts w:ascii="Filson Pro" w:hAnsi="Filson Pro"/>
          <w:noProof/>
        </w:rPr>
        <mc:AlternateContent>
          <mc:Choice Requires="wpg">
            <w:drawing>
              <wp:anchor distT="0" distB="0" distL="114300" distR="114300" simplePos="0" relativeHeight="251661314" behindDoc="0" locked="0" layoutInCell="1" hidden="0" allowOverlap="1" wp14:anchorId="5AE05397" wp14:editId="6AF3BA32">
                <wp:simplePos x="0" y="0"/>
                <wp:positionH relativeFrom="column">
                  <wp:posOffset>4749800</wp:posOffset>
                </wp:positionH>
                <wp:positionV relativeFrom="paragraph">
                  <wp:posOffset>342900</wp:posOffset>
                </wp:positionV>
                <wp:extent cx="429370" cy="257175"/>
                <wp:effectExtent l="0" t="0" r="0" b="0"/>
                <wp:wrapNone/>
                <wp:docPr id="138" name="Group 138"/>
                <wp:cNvGraphicFramePr/>
                <a:graphic xmlns:a="http://schemas.openxmlformats.org/drawingml/2006/main">
                  <a:graphicData uri="http://schemas.microsoft.com/office/word/2010/wordprocessingGroup">
                    <wpg:wgp>
                      <wpg:cNvGrpSpPr/>
                      <wpg:grpSpPr>
                        <a:xfrm>
                          <a:off x="0" y="0"/>
                          <a:ext cx="429370" cy="257175"/>
                          <a:chOff x="5131300" y="3651400"/>
                          <a:chExt cx="426350" cy="257200"/>
                        </a:xfrm>
                      </wpg:grpSpPr>
                      <wpg:grpSp>
                        <wpg:cNvPr id="1266986910" name="Group 1266986910"/>
                        <wpg:cNvGrpSpPr/>
                        <wpg:grpSpPr>
                          <a:xfrm>
                            <a:off x="5131315" y="3651413"/>
                            <a:ext cx="422793" cy="254000"/>
                            <a:chOff x="6559" y="3246"/>
                            <a:chExt cx="450" cy="400"/>
                          </a:xfrm>
                        </wpg:grpSpPr>
                        <wps:wsp>
                          <wps:cNvPr id="1062113663" name="Rectangle 1062113663"/>
                          <wps:cNvSpPr/>
                          <wps:spPr>
                            <a:xfrm>
                              <a:off x="6559" y="3246"/>
                              <a:ext cx="450" cy="400"/>
                            </a:xfrm>
                            <a:prstGeom prst="rect">
                              <a:avLst/>
                            </a:prstGeom>
                            <a:noFill/>
                            <a:ln>
                              <a:noFill/>
                            </a:ln>
                          </wps:spPr>
                          <wps:txbx>
                            <w:txbxContent>
                              <w:p w14:paraId="7B7C492B" w14:textId="77777777" w:rsidR="00BB16AE" w:rsidRDefault="00BB16AE" w:rsidP="00BB16AE">
                                <w:pPr>
                                  <w:textDirection w:val="btLr"/>
                                </w:pPr>
                              </w:p>
                            </w:txbxContent>
                          </wps:txbx>
                          <wps:bodyPr spcFirstLastPara="1" wrap="square" lIns="91425" tIns="91425" rIns="91425" bIns="91425" anchor="ctr" anchorCtr="0">
                            <a:noAutofit/>
                          </wps:bodyPr>
                        </wps:wsp>
                        <wps:wsp>
                          <wps:cNvPr id="988387582" name="Freeform 988387582"/>
                          <wps:cNvSpPr/>
                          <wps:spPr>
                            <a:xfrm>
                              <a:off x="6569" y="3256"/>
                              <a:ext cx="437" cy="385"/>
                            </a:xfrm>
                            <a:custGeom>
                              <a:avLst/>
                              <a:gdLst/>
                              <a:ahLst/>
                              <a:cxnLst/>
                              <a:rect l="l" t="t" r="r" b="b"/>
                              <a:pathLst>
                                <a:path w="437" h="385" extrusionOk="0">
                                  <a:moveTo>
                                    <a:pt x="244" y="0"/>
                                  </a:moveTo>
                                  <a:lnTo>
                                    <a:pt x="244" y="97"/>
                                  </a:lnTo>
                                  <a:lnTo>
                                    <a:pt x="0" y="97"/>
                                  </a:lnTo>
                                  <a:lnTo>
                                    <a:pt x="0" y="289"/>
                                  </a:lnTo>
                                  <a:lnTo>
                                    <a:pt x="244" y="289"/>
                                  </a:lnTo>
                                  <a:lnTo>
                                    <a:pt x="244" y="385"/>
                                  </a:lnTo>
                                  <a:lnTo>
                                    <a:pt x="437" y="193"/>
                                  </a:lnTo>
                                  <a:lnTo>
                                    <a:pt x="244" y="0"/>
                                  </a:lnTo>
                                  <a:close/>
                                </a:path>
                              </a:pathLst>
                            </a:custGeom>
                            <a:solidFill>
                              <a:srgbClr val="4471C4"/>
                            </a:solidFill>
                            <a:ln>
                              <a:noFill/>
                            </a:ln>
                          </wps:spPr>
                          <wps:bodyPr spcFirstLastPara="1" wrap="square" lIns="91425" tIns="91425" rIns="91425" bIns="91425" anchor="ctr" anchorCtr="0">
                            <a:noAutofit/>
                          </wps:bodyPr>
                        </wps:wsp>
                        <wps:wsp>
                          <wps:cNvPr id="1395520761" name="Freeform 1395520761"/>
                          <wps:cNvSpPr/>
                          <wps:spPr>
                            <a:xfrm>
                              <a:off x="6569" y="3256"/>
                              <a:ext cx="437" cy="385"/>
                            </a:xfrm>
                            <a:custGeom>
                              <a:avLst/>
                              <a:gdLst/>
                              <a:ahLst/>
                              <a:cxnLst/>
                              <a:rect l="l" t="t" r="r" b="b"/>
                              <a:pathLst>
                                <a:path w="437" h="385" extrusionOk="0">
                                  <a:moveTo>
                                    <a:pt x="244" y="385"/>
                                  </a:moveTo>
                                  <a:lnTo>
                                    <a:pt x="244" y="289"/>
                                  </a:lnTo>
                                  <a:lnTo>
                                    <a:pt x="0" y="289"/>
                                  </a:lnTo>
                                  <a:lnTo>
                                    <a:pt x="0" y="97"/>
                                  </a:lnTo>
                                  <a:lnTo>
                                    <a:pt x="244" y="97"/>
                                  </a:lnTo>
                                  <a:lnTo>
                                    <a:pt x="244" y="0"/>
                                  </a:lnTo>
                                  <a:lnTo>
                                    <a:pt x="437" y="193"/>
                                  </a:lnTo>
                                  <a:lnTo>
                                    <a:pt x="244" y="385"/>
                                  </a:lnTo>
                                  <a:close/>
                                </a:path>
                              </a:pathLst>
                            </a:custGeom>
                            <a:noFill/>
                            <a:ln w="12700" cap="flat" cmpd="sng">
                              <a:solidFill>
                                <a:srgbClr val="2E528F"/>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5AE05397" id="Group 138" o:spid="_x0000_s1038" style="position:absolute;left:0;text-align:left;margin-left:374pt;margin-top:27pt;width:33.8pt;height:20.25pt;z-index:251661314;mso-position-horizontal-relative:text;mso-position-vertical-relative:text" coordorigin="51313,36514" coordsize="4263,257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">
                <v:group id="Group 1266986910" o:spid="_x0000_s1039" style="position:absolute;left:51313;top:36514;width:4228;height:2540" coordorigin="6559,3246" coordsize="450,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">
                  <v:rect id="Rectangle 1062113663" o:spid="_x0000_s1040" style="position:absolute;left:6559;top:3246;width:450;height:4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" filled="f" stroked="f">
                    <v:textbox inset="2.53958mm,2.53958mm,2.53958mm,2.53958mm">
                      <w:txbxContent>
                        <w:p w14:paraId="7B7C492B" w14:textId="77777777" w:rsidR="00BB16AE" w:rsidRDefault="00BB16AE" w:rsidP="00BB16AE">
                          <w:pPr>
                            <w:textDirection w:val="btLr"/>
                          </w:pPr>
                        </w:p>
                      </w:txbxContent>
                    </v:textbox>
                  </v:rect>
                  <v:shape id="Freeform 988387582" o:spid="_x0000_s1041" style="position:absolute;left:6569;top:3256;width:437;height:385;visibility:visible;mso-wrap-style:square;v-text-anchor:middle" coordsize="437,3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" path="m244,r,97l,97,,289r244,l244,385,437,193,244,xe" fillcolor="#4471c4" stroked="f">
                    <v:path arrowok="t" o:extrusionok="f"/>
                  </v:shape>
                  <v:shape id="Freeform 1395520761" o:spid="_x0000_s1042" style="position:absolute;left:6569;top:3256;width:437;height:385;visibility:visible;mso-wrap-style:square;v-text-anchor:middle" coordsize="437,3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" path="m244,385r,-96l,289,,97r244,l244,,437,193,244,385xe" filled="f" strokecolor="#2e528f" strokeweight="1pt">
                    <v:stroke startarrowwidth="narrow" startarrowlength="short" endarrowwidth="narrow" endarrowlength="short"/>
                    <v:path arrowok="t" o:extrusionok="f"/>
                  </v:shape>
                </v:group>
              </v:group>
            </w:pict>
          </mc:Fallback>
        </mc:AlternateContent>
      </w:r>
    </w:p>
    <w:p w14:paraId="221755CD" w14:textId="77777777" w:rsidR="00BB16AE" w:rsidRPr="00824C98" w:rsidRDefault="00BB16AE" w:rsidP="00BB16AE">
      <w:pPr>
        <w:widowControl w:val="0"/>
        <w:pBdr>
          <w:top w:val="nil"/>
          <w:left w:val="nil"/>
          <w:bottom w:val="nil"/>
          <w:right w:val="nil"/>
          <w:between w:val="nil"/>
        </w:pBdr>
        <w:ind w:left="4536"/>
        <w:rPr>
          <w:rFonts w:ascii="Filson Pro" w:eastAsia="Arial" w:hAnsi="Filson Pro" w:cs="Arial"/>
        </w:rPr>
      </w:pPr>
      <w:r w:rsidRPr="00824C98">
        <w:rPr>
          <w:rFonts w:ascii="Filson Pro" w:hAnsi="Filson Pro"/>
          <w:noProof/>
        </w:rPr>
        <mc:AlternateContent>
          <mc:Choice Requires="wpg">
            <w:drawing>
              <wp:anchor distT="0" distB="0" distL="114300" distR="114300" simplePos="0" relativeHeight="251662338" behindDoc="0" locked="0" layoutInCell="1" hidden="0" allowOverlap="1" wp14:anchorId="233AF10C" wp14:editId="273E2DF5">
                <wp:simplePos x="0" y="0"/>
                <wp:positionH relativeFrom="column">
                  <wp:posOffset>1612900</wp:posOffset>
                </wp:positionH>
                <wp:positionV relativeFrom="paragraph">
                  <wp:posOffset>0</wp:posOffset>
                </wp:positionV>
                <wp:extent cx="421005" cy="267943"/>
                <wp:effectExtent l="0" t="0" r="0" b="0"/>
                <wp:wrapNone/>
                <wp:docPr id="133" name="Group 133"/>
                <wp:cNvGraphicFramePr/>
                <a:graphic xmlns:a="http://schemas.openxmlformats.org/drawingml/2006/main">
                  <a:graphicData uri="http://schemas.microsoft.com/office/word/2010/wordprocessingGroup">
                    <wpg:wgp>
                      <wpg:cNvGrpSpPr/>
                      <wpg:grpSpPr>
                        <a:xfrm>
                          <a:off x="0" y="0"/>
                          <a:ext cx="421005" cy="267943"/>
                          <a:chOff x="5135475" y="3646025"/>
                          <a:chExt cx="420525" cy="267700"/>
                        </a:xfrm>
                      </wpg:grpSpPr>
                      <wpg:grpSp>
                        <wpg:cNvPr id="103847538" name="Group 103847538"/>
                        <wpg:cNvGrpSpPr/>
                        <wpg:grpSpPr>
                          <a:xfrm>
                            <a:off x="5135498" y="3646029"/>
                            <a:ext cx="414137" cy="264635"/>
                            <a:chOff x="2281" y="3269"/>
                            <a:chExt cx="603" cy="400"/>
                          </a:xfrm>
                        </wpg:grpSpPr>
                        <wps:wsp>
                          <wps:cNvPr id="1846629005" name="Rectangle 1846629005"/>
                          <wps:cNvSpPr/>
                          <wps:spPr>
                            <a:xfrm>
                              <a:off x="2281" y="3269"/>
                              <a:ext cx="600" cy="400"/>
                            </a:xfrm>
                            <a:prstGeom prst="rect">
                              <a:avLst/>
                            </a:prstGeom>
                            <a:noFill/>
                            <a:ln>
                              <a:noFill/>
                            </a:ln>
                          </wps:spPr>
                          <wps:txbx>
                            <w:txbxContent>
                              <w:p w14:paraId="0009FF03" w14:textId="77777777" w:rsidR="00BB16AE" w:rsidRDefault="00BB16AE" w:rsidP="00BB16AE">
                                <w:pPr>
                                  <w:textDirection w:val="btLr"/>
                                </w:pPr>
                              </w:p>
                            </w:txbxContent>
                          </wps:txbx>
                          <wps:bodyPr spcFirstLastPara="1" wrap="square" lIns="91425" tIns="91425" rIns="91425" bIns="91425" anchor="ctr" anchorCtr="0">
                            <a:noAutofit/>
                          </wps:bodyPr>
                        </wps:wsp>
                        <wps:wsp>
                          <wps:cNvPr id="1098993673" name="Freeform 1098993673"/>
                          <wps:cNvSpPr/>
                          <wps:spPr>
                            <a:xfrm>
                              <a:off x="2291" y="3279"/>
                              <a:ext cx="593" cy="385"/>
                            </a:xfrm>
                            <a:custGeom>
                              <a:avLst/>
                              <a:gdLst/>
                              <a:ahLst/>
                              <a:cxnLst/>
                              <a:rect l="l" t="t" r="r" b="b"/>
                              <a:pathLst>
                                <a:path w="593" h="385" extrusionOk="0">
                                  <a:moveTo>
                                    <a:pt x="192" y="0"/>
                                  </a:moveTo>
                                  <a:lnTo>
                                    <a:pt x="0" y="193"/>
                                  </a:lnTo>
                                  <a:lnTo>
                                    <a:pt x="192" y="385"/>
                                  </a:lnTo>
                                  <a:lnTo>
                                    <a:pt x="192" y="289"/>
                                  </a:lnTo>
                                  <a:lnTo>
                                    <a:pt x="593" y="289"/>
                                  </a:lnTo>
                                  <a:lnTo>
                                    <a:pt x="593" y="97"/>
                                  </a:lnTo>
                                  <a:lnTo>
                                    <a:pt x="192" y="97"/>
                                  </a:lnTo>
                                  <a:lnTo>
                                    <a:pt x="192" y="0"/>
                                  </a:lnTo>
                                  <a:close/>
                                </a:path>
                              </a:pathLst>
                            </a:custGeom>
                            <a:solidFill>
                              <a:srgbClr val="4471C4"/>
                            </a:solidFill>
                            <a:ln>
                              <a:noFill/>
                            </a:ln>
                          </wps:spPr>
                          <wps:bodyPr spcFirstLastPara="1" wrap="square" lIns="91425" tIns="91425" rIns="91425" bIns="91425" anchor="ctr" anchorCtr="0">
                            <a:noAutofit/>
                          </wps:bodyPr>
                        </wps:wsp>
                        <wps:wsp>
                          <wps:cNvPr id="275519534" name="Freeform 275519534"/>
                          <wps:cNvSpPr/>
                          <wps:spPr>
                            <a:xfrm>
                              <a:off x="2291" y="3279"/>
                              <a:ext cx="593" cy="385"/>
                            </a:xfrm>
                            <a:custGeom>
                              <a:avLst/>
                              <a:gdLst/>
                              <a:ahLst/>
                              <a:cxnLst/>
                              <a:rect l="l" t="t" r="r" b="b"/>
                              <a:pathLst>
                                <a:path w="593" h="385" extrusionOk="0">
                                  <a:moveTo>
                                    <a:pt x="192" y="0"/>
                                  </a:moveTo>
                                  <a:lnTo>
                                    <a:pt x="192" y="97"/>
                                  </a:lnTo>
                                  <a:lnTo>
                                    <a:pt x="593" y="97"/>
                                  </a:lnTo>
                                  <a:lnTo>
                                    <a:pt x="593" y="289"/>
                                  </a:lnTo>
                                  <a:lnTo>
                                    <a:pt x="192" y="289"/>
                                  </a:lnTo>
                                  <a:lnTo>
                                    <a:pt x="192" y="385"/>
                                  </a:lnTo>
                                  <a:lnTo>
                                    <a:pt x="0" y="193"/>
                                  </a:lnTo>
                                  <a:lnTo>
                                    <a:pt x="192" y="0"/>
                                  </a:lnTo>
                                  <a:close/>
                                </a:path>
                              </a:pathLst>
                            </a:custGeom>
                            <a:noFill/>
                            <a:ln w="12700" cap="flat" cmpd="sng">
                              <a:solidFill>
                                <a:srgbClr val="2E528F"/>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233AF10C" id="Group 133" o:spid="_x0000_s1043" style="position:absolute;left:0;text-align:left;margin-left:127pt;margin-top:0;width:33.15pt;height:21.1pt;z-index:251662338;mso-position-horizontal-relative:text;mso-position-vertical-relative:text" coordorigin="51354,36460" coordsize="4205,26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">
                <v:group id="Group 103847538" o:spid="_x0000_s1044" style="position:absolute;left:51354;top:36460;width:4142;height:2646" coordorigin="2281,3269" coordsize="60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">
                  <v:rect id="Rectangle 1846629005" o:spid="_x0000_s1045" style="position:absolute;left:2281;top:3269;width:600;height:4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" filled="f" stroked="f">
                    <v:textbox inset="2.53958mm,2.53958mm,2.53958mm,2.53958mm">
                      <w:txbxContent>
                        <w:p w14:paraId="0009FF03" w14:textId="77777777" w:rsidR="00BB16AE" w:rsidRDefault="00BB16AE" w:rsidP="00BB16AE">
                          <w:pPr>
                            <w:textDirection w:val="btLr"/>
                          </w:pPr>
                        </w:p>
                      </w:txbxContent>
                    </v:textbox>
                  </v:rect>
                  <v:shape id="Freeform 1098993673" o:spid="_x0000_s1046" style="position:absolute;left:2291;top:3279;width:593;height:385;visibility:visible;mso-wrap-style:square;v-text-anchor:middle" coordsize="593,3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" path="m192,l,193,192,385r,-96l593,289r,-192l192,97,192,xe" fillcolor="#4471c4" stroked="f">
                    <v:path arrowok="t" o:extrusionok="f"/>
                  </v:shape>
                  <v:shape id="Freeform 275519534" o:spid="_x0000_s1047" style="position:absolute;left:2291;top:3279;width:593;height:385;visibility:visible;mso-wrap-style:square;v-text-anchor:middle" coordsize="593,3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" path="m192,r,97l593,97r,192l192,289r,96l,193,192,xe" filled="f" strokecolor="#2e528f" strokeweight="1pt">
                    <v:stroke startarrowwidth="narrow" startarrowlength="short" endarrowwidth="narrow" endarrowlength="short"/>
                    <v:path arrowok="t" o:extrusionok="f"/>
                  </v:shape>
                </v:group>
              </v:group>
            </w:pict>
          </mc:Fallback>
        </mc:AlternateContent>
      </w:r>
      <w:r w:rsidRPr="00824C98">
        <w:rPr>
          <w:rFonts w:ascii="Filson Pro" w:hAnsi="Filson Pro"/>
          <w:noProof/>
        </w:rPr>
        <mc:AlternateContent>
          <mc:Choice Requires="wps">
            <w:drawing>
              <wp:anchor distT="0" distB="0" distL="114300" distR="114300" simplePos="0" relativeHeight="251663362" behindDoc="0" locked="0" layoutInCell="1" hidden="0" allowOverlap="1" wp14:anchorId="1775C641" wp14:editId="1C437293">
                <wp:simplePos x="0" y="0"/>
                <wp:positionH relativeFrom="column">
                  <wp:posOffset>736600</wp:posOffset>
                </wp:positionH>
                <wp:positionV relativeFrom="paragraph">
                  <wp:posOffset>25400</wp:posOffset>
                </wp:positionV>
                <wp:extent cx="676072" cy="290195"/>
                <wp:effectExtent l="0" t="0" r="0" b="0"/>
                <wp:wrapNone/>
                <wp:docPr id="145" name="Rectangle 145"/>
                <wp:cNvGraphicFramePr/>
                <a:graphic xmlns:a="http://schemas.openxmlformats.org/drawingml/2006/main">
                  <a:graphicData uri="http://schemas.microsoft.com/office/word/2010/wordprocessingShape">
                    <wps:wsp>
                      <wps:cNvSpPr/>
                      <wps:spPr>
                        <a:xfrm>
                          <a:off x="5012727" y="3639665"/>
                          <a:ext cx="666547" cy="280670"/>
                        </a:xfrm>
                        <a:prstGeom prst="rect">
                          <a:avLst/>
                        </a:prstGeom>
                        <a:noFill/>
                        <a:ln w="9525" cap="flat" cmpd="sng">
                          <a:solidFill>
                            <a:srgbClr val="000000"/>
                          </a:solidFill>
                          <a:prstDash val="solid"/>
                          <a:miter lim="800000"/>
                          <a:headEnd type="none" w="sm" len="sm"/>
                          <a:tailEnd type="none" w="sm" len="sm"/>
                        </a:ln>
                      </wps:spPr>
                      <wps:txbx>
                        <w:txbxContent>
                          <w:p w14:paraId="0BC67B92" w14:textId="77777777" w:rsidR="00BB16AE" w:rsidRDefault="00BB16AE" w:rsidP="00BB16AE">
                            <w:pPr>
                              <w:spacing w:before="73"/>
                              <w:ind w:hanging="143"/>
                              <w:jc w:val="center"/>
                              <w:textDirection w:val="btLr"/>
                            </w:pPr>
                            <w:r>
                              <w:rPr>
                                <w:rFonts w:eastAsia="Arial" w:cs="Arial"/>
                              </w:rPr>
                              <w:t>Yes</w:t>
                            </w:r>
                          </w:p>
                        </w:txbxContent>
                      </wps:txbx>
                      <wps:bodyPr spcFirstLastPara="1" wrap="square" lIns="0" tIns="0" rIns="0" bIns="0" anchor="t" anchorCtr="0">
                        <a:noAutofit/>
                      </wps:bodyPr>
                    </wps:wsp>
                  </a:graphicData>
                </a:graphic>
              </wp:anchor>
            </w:drawing>
          </mc:Choice>
          <mc:Fallback>
            <w:pict>
              <v:rect w14:anchorId="1775C641" id="Rectangle 145" o:spid="_x0000_s1048" style="position:absolute;left:0;text-align:left;margin-left:58pt;margin-top:2pt;width:53.25pt;height:22.85pt;z-index:2516633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" filled="f">
                <v:stroke startarrowwidth="narrow" startarrowlength="short" endarrowwidth="narrow" endarrowlength="short"/>
                <v:textbox inset="0,0,0,0">
                  <w:txbxContent>
                    <w:p w14:paraId="0BC67B92" w14:textId="77777777" w:rsidR="00BB16AE" w:rsidRDefault="00BB16AE" w:rsidP="00BB16AE">
                      <w:pPr>
                        <w:spacing w:before="73"/>
                        <w:ind w:hanging="143"/>
                        <w:jc w:val="center"/>
                        <w:textDirection w:val="btLr"/>
                      </w:pPr>
                      <w:r>
                        <w:rPr>
                          <w:rFonts w:eastAsia="Arial" w:cs="Arial"/>
                        </w:rPr>
                        <w:t>Yes</w:t>
                      </w:r>
                    </w:p>
                  </w:txbxContent>
                </v:textbox>
              </v:rect>
            </w:pict>
          </mc:Fallback>
        </mc:AlternateContent>
      </w:r>
      <w:r w:rsidRPr="00824C98">
        <w:rPr>
          <w:rFonts w:ascii="Filson Pro" w:hAnsi="Filson Pro"/>
          <w:noProof/>
        </w:rPr>
        <mc:AlternateContent>
          <mc:Choice Requires="wps">
            <w:drawing>
              <wp:anchor distT="0" distB="0" distL="114300" distR="114300" simplePos="0" relativeHeight="251664386" behindDoc="0" locked="0" layoutInCell="1" hidden="0" allowOverlap="1" wp14:anchorId="628F2567" wp14:editId="289ABC82">
                <wp:simplePos x="0" y="0"/>
                <wp:positionH relativeFrom="column">
                  <wp:posOffset>5245100</wp:posOffset>
                </wp:positionH>
                <wp:positionV relativeFrom="paragraph">
                  <wp:posOffset>0</wp:posOffset>
                </wp:positionV>
                <wp:extent cx="622001" cy="272415"/>
                <wp:effectExtent l="0" t="0" r="0" b="0"/>
                <wp:wrapNone/>
                <wp:docPr id="139" name="Rectangle 139"/>
                <wp:cNvGraphicFramePr/>
                <a:graphic xmlns:a="http://schemas.openxmlformats.org/drawingml/2006/main">
                  <a:graphicData uri="http://schemas.microsoft.com/office/word/2010/wordprocessingShape">
                    <wps:wsp>
                      <wps:cNvSpPr/>
                      <wps:spPr>
                        <a:xfrm>
                          <a:off x="5039762" y="3648555"/>
                          <a:ext cx="612476" cy="262890"/>
                        </a:xfrm>
                        <a:prstGeom prst="rect">
                          <a:avLst/>
                        </a:prstGeom>
                        <a:noFill/>
                        <a:ln w="9525" cap="flat" cmpd="sng">
                          <a:solidFill>
                            <a:srgbClr val="000000"/>
                          </a:solidFill>
                          <a:prstDash val="solid"/>
                          <a:miter lim="800000"/>
                          <a:headEnd type="none" w="sm" len="sm"/>
                          <a:tailEnd type="none" w="sm" len="sm"/>
                        </a:ln>
                      </wps:spPr>
                      <wps:txbx>
                        <w:txbxContent>
                          <w:p w14:paraId="245493D9" w14:textId="77777777" w:rsidR="00BB16AE" w:rsidRDefault="00BB16AE" w:rsidP="00BB16AE">
                            <w:pPr>
                              <w:spacing w:before="74"/>
                              <w:jc w:val="center"/>
                              <w:textDirection w:val="btLr"/>
                            </w:pPr>
                            <w:r>
                              <w:rPr>
                                <w:rFonts w:eastAsia="Arial" w:cs="Arial"/>
                              </w:rPr>
                              <w:t>No</w:t>
                            </w:r>
                          </w:p>
                        </w:txbxContent>
                      </wps:txbx>
                      <wps:bodyPr spcFirstLastPara="1" wrap="square" lIns="0" tIns="0" rIns="0" bIns="0" anchor="t" anchorCtr="0">
                        <a:noAutofit/>
                      </wps:bodyPr>
                    </wps:wsp>
                  </a:graphicData>
                </a:graphic>
              </wp:anchor>
            </w:drawing>
          </mc:Choice>
          <mc:Fallback>
            <w:pict>
              <v:rect w14:anchorId="628F2567" id="Rectangle 139" o:spid="_x0000_s1049" style="position:absolute;left:0;text-align:left;margin-left:413pt;margin-top:0;width:49pt;height:21.45pt;z-index:25166438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" filled="f">
                <v:stroke startarrowwidth="narrow" startarrowlength="short" endarrowwidth="narrow" endarrowlength="short"/>
                <v:textbox inset="0,0,0,0">
                  <w:txbxContent>
                    <w:p w14:paraId="245493D9" w14:textId="77777777" w:rsidR="00BB16AE" w:rsidRDefault="00BB16AE" w:rsidP="00BB16AE">
                      <w:pPr>
                        <w:spacing w:before="74"/>
                        <w:jc w:val="center"/>
                        <w:textDirection w:val="btLr"/>
                      </w:pPr>
                      <w:r>
                        <w:rPr>
                          <w:rFonts w:eastAsia="Arial" w:cs="Arial"/>
                        </w:rPr>
                        <w:t>No</w:t>
                      </w:r>
                    </w:p>
                  </w:txbxContent>
                </v:textbox>
              </v:rect>
            </w:pict>
          </mc:Fallback>
        </mc:AlternateContent>
      </w:r>
      <w:r w:rsidRPr="00824C98">
        <w:rPr>
          <w:rFonts w:ascii="Filson Pro" w:hAnsi="Filson Pro"/>
          <w:noProof/>
        </w:rPr>
        <mc:AlternateContent>
          <mc:Choice Requires="wps">
            <w:drawing>
              <wp:anchor distT="0" distB="0" distL="114300" distR="114300" simplePos="0" relativeHeight="251665410" behindDoc="0" locked="0" layoutInCell="1" hidden="0" allowOverlap="1" wp14:anchorId="533E83C5" wp14:editId="2051ED6B">
                <wp:simplePos x="0" y="0"/>
                <wp:positionH relativeFrom="column">
                  <wp:posOffset>2171700</wp:posOffset>
                </wp:positionH>
                <wp:positionV relativeFrom="paragraph">
                  <wp:posOffset>0</wp:posOffset>
                </wp:positionV>
                <wp:extent cx="2467306" cy="302260"/>
                <wp:effectExtent l="0" t="0" r="0" b="0"/>
                <wp:wrapNone/>
                <wp:docPr id="143" name="Rectangle 143"/>
                <wp:cNvGraphicFramePr/>
                <a:graphic xmlns:a="http://schemas.openxmlformats.org/drawingml/2006/main">
                  <a:graphicData uri="http://schemas.microsoft.com/office/word/2010/wordprocessingShape">
                    <wps:wsp>
                      <wps:cNvSpPr/>
                      <wps:spPr>
                        <a:xfrm>
                          <a:off x="4117110" y="3633633"/>
                          <a:ext cx="2457781" cy="292735"/>
                        </a:xfrm>
                        <a:prstGeom prst="rect">
                          <a:avLst/>
                        </a:prstGeom>
                        <a:noFill/>
                        <a:ln w="9525" cap="flat" cmpd="sng">
                          <a:solidFill>
                            <a:srgbClr val="000000"/>
                          </a:solidFill>
                          <a:prstDash val="solid"/>
                          <a:miter lim="800000"/>
                          <a:headEnd type="none" w="sm" len="sm"/>
                          <a:tailEnd type="none" w="sm" len="sm"/>
                        </a:ln>
                      </wps:spPr>
                      <wps:txbx>
                        <w:txbxContent>
                          <w:p w14:paraId="5517C79F" w14:textId="77777777" w:rsidR="00BB16AE" w:rsidRDefault="00BB16AE" w:rsidP="00BB16AE">
                            <w:pPr>
                              <w:spacing w:before="71"/>
                              <w:ind w:left="143" w:firstLine="143"/>
                              <w:jc w:val="center"/>
                              <w:textDirection w:val="btLr"/>
                            </w:pPr>
                            <w:r>
                              <w:rPr>
                                <w:rFonts w:eastAsia="Arial" w:cs="Arial"/>
                              </w:rPr>
                              <w:t>Is emergency assistance required?</w:t>
                            </w:r>
                          </w:p>
                        </w:txbxContent>
                      </wps:txbx>
                      <wps:bodyPr spcFirstLastPara="1" wrap="square" lIns="0" tIns="0" rIns="0" bIns="0" anchor="t" anchorCtr="0">
                        <a:noAutofit/>
                      </wps:bodyPr>
                    </wps:wsp>
                  </a:graphicData>
                </a:graphic>
              </wp:anchor>
            </w:drawing>
          </mc:Choice>
          <mc:Fallback>
            <w:pict>
              <v:rect w14:anchorId="533E83C5" id="Rectangle 143" o:spid="_x0000_s1050" style="position:absolute;left:0;text-align:left;margin-left:171pt;margin-top:0;width:194.3pt;height:23.8pt;z-index:2516654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" filled="f">
                <v:stroke startarrowwidth="narrow" startarrowlength="short" endarrowwidth="narrow" endarrowlength="short"/>
                <v:textbox inset="0,0,0,0">
                  <w:txbxContent>
                    <w:p w14:paraId="5517C79F" w14:textId="77777777" w:rsidR="00BB16AE" w:rsidRDefault="00BB16AE" w:rsidP="00BB16AE">
                      <w:pPr>
                        <w:spacing w:before="71"/>
                        <w:ind w:left="143" w:firstLine="143"/>
                        <w:jc w:val="center"/>
                        <w:textDirection w:val="btLr"/>
                      </w:pPr>
                      <w:r>
                        <w:rPr>
                          <w:rFonts w:eastAsia="Arial" w:cs="Arial"/>
                        </w:rPr>
                        <w:t>Is emergency assistance required?</w:t>
                      </w:r>
                    </w:p>
                  </w:txbxContent>
                </v:textbox>
              </v:rect>
            </w:pict>
          </mc:Fallback>
        </mc:AlternateContent>
      </w:r>
    </w:p>
    <w:p w14:paraId="74435556" w14:textId="77777777" w:rsidR="00BB16AE" w:rsidRPr="00824C98" w:rsidRDefault="00BB16AE" w:rsidP="00BB16AE">
      <w:pPr>
        <w:widowControl w:val="0"/>
        <w:pBdr>
          <w:top w:val="nil"/>
          <w:left w:val="nil"/>
          <w:bottom w:val="nil"/>
          <w:right w:val="nil"/>
          <w:between w:val="nil"/>
        </w:pBdr>
        <w:spacing w:before="4"/>
        <w:rPr>
          <w:rFonts w:ascii="Filson Pro" w:eastAsia="Arial" w:hAnsi="Filson Pro" w:cs="Arial"/>
        </w:rPr>
      </w:pPr>
      <w:r w:rsidRPr="00824C98">
        <w:rPr>
          <w:rFonts w:ascii="Filson Pro" w:hAnsi="Filson Pro"/>
          <w:noProof/>
        </w:rPr>
        <mc:AlternateContent>
          <mc:Choice Requires="wpg">
            <w:drawing>
              <wp:anchor distT="0" distB="0" distL="114300" distR="114300" simplePos="0" relativeHeight="251666434" behindDoc="0" locked="0" layoutInCell="1" hidden="0" allowOverlap="1" wp14:anchorId="020DD4FA" wp14:editId="67B029A6">
                <wp:simplePos x="0" y="0"/>
                <wp:positionH relativeFrom="column">
                  <wp:posOffset>5435600</wp:posOffset>
                </wp:positionH>
                <wp:positionV relativeFrom="paragraph">
                  <wp:posOffset>127000</wp:posOffset>
                </wp:positionV>
                <wp:extent cx="257175" cy="301505"/>
                <wp:effectExtent l="0" t="0" r="0" b="0"/>
                <wp:wrapNone/>
                <wp:docPr id="141" name="Group 141"/>
                <wp:cNvGraphicFramePr/>
                <a:graphic xmlns:a="http://schemas.openxmlformats.org/drawingml/2006/main">
                  <a:graphicData uri="http://schemas.microsoft.com/office/word/2010/wordprocessingGroup">
                    <wpg:wgp>
                      <wpg:cNvGrpSpPr/>
                      <wpg:grpSpPr>
                        <a:xfrm>
                          <a:off x="0" y="0"/>
                          <a:ext cx="257175" cy="301505"/>
                          <a:chOff x="5217400" y="3629225"/>
                          <a:chExt cx="257200" cy="300100"/>
                        </a:xfrm>
                      </wpg:grpSpPr>
                      <wpg:grpSp>
                        <wpg:cNvPr id="2109098874" name="Group 2109098874"/>
                        <wpg:cNvGrpSpPr/>
                        <wpg:grpSpPr>
                          <a:xfrm>
                            <a:off x="5217413" y="3629248"/>
                            <a:ext cx="254000" cy="293714"/>
                            <a:chOff x="7320" y="3704"/>
                            <a:chExt cx="400" cy="377"/>
                          </a:xfrm>
                        </wpg:grpSpPr>
                        <wps:wsp>
                          <wps:cNvPr id="52803452" name="Rectangle 52803452"/>
                          <wps:cNvSpPr/>
                          <wps:spPr>
                            <a:xfrm>
                              <a:off x="7320" y="3704"/>
                              <a:ext cx="400" cy="375"/>
                            </a:xfrm>
                            <a:prstGeom prst="rect">
                              <a:avLst/>
                            </a:prstGeom>
                            <a:noFill/>
                            <a:ln>
                              <a:noFill/>
                            </a:ln>
                          </wps:spPr>
                          <wps:txbx>
                            <w:txbxContent>
                              <w:p w14:paraId="3F002606" w14:textId="77777777" w:rsidR="00BB16AE" w:rsidRDefault="00BB16AE" w:rsidP="00BB16AE">
                                <w:pPr>
                                  <w:textDirection w:val="btLr"/>
                                </w:pPr>
                              </w:p>
                            </w:txbxContent>
                          </wps:txbx>
                          <wps:bodyPr spcFirstLastPara="1" wrap="square" lIns="91425" tIns="91425" rIns="91425" bIns="91425" anchor="ctr" anchorCtr="0">
                            <a:noAutofit/>
                          </wps:bodyPr>
                        </wps:wsp>
                        <pic:pic xmlns:pic="http://schemas.openxmlformats.org/drawingml/2006/picture">
                          <pic:nvPicPr>
                            <pic:cNvPr id="27" name="Shape 27"/>
                            <pic:cNvPicPr preferRelativeResize="0"/>
                          </pic:nvPicPr>
                          <pic:blipFill rotWithShape="1">
                            <a:blip r:embed="rId11">
                              <a:alphaModFix/>
                            </a:blip>
                            <a:srcRect/>
                            <a:stretch/>
                          </pic:blipFill>
                          <pic:spPr>
                            <a:xfrm>
                              <a:off x="7330" y="3714"/>
                              <a:ext cx="385" cy="367"/>
                            </a:xfrm>
                            <a:prstGeom prst="rect">
                              <a:avLst/>
                            </a:prstGeom>
                            <a:noFill/>
                            <a:ln>
                              <a:noFill/>
                            </a:ln>
                          </pic:spPr>
                        </pic:pic>
                        <wps:wsp>
                          <wps:cNvPr id="2025389735" name="Freeform 2025389735"/>
                          <wps:cNvSpPr/>
                          <wps:spPr>
                            <a:xfrm>
                              <a:off x="7330" y="3714"/>
                              <a:ext cx="385" cy="367"/>
                            </a:xfrm>
                            <a:custGeom>
                              <a:avLst/>
                              <a:gdLst/>
                              <a:ahLst/>
                              <a:cxnLst/>
                              <a:rect l="l" t="t" r="r" b="b"/>
                              <a:pathLst>
                                <a:path w="385" h="367" extrusionOk="0">
                                  <a:moveTo>
                                    <a:pt x="0" y="184"/>
                                  </a:moveTo>
                                  <a:lnTo>
                                    <a:pt x="96" y="184"/>
                                  </a:lnTo>
                                  <a:lnTo>
                                    <a:pt x="96" y="0"/>
                                  </a:lnTo>
                                  <a:lnTo>
                                    <a:pt x="289" y="0"/>
                                  </a:lnTo>
                                  <a:lnTo>
                                    <a:pt x="289" y="184"/>
                                  </a:lnTo>
                                  <a:lnTo>
                                    <a:pt x="385" y="184"/>
                                  </a:lnTo>
                                  <a:lnTo>
                                    <a:pt x="193" y="367"/>
                                  </a:lnTo>
                                  <a:lnTo>
                                    <a:pt x="0" y="184"/>
                                  </a:lnTo>
                                  <a:close/>
                                </a:path>
                              </a:pathLst>
                            </a:custGeom>
                            <a:noFill/>
                            <a:ln w="12700" cap="flat" cmpd="sng">
                              <a:solidFill>
                                <a:srgbClr val="2E528F"/>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020DD4FA" id="Group 141" o:spid="_x0000_s1051" style="position:absolute;margin-left:428pt;margin-top:10pt;width:20.25pt;height:23.75pt;z-index:251666434;mso-position-horizontal-relative:text;mso-position-vertical-relative:text" coordorigin="52174,36292" coordsize="2572,300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">
                <v:group id="Group 2109098874" o:spid="_x0000_s1052" style="position:absolute;left:52174;top:36292;width:2540;height:2937" coordorigin="7320,3704" coordsize="400,3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">
                  <v:rect id="Rectangle 52803452" o:spid="_x0000_s1053" style="position:absolute;left:7320;top:3704;width:400;height:3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" filled="f" stroked="f">
                    <v:textbox inset="2.53958mm,2.53958mm,2.53958mm,2.53958mm">
                      <w:txbxContent>
                        <w:p w14:paraId="3F002606" w14:textId="77777777" w:rsidR="00BB16AE" w:rsidRDefault="00BB16AE" w:rsidP="00BB16AE">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7" o:spid="_x0000_s1054" type="#_x0000_t75" style="position:absolute;left:7330;top:3714;width:385;height:367;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">
                    <v:imagedata r:id="rId12" o:title=""/>
                  </v:shape>
                  <v:shape id="Freeform 2025389735" o:spid="_x0000_s1055" style="position:absolute;left:7330;top:3714;width:385;height:367;visibility:visible;mso-wrap-style:square;v-text-anchor:middle" coordsize="385,3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" path="m,184r96,l96,,289,r,184l385,184,193,367,,184xe" filled="f" strokecolor="#2e528f" strokeweight="1pt">
                    <v:stroke startarrowwidth="narrow" startarrowlength="short" endarrowwidth="narrow" endarrowlength="short"/>
                    <v:path arrowok="t" o:extrusionok="f"/>
                  </v:shape>
                </v:group>
              </v:group>
            </w:pict>
          </mc:Fallback>
        </mc:AlternateContent>
      </w:r>
    </w:p>
    <w:p w14:paraId="562DC977" w14:textId="77777777" w:rsidR="00BB16AE" w:rsidRPr="00824C98" w:rsidRDefault="00BB16AE" w:rsidP="00BB16AE">
      <w:pPr>
        <w:widowControl w:val="0"/>
        <w:pBdr>
          <w:top w:val="nil"/>
          <w:left w:val="nil"/>
          <w:bottom w:val="nil"/>
          <w:right w:val="nil"/>
          <w:between w:val="nil"/>
        </w:pBdr>
        <w:ind w:left="4189"/>
        <w:rPr>
          <w:rFonts w:ascii="Filson Pro" w:eastAsia="Arial" w:hAnsi="Filson Pro" w:cs="Arial"/>
        </w:rPr>
      </w:pPr>
      <w:r w:rsidRPr="00824C98">
        <w:rPr>
          <w:rFonts w:ascii="Filson Pro" w:hAnsi="Filson Pro"/>
          <w:noProof/>
        </w:rPr>
        <mc:AlternateContent>
          <mc:Choice Requires="wpg">
            <w:drawing>
              <wp:anchor distT="0" distB="0" distL="114300" distR="114300" simplePos="0" relativeHeight="251667458" behindDoc="0" locked="0" layoutInCell="1" hidden="0" allowOverlap="1" wp14:anchorId="6C3AB34D" wp14:editId="22FD7454">
                <wp:simplePos x="0" y="0"/>
                <wp:positionH relativeFrom="column">
                  <wp:posOffset>889000</wp:posOffset>
                </wp:positionH>
                <wp:positionV relativeFrom="paragraph">
                  <wp:posOffset>12700</wp:posOffset>
                </wp:positionV>
                <wp:extent cx="257175" cy="281305"/>
                <wp:effectExtent l="0" t="0" r="0" b="0"/>
                <wp:wrapNone/>
                <wp:docPr id="148" name="Group 148"/>
                <wp:cNvGraphicFramePr/>
                <a:graphic xmlns:a="http://schemas.openxmlformats.org/drawingml/2006/main">
                  <a:graphicData uri="http://schemas.microsoft.com/office/word/2010/wordprocessingGroup">
                    <wpg:wgp>
                      <wpg:cNvGrpSpPr/>
                      <wpg:grpSpPr>
                        <a:xfrm>
                          <a:off x="0" y="0"/>
                          <a:ext cx="257175" cy="281305"/>
                          <a:chOff x="5217400" y="3639325"/>
                          <a:chExt cx="257200" cy="281350"/>
                        </a:xfrm>
                      </wpg:grpSpPr>
                      <wpg:grpSp>
                        <wpg:cNvPr id="1001635744" name="Group 1001635744"/>
                        <wpg:cNvGrpSpPr/>
                        <wpg:grpSpPr>
                          <a:xfrm>
                            <a:off x="5217413" y="3639348"/>
                            <a:ext cx="254000" cy="274955"/>
                            <a:chOff x="1494" y="3816"/>
                            <a:chExt cx="400" cy="433"/>
                          </a:xfrm>
                        </wpg:grpSpPr>
                        <wps:wsp>
                          <wps:cNvPr id="146531215" name="Rectangle 146531215"/>
                          <wps:cNvSpPr/>
                          <wps:spPr>
                            <a:xfrm>
                              <a:off x="1494" y="3816"/>
                              <a:ext cx="400" cy="425"/>
                            </a:xfrm>
                            <a:prstGeom prst="rect">
                              <a:avLst/>
                            </a:prstGeom>
                            <a:noFill/>
                            <a:ln>
                              <a:noFill/>
                            </a:ln>
                          </wps:spPr>
                          <wps:txbx>
                            <w:txbxContent>
                              <w:p w14:paraId="668D096D" w14:textId="77777777" w:rsidR="00BB16AE" w:rsidRDefault="00BB16AE" w:rsidP="00BB16AE">
                                <w:pPr>
                                  <w:textDirection w:val="btLr"/>
                                </w:pPr>
                              </w:p>
                            </w:txbxContent>
                          </wps:txbx>
                          <wps:bodyPr spcFirstLastPara="1" wrap="square" lIns="91425" tIns="91425" rIns="91425" bIns="91425" anchor="ctr" anchorCtr="0">
                            <a:noAutofit/>
                          </wps:bodyPr>
                        </wps:wsp>
                        <wps:wsp>
                          <wps:cNvPr id="1098372409" name="Freeform 1098372409"/>
                          <wps:cNvSpPr/>
                          <wps:spPr>
                            <a:xfrm>
                              <a:off x="1504" y="3826"/>
                              <a:ext cx="385" cy="423"/>
                            </a:xfrm>
                            <a:custGeom>
                              <a:avLst/>
                              <a:gdLst/>
                              <a:ahLst/>
                              <a:cxnLst/>
                              <a:rect l="l" t="t" r="r" b="b"/>
                              <a:pathLst>
                                <a:path w="385" h="423" extrusionOk="0">
                                  <a:moveTo>
                                    <a:pt x="289" y="0"/>
                                  </a:moveTo>
                                  <a:lnTo>
                                    <a:pt x="96" y="0"/>
                                  </a:lnTo>
                                  <a:lnTo>
                                    <a:pt x="96" y="231"/>
                                  </a:lnTo>
                                  <a:lnTo>
                                    <a:pt x="0" y="231"/>
                                  </a:lnTo>
                                  <a:lnTo>
                                    <a:pt x="192" y="423"/>
                                  </a:lnTo>
                                  <a:lnTo>
                                    <a:pt x="385" y="231"/>
                                  </a:lnTo>
                                  <a:lnTo>
                                    <a:pt x="289" y="231"/>
                                  </a:lnTo>
                                  <a:lnTo>
                                    <a:pt x="289" y="0"/>
                                  </a:lnTo>
                                  <a:close/>
                                </a:path>
                              </a:pathLst>
                            </a:custGeom>
                            <a:solidFill>
                              <a:srgbClr val="4471C4"/>
                            </a:solidFill>
                            <a:ln>
                              <a:noFill/>
                            </a:ln>
                          </wps:spPr>
                          <wps:bodyPr spcFirstLastPara="1" wrap="square" lIns="91425" tIns="91425" rIns="91425" bIns="91425" anchor="ctr" anchorCtr="0">
                            <a:noAutofit/>
                          </wps:bodyPr>
                        </wps:wsp>
                        <wps:wsp>
                          <wps:cNvPr id="1011926130" name="Freeform 1011926130"/>
                          <wps:cNvSpPr/>
                          <wps:spPr>
                            <a:xfrm>
                              <a:off x="1504" y="3826"/>
                              <a:ext cx="385" cy="423"/>
                            </a:xfrm>
                            <a:custGeom>
                              <a:avLst/>
                              <a:gdLst/>
                              <a:ahLst/>
                              <a:cxnLst/>
                              <a:rect l="l" t="t" r="r" b="b"/>
                              <a:pathLst>
                                <a:path w="385" h="423" extrusionOk="0">
                                  <a:moveTo>
                                    <a:pt x="0" y="231"/>
                                  </a:moveTo>
                                  <a:lnTo>
                                    <a:pt x="96" y="231"/>
                                  </a:lnTo>
                                  <a:lnTo>
                                    <a:pt x="96" y="0"/>
                                  </a:lnTo>
                                  <a:lnTo>
                                    <a:pt x="289" y="0"/>
                                  </a:lnTo>
                                  <a:lnTo>
                                    <a:pt x="289" y="231"/>
                                  </a:lnTo>
                                  <a:lnTo>
                                    <a:pt x="385" y="231"/>
                                  </a:lnTo>
                                  <a:lnTo>
                                    <a:pt x="192" y="423"/>
                                  </a:lnTo>
                                  <a:lnTo>
                                    <a:pt x="0" y="231"/>
                                  </a:lnTo>
                                  <a:close/>
                                </a:path>
                              </a:pathLst>
                            </a:custGeom>
                            <a:noFill/>
                            <a:ln w="12700" cap="flat" cmpd="sng">
                              <a:solidFill>
                                <a:srgbClr val="2E528F"/>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6C3AB34D" id="Group 148" o:spid="_x0000_s1056" style="position:absolute;left:0;text-align:left;margin-left:70pt;margin-top:1pt;width:20.25pt;height:22.15pt;z-index:251667458;mso-position-horizontal-relative:text;mso-position-vertical-relative:text" coordorigin="52174,36393" coordsize="2572,281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">
                <v:group id="Group 1001635744" o:spid="_x0000_s1057" style="position:absolute;left:52174;top:36393;width:2540;height:2750" coordorigin="1494,3816" coordsize="400,4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">
                  <v:rect id="Rectangle 146531215" o:spid="_x0000_s1058" style="position:absolute;left:1494;top:3816;width:400;height:42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" filled="f" stroked="f">
                    <v:textbox inset="2.53958mm,2.53958mm,2.53958mm,2.53958mm">
                      <w:txbxContent>
                        <w:p w14:paraId="668D096D" w14:textId="77777777" w:rsidR="00BB16AE" w:rsidRDefault="00BB16AE" w:rsidP="00BB16AE">
                          <w:pPr>
                            <w:textDirection w:val="btLr"/>
                          </w:pPr>
                        </w:p>
                      </w:txbxContent>
                    </v:textbox>
                  </v:rect>
                  <v:shape id="Freeform 1098372409" o:spid="_x0000_s1059" style="position:absolute;left:1504;top:3826;width:385;height:423;visibility:visible;mso-wrap-style:square;v-text-anchor:middle" coordsize="385,4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" path="m289,l96,r,231l,231,192,423,385,231r-96,l289,xe" fillcolor="#4471c4" stroked="f">
                    <v:path arrowok="t" o:extrusionok="f"/>
                  </v:shape>
                  <v:shape id="Freeform 1011926130" o:spid="_x0000_s1060" style="position:absolute;left:1504;top:3826;width:385;height:423;visibility:visible;mso-wrap-style:square;v-text-anchor:middle" coordsize="385,4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" path="m,231r96,l96,,289,r,231l385,231,192,423,,231xe" filled="f" strokecolor="#2e528f" strokeweight="1pt">
                    <v:stroke startarrowwidth="narrow" startarrowlength="short" endarrowwidth="narrow" endarrowlength="short"/>
                    <v:path arrowok="t" o:extrusionok="f"/>
                  </v:shape>
                </v:group>
              </v:group>
            </w:pict>
          </mc:Fallback>
        </mc:AlternateContent>
      </w:r>
    </w:p>
    <w:p w14:paraId="3596B26C" w14:textId="77777777" w:rsidR="00BB16AE" w:rsidRPr="00824C98" w:rsidRDefault="00BB16AE" w:rsidP="00BB16AE">
      <w:pPr>
        <w:widowControl w:val="0"/>
        <w:pBdr>
          <w:top w:val="nil"/>
          <w:left w:val="nil"/>
          <w:bottom w:val="nil"/>
          <w:right w:val="nil"/>
          <w:between w:val="nil"/>
        </w:pBdr>
        <w:ind w:left="4253"/>
        <w:rPr>
          <w:rFonts w:ascii="Filson Pro" w:eastAsia="Arial" w:hAnsi="Filson Pro" w:cs="Arial"/>
        </w:rPr>
      </w:pPr>
      <w:r w:rsidRPr="00824C98">
        <w:rPr>
          <w:rFonts w:ascii="Filson Pro" w:hAnsi="Filson Pro"/>
          <w:noProof/>
        </w:rPr>
        <mc:AlternateContent>
          <mc:Choice Requires="wps">
            <w:drawing>
              <wp:anchor distT="0" distB="0" distL="114300" distR="114300" simplePos="0" relativeHeight="251668482" behindDoc="0" locked="0" layoutInCell="1" hidden="0" allowOverlap="1" wp14:anchorId="70648ECF" wp14:editId="5CC7824D">
                <wp:simplePos x="0" y="0"/>
                <wp:positionH relativeFrom="column">
                  <wp:posOffset>3276600</wp:posOffset>
                </wp:positionH>
                <wp:positionV relativeFrom="paragraph">
                  <wp:posOffset>127000</wp:posOffset>
                </wp:positionV>
                <wp:extent cx="3197998" cy="1790700"/>
                <wp:effectExtent l="0" t="0" r="0" b="0"/>
                <wp:wrapNone/>
                <wp:docPr id="132" name="Rectangle 132"/>
                <wp:cNvGraphicFramePr/>
                <a:graphic xmlns:a="http://schemas.openxmlformats.org/drawingml/2006/main">
                  <a:graphicData uri="http://schemas.microsoft.com/office/word/2010/wordprocessingShape">
                    <wps:wsp>
                      <wps:cNvSpPr/>
                      <wps:spPr>
                        <a:xfrm>
                          <a:off x="3751764" y="2889413"/>
                          <a:ext cx="3188473" cy="1781175"/>
                        </a:xfrm>
                        <a:prstGeom prst="rect">
                          <a:avLst/>
                        </a:prstGeom>
                        <a:noFill/>
                        <a:ln w="9525" cap="flat" cmpd="sng">
                          <a:solidFill>
                            <a:srgbClr val="000000"/>
                          </a:solidFill>
                          <a:prstDash val="solid"/>
                          <a:miter lim="800000"/>
                          <a:headEnd type="none" w="sm" len="sm"/>
                          <a:tailEnd type="none" w="sm" len="sm"/>
                        </a:ln>
                      </wps:spPr>
                      <wps:txbx>
                        <w:txbxContent>
                          <w:p w14:paraId="288536A8" w14:textId="77777777" w:rsidR="00BB16AE" w:rsidRDefault="00BB16AE" w:rsidP="00824C98">
                            <w:pPr>
                              <w:ind w:left="146" w:firstLine="146"/>
                              <w:jc w:val="center"/>
                              <w:textDirection w:val="btLr"/>
                            </w:pPr>
                          </w:p>
                          <w:p w14:paraId="198EA53F" w14:textId="77777777" w:rsidR="00BB16AE" w:rsidRDefault="00BB16AE" w:rsidP="00824C98">
                            <w:pPr>
                              <w:ind w:left="146" w:firstLine="146"/>
                              <w:jc w:val="center"/>
                              <w:textDirection w:val="btLr"/>
                            </w:pPr>
                            <w:r>
                              <w:rPr>
                                <w:rFonts w:eastAsia="Arial" w:cs="Arial"/>
                              </w:rPr>
                              <w:t>Contact the local authority by email at:</w:t>
                            </w:r>
                          </w:p>
                          <w:p w14:paraId="1066300A" w14:textId="77777777" w:rsidR="00BB16AE" w:rsidRDefault="00BB16AE" w:rsidP="00824C98">
                            <w:pPr>
                              <w:ind w:left="146" w:firstLine="146"/>
                              <w:jc w:val="center"/>
                              <w:textDirection w:val="btLr"/>
                            </w:pPr>
                          </w:p>
                          <w:p w14:paraId="3B4DB46B" w14:textId="0EB0D162" w:rsidR="00BB16AE" w:rsidRDefault="00BB16AE" w:rsidP="00824C98">
                            <w:pPr>
                              <w:ind w:left="141"/>
                              <w:jc w:val="center"/>
                              <w:textDirection w:val="btLr"/>
                            </w:pPr>
                            <w:r>
                              <w:rPr>
                                <w:rFonts w:eastAsia="Arial" w:cs="Arial"/>
                                <w:color w:val="0000FF"/>
                                <w:sz w:val="22"/>
                                <w:u w:val="single"/>
                              </w:rPr>
                              <w:t>governor.support@rctcbc.gov.uk</w:t>
                            </w:r>
                          </w:p>
                          <w:p w14:paraId="2F0F3CF9" w14:textId="305D4B22" w:rsidR="00BB16AE" w:rsidRDefault="00BB16AE" w:rsidP="00824C98">
                            <w:pPr>
                              <w:ind w:left="141"/>
                              <w:jc w:val="center"/>
                              <w:textDirection w:val="btLr"/>
                            </w:pPr>
                            <w:r>
                              <w:rPr>
                                <w:rFonts w:eastAsia="Arial" w:cs="Arial"/>
                                <w:sz w:val="22"/>
                              </w:rPr>
                              <w:t>c.c.</w:t>
                            </w:r>
                          </w:p>
                          <w:p w14:paraId="76A2D699" w14:textId="2E9554A3" w:rsidR="00BB16AE" w:rsidRDefault="00BB16AE" w:rsidP="00824C98">
                            <w:pPr>
                              <w:ind w:left="141"/>
                              <w:jc w:val="center"/>
                              <w:textDirection w:val="btLr"/>
                            </w:pPr>
                            <w:r>
                              <w:rPr>
                                <w:rFonts w:eastAsia="Arial" w:cs="Arial"/>
                                <w:color w:val="0000FF"/>
                                <w:sz w:val="22"/>
                                <w:u w:val="single"/>
                              </w:rPr>
                              <w:t>tracey.morgan2@rctcbc.gov.uk</w:t>
                            </w:r>
                          </w:p>
                          <w:p w14:paraId="600FA9FC" w14:textId="77777777" w:rsidR="00BB16AE" w:rsidRDefault="00BB16AE" w:rsidP="00824C98">
                            <w:pPr>
                              <w:ind w:left="146"/>
                              <w:jc w:val="center"/>
                              <w:textDirection w:val="btLr"/>
                            </w:pPr>
                          </w:p>
                          <w:p w14:paraId="53F912DF" w14:textId="77777777" w:rsidR="00BB16AE" w:rsidRDefault="00BB16AE" w:rsidP="00824C98">
                            <w:pPr>
                              <w:ind w:left="146" w:right="177" w:firstLine="146"/>
                              <w:jc w:val="center"/>
                              <w:textDirection w:val="btLr"/>
                            </w:pPr>
                            <w:r>
                              <w:rPr>
                                <w:rFonts w:eastAsia="Arial" w:cs="Arial"/>
                              </w:rPr>
                              <w:t xml:space="preserve">Include </w:t>
                            </w:r>
                            <w:r>
                              <w:rPr>
                                <w:rFonts w:eastAsia="Arial" w:cs="Arial"/>
                                <w:b/>
                              </w:rPr>
                              <w:t xml:space="preserve">School Emergency (Ysgol Ty Coch) </w:t>
                            </w:r>
                            <w:r>
                              <w:rPr>
                                <w:rFonts w:eastAsia="Arial" w:cs="Arial"/>
                              </w:rPr>
                              <w:t>in subject line. Give brief details and include a contact name and phone number.</w:t>
                            </w:r>
                          </w:p>
                        </w:txbxContent>
                      </wps:txbx>
                      <wps:bodyPr spcFirstLastPara="1" wrap="square" lIns="0" tIns="0" rIns="0" bIns="0" anchor="t" anchorCtr="0">
                        <a:noAutofit/>
                      </wps:bodyPr>
                    </wps:wsp>
                  </a:graphicData>
                </a:graphic>
              </wp:anchor>
            </w:drawing>
          </mc:Choice>
          <mc:Fallback>
            <w:pict>
              <v:rect w14:anchorId="70648ECF" id="Rectangle 132" o:spid="_x0000_s1061" style="position:absolute;left:0;text-align:left;margin-left:258pt;margin-top:10pt;width:251.8pt;height:141pt;z-index:25166848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" filled="f">
                <v:stroke startarrowwidth="narrow" startarrowlength="short" endarrowwidth="narrow" endarrowlength="short"/>
                <v:textbox inset="0,0,0,0">
                  <w:txbxContent>
                    <w:p w14:paraId="288536A8" w14:textId="77777777" w:rsidR="00BB16AE" w:rsidRDefault="00BB16AE" w:rsidP="00824C98">
                      <w:pPr>
                        <w:ind w:left="146" w:firstLine="146"/>
                        <w:jc w:val="center"/>
                        <w:textDirection w:val="btLr"/>
                      </w:pPr>
                    </w:p>
                    <w:p w14:paraId="198EA53F" w14:textId="77777777" w:rsidR="00BB16AE" w:rsidRDefault="00BB16AE" w:rsidP="00824C98">
                      <w:pPr>
                        <w:ind w:left="146" w:firstLine="146"/>
                        <w:jc w:val="center"/>
                        <w:textDirection w:val="btLr"/>
                      </w:pPr>
                      <w:r>
                        <w:rPr>
                          <w:rFonts w:eastAsia="Arial" w:cs="Arial"/>
                        </w:rPr>
                        <w:t>Contact the local authority by email at:</w:t>
                      </w:r>
                    </w:p>
                    <w:p w14:paraId="1066300A" w14:textId="77777777" w:rsidR="00BB16AE" w:rsidRDefault="00BB16AE" w:rsidP="00824C98">
                      <w:pPr>
                        <w:ind w:left="146" w:firstLine="146"/>
                        <w:jc w:val="center"/>
                        <w:textDirection w:val="btLr"/>
                      </w:pPr>
                    </w:p>
                    <w:p w14:paraId="3B4DB46B" w14:textId="0EB0D162" w:rsidR="00BB16AE" w:rsidRDefault="00BB16AE" w:rsidP="00824C98">
                      <w:pPr>
                        <w:ind w:left="141"/>
                        <w:jc w:val="center"/>
                        <w:textDirection w:val="btLr"/>
                      </w:pPr>
                      <w:r>
                        <w:rPr>
                          <w:rFonts w:eastAsia="Arial" w:cs="Arial"/>
                          <w:color w:val="0000FF"/>
                          <w:sz w:val="22"/>
                          <w:u w:val="single"/>
                        </w:rPr>
                        <w:t>governor.support@rctcbc.gov.uk</w:t>
                      </w:r>
                    </w:p>
                    <w:p w14:paraId="2F0F3CF9" w14:textId="305D4B22" w:rsidR="00BB16AE" w:rsidRDefault="00BB16AE" w:rsidP="00824C98">
                      <w:pPr>
                        <w:ind w:left="141"/>
                        <w:jc w:val="center"/>
                        <w:textDirection w:val="btLr"/>
                      </w:pPr>
                      <w:r>
                        <w:rPr>
                          <w:rFonts w:eastAsia="Arial" w:cs="Arial"/>
                          <w:sz w:val="22"/>
                        </w:rPr>
                        <w:t>c.c.</w:t>
                      </w:r>
                    </w:p>
                    <w:p w14:paraId="76A2D699" w14:textId="2E9554A3" w:rsidR="00BB16AE" w:rsidRDefault="00BB16AE" w:rsidP="00824C98">
                      <w:pPr>
                        <w:ind w:left="141"/>
                        <w:jc w:val="center"/>
                        <w:textDirection w:val="btLr"/>
                      </w:pPr>
                      <w:r>
                        <w:rPr>
                          <w:rFonts w:eastAsia="Arial" w:cs="Arial"/>
                          <w:color w:val="0000FF"/>
                          <w:sz w:val="22"/>
                          <w:u w:val="single"/>
                        </w:rPr>
                        <w:t>tracey.morgan2@rctcbc.gov.uk</w:t>
                      </w:r>
                    </w:p>
                    <w:p w14:paraId="600FA9FC" w14:textId="77777777" w:rsidR="00BB16AE" w:rsidRDefault="00BB16AE" w:rsidP="00824C98">
                      <w:pPr>
                        <w:ind w:left="146"/>
                        <w:jc w:val="center"/>
                        <w:textDirection w:val="btLr"/>
                      </w:pPr>
                    </w:p>
                    <w:p w14:paraId="53F912DF" w14:textId="77777777" w:rsidR="00BB16AE" w:rsidRDefault="00BB16AE" w:rsidP="00824C98">
                      <w:pPr>
                        <w:ind w:left="146" w:right="177" w:firstLine="146"/>
                        <w:jc w:val="center"/>
                        <w:textDirection w:val="btLr"/>
                      </w:pPr>
                      <w:r>
                        <w:rPr>
                          <w:rFonts w:eastAsia="Arial" w:cs="Arial"/>
                        </w:rPr>
                        <w:t xml:space="preserve">Include </w:t>
                      </w:r>
                      <w:r>
                        <w:rPr>
                          <w:rFonts w:eastAsia="Arial" w:cs="Arial"/>
                          <w:b/>
                        </w:rPr>
                        <w:t xml:space="preserve">School Emergency (Ysgol Ty Coch) </w:t>
                      </w:r>
                      <w:r>
                        <w:rPr>
                          <w:rFonts w:eastAsia="Arial" w:cs="Arial"/>
                        </w:rPr>
                        <w:t>in subject line. Give brief details and include a contact name and phone number.</w:t>
                      </w:r>
                    </w:p>
                  </w:txbxContent>
                </v:textbox>
              </v:rect>
            </w:pict>
          </mc:Fallback>
        </mc:AlternateContent>
      </w:r>
    </w:p>
    <w:p w14:paraId="7147AB0E" w14:textId="3BB04F96" w:rsidR="00BB16AE" w:rsidRPr="00824C98" w:rsidRDefault="00BB16AE" w:rsidP="00BB16AE">
      <w:pPr>
        <w:widowControl w:val="0"/>
        <w:pBdr>
          <w:top w:val="nil"/>
          <w:left w:val="nil"/>
          <w:bottom w:val="nil"/>
          <w:right w:val="nil"/>
          <w:between w:val="nil"/>
        </w:pBdr>
        <w:rPr>
          <w:rFonts w:ascii="Filson Pro" w:eastAsia="Arial" w:hAnsi="Filson Pro" w:cs="Arial"/>
        </w:rPr>
      </w:pPr>
      <w:r w:rsidRPr="00824C98">
        <w:rPr>
          <w:rFonts w:ascii="Filson Pro" w:hAnsi="Filson Pro"/>
          <w:noProof/>
        </w:rPr>
        <mc:AlternateContent>
          <mc:Choice Requires="wpg">
            <w:drawing>
              <wp:anchor distT="0" distB="0" distL="114300" distR="114300" simplePos="0" relativeHeight="251669506" behindDoc="0" locked="0" layoutInCell="1" hidden="0" allowOverlap="1" wp14:anchorId="6CDE9B69" wp14:editId="42FD8EB2">
                <wp:simplePos x="0" y="0"/>
                <wp:positionH relativeFrom="column">
                  <wp:posOffset>1701800</wp:posOffset>
                </wp:positionH>
                <wp:positionV relativeFrom="paragraph">
                  <wp:posOffset>0</wp:posOffset>
                </wp:positionV>
                <wp:extent cx="1415332" cy="257175"/>
                <wp:effectExtent l="0" t="0" r="0" b="0"/>
                <wp:wrapNone/>
                <wp:docPr id="136" name="Group 136"/>
                <wp:cNvGraphicFramePr/>
                <a:graphic xmlns:a="http://schemas.openxmlformats.org/drawingml/2006/main">
                  <a:graphicData uri="http://schemas.microsoft.com/office/word/2010/wordprocessingGroup">
                    <wpg:wgp>
                      <wpg:cNvGrpSpPr/>
                      <wpg:grpSpPr>
                        <a:xfrm>
                          <a:off x="0" y="0"/>
                          <a:ext cx="1415332" cy="257175"/>
                          <a:chOff x="4637325" y="3651400"/>
                          <a:chExt cx="1417350" cy="257200"/>
                        </a:xfrm>
                      </wpg:grpSpPr>
                      <wpg:grpSp>
                        <wpg:cNvPr id="802235559" name="Group 802235559"/>
                        <wpg:cNvGrpSpPr/>
                        <wpg:grpSpPr>
                          <a:xfrm>
                            <a:off x="4638334" y="3651413"/>
                            <a:ext cx="1409973" cy="254000"/>
                            <a:chOff x="3333" y="4453"/>
                            <a:chExt cx="2631" cy="400"/>
                          </a:xfrm>
                        </wpg:grpSpPr>
                        <wps:wsp>
                          <wps:cNvPr id="1655237040" name="Rectangle 1655237040"/>
                          <wps:cNvSpPr/>
                          <wps:spPr>
                            <a:xfrm>
                              <a:off x="3333" y="4453"/>
                              <a:ext cx="2625" cy="400"/>
                            </a:xfrm>
                            <a:prstGeom prst="rect">
                              <a:avLst/>
                            </a:prstGeom>
                            <a:noFill/>
                            <a:ln>
                              <a:noFill/>
                            </a:ln>
                          </wps:spPr>
                          <wps:txbx>
                            <w:txbxContent>
                              <w:p w14:paraId="167A838E" w14:textId="77777777" w:rsidR="00BB16AE" w:rsidRDefault="00BB16AE" w:rsidP="00BB16AE">
                                <w:pPr>
                                  <w:textDirection w:val="btLr"/>
                                </w:pPr>
                              </w:p>
                            </w:txbxContent>
                          </wps:txbx>
                          <wps:bodyPr spcFirstLastPara="1" wrap="square" lIns="91425" tIns="91425" rIns="91425" bIns="91425" anchor="ctr" anchorCtr="0">
                            <a:noAutofit/>
                          </wps:bodyPr>
                        </wps:wsp>
                        <wps:wsp>
                          <wps:cNvPr id="1180286142" name="Freeform 1180286142"/>
                          <wps:cNvSpPr/>
                          <wps:spPr>
                            <a:xfrm>
                              <a:off x="3343" y="4463"/>
                              <a:ext cx="2621" cy="385"/>
                            </a:xfrm>
                            <a:custGeom>
                              <a:avLst/>
                              <a:gdLst/>
                              <a:ahLst/>
                              <a:cxnLst/>
                              <a:rect l="l" t="t" r="r" b="b"/>
                              <a:pathLst>
                                <a:path w="2621" h="385" extrusionOk="0">
                                  <a:moveTo>
                                    <a:pt x="2428" y="0"/>
                                  </a:moveTo>
                                  <a:lnTo>
                                    <a:pt x="2428" y="97"/>
                                  </a:lnTo>
                                  <a:lnTo>
                                    <a:pt x="0" y="97"/>
                                  </a:lnTo>
                                  <a:lnTo>
                                    <a:pt x="0" y="289"/>
                                  </a:lnTo>
                                  <a:lnTo>
                                    <a:pt x="2428" y="289"/>
                                  </a:lnTo>
                                  <a:lnTo>
                                    <a:pt x="2428" y="385"/>
                                  </a:lnTo>
                                  <a:lnTo>
                                    <a:pt x="2621" y="193"/>
                                  </a:lnTo>
                                  <a:lnTo>
                                    <a:pt x="2428" y="0"/>
                                  </a:lnTo>
                                  <a:close/>
                                </a:path>
                              </a:pathLst>
                            </a:custGeom>
                            <a:solidFill>
                              <a:srgbClr val="4471C4"/>
                            </a:solidFill>
                            <a:ln>
                              <a:noFill/>
                            </a:ln>
                          </wps:spPr>
                          <wps:bodyPr spcFirstLastPara="1" wrap="square" lIns="91425" tIns="91425" rIns="91425" bIns="91425" anchor="ctr" anchorCtr="0">
                            <a:noAutofit/>
                          </wps:bodyPr>
                        </wps:wsp>
                        <wps:wsp>
                          <wps:cNvPr id="2069493330" name="Freeform 2069493330"/>
                          <wps:cNvSpPr/>
                          <wps:spPr>
                            <a:xfrm>
                              <a:off x="3343" y="4463"/>
                              <a:ext cx="2621" cy="385"/>
                            </a:xfrm>
                            <a:custGeom>
                              <a:avLst/>
                              <a:gdLst/>
                              <a:ahLst/>
                              <a:cxnLst/>
                              <a:rect l="l" t="t" r="r" b="b"/>
                              <a:pathLst>
                                <a:path w="2621" h="385" extrusionOk="0">
                                  <a:moveTo>
                                    <a:pt x="2428" y="385"/>
                                  </a:moveTo>
                                  <a:lnTo>
                                    <a:pt x="2428" y="289"/>
                                  </a:lnTo>
                                  <a:lnTo>
                                    <a:pt x="0" y="289"/>
                                  </a:lnTo>
                                  <a:lnTo>
                                    <a:pt x="0" y="97"/>
                                  </a:lnTo>
                                  <a:lnTo>
                                    <a:pt x="2428" y="97"/>
                                  </a:lnTo>
                                  <a:lnTo>
                                    <a:pt x="2428" y="0"/>
                                  </a:lnTo>
                                  <a:lnTo>
                                    <a:pt x="2621" y="193"/>
                                  </a:lnTo>
                                  <a:lnTo>
                                    <a:pt x="2428" y="385"/>
                                  </a:lnTo>
                                  <a:close/>
                                </a:path>
                              </a:pathLst>
                            </a:custGeom>
                            <a:noFill/>
                            <a:ln w="12700" cap="flat" cmpd="sng">
                              <a:solidFill>
                                <a:srgbClr val="2E528F"/>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6CDE9B69" id="Group 136" o:spid="_x0000_s1062" style="position:absolute;margin-left:134pt;margin-top:0;width:111.45pt;height:20.25pt;z-index:251669506;mso-position-horizontal-relative:text;mso-position-vertical-relative:text" coordorigin="46373,36514" coordsize="14173,257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">
                <v:group id="Group 802235559" o:spid="_x0000_s1063" style="position:absolute;left:46383;top:36514;width:14100;height:2540" coordorigin="3333,4453" coordsize="2631,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">
                  <v:rect id="Rectangle 1655237040" o:spid="_x0000_s1064" style="position:absolute;left:3333;top:4453;width:2625;height:4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" filled="f" stroked="f">
                    <v:textbox inset="2.53958mm,2.53958mm,2.53958mm,2.53958mm">
                      <w:txbxContent>
                        <w:p w14:paraId="167A838E" w14:textId="77777777" w:rsidR="00BB16AE" w:rsidRDefault="00BB16AE" w:rsidP="00BB16AE">
                          <w:pPr>
                            <w:textDirection w:val="btLr"/>
                          </w:pPr>
                        </w:p>
                      </w:txbxContent>
                    </v:textbox>
                  </v:rect>
                  <v:shape id="Freeform 1180286142" o:spid="_x0000_s1065" style="position:absolute;left:3343;top:4463;width:2621;height:385;visibility:visible;mso-wrap-style:square;v-text-anchor:middle" coordsize="2621,3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" path="m2428,r,97l,97,,289r2428,l2428,385,2621,193,2428,xe" fillcolor="#4471c4" stroked="f">
                    <v:path arrowok="t" o:extrusionok="f"/>
                  </v:shape>
                  <v:shape id="Freeform 2069493330" o:spid="_x0000_s1066" style="position:absolute;left:3343;top:4463;width:2621;height:385;visibility:visible;mso-wrap-style:square;v-text-anchor:middle" coordsize="2621,3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" path="m2428,385r,-96l,289,,97r2428,l2428,r193,193l2428,385xe" filled="f" strokecolor="#2e528f" strokeweight="1pt">
                    <v:stroke startarrowwidth="narrow" startarrowlength="short" endarrowwidth="narrow" endarrowlength="short"/>
                    <v:path arrowok="t" o:extrusionok="f"/>
                  </v:shape>
                </v:group>
              </v:group>
            </w:pict>
          </mc:Fallback>
        </mc:AlternateContent>
      </w:r>
      <w:r w:rsidRPr="00824C98">
        <w:rPr>
          <w:rFonts w:ascii="Filson Pro" w:hAnsi="Filson Pro"/>
          <w:noProof/>
        </w:rPr>
        <mc:AlternateContent>
          <mc:Choice Requires="wps">
            <w:drawing>
              <wp:anchor distT="0" distB="0" distL="114300" distR="114300" simplePos="0" relativeHeight="251670530" behindDoc="0" locked="0" layoutInCell="1" hidden="0" allowOverlap="1" wp14:anchorId="3083C8B0" wp14:editId="4AB6CA2C">
                <wp:simplePos x="0" y="0"/>
                <wp:positionH relativeFrom="column">
                  <wp:posOffset>215900</wp:posOffset>
                </wp:positionH>
                <wp:positionV relativeFrom="paragraph">
                  <wp:posOffset>0</wp:posOffset>
                </wp:positionV>
                <wp:extent cx="1370965" cy="457200"/>
                <wp:effectExtent l="0" t="0" r="0" b="0"/>
                <wp:wrapNone/>
                <wp:docPr id="142" name="Rectangle 142"/>
                <wp:cNvGraphicFramePr/>
                <a:graphic xmlns:a="http://schemas.openxmlformats.org/drawingml/2006/main">
                  <a:graphicData uri="http://schemas.microsoft.com/office/word/2010/wordprocessingShape">
                    <wps:wsp>
                      <wps:cNvSpPr/>
                      <wps:spPr>
                        <a:xfrm>
                          <a:off x="4665280" y="3556163"/>
                          <a:ext cx="1361440" cy="447675"/>
                        </a:xfrm>
                        <a:prstGeom prst="rect">
                          <a:avLst/>
                        </a:prstGeom>
                        <a:noFill/>
                        <a:ln w="9525" cap="flat" cmpd="sng">
                          <a:solidFill>
                            <a:srgbClr val="000000"/>
                          </a:solidFill>
                          <a:prstDash val="solid"/>
                          <a:miter lim="800000"/>
                          <a:headEnd type="none" w="sm" len="sm"/>
                          <a:tailEnd type="none" w="sm" len="sm"/>
                        </a:ln>
                      </wps:spPr>
                      <wps:txbx>
                        <w:txbxContent>
                          <w:p w14:paraId="56AE2BB3" w14:textId="77777777" w:rsidR="00BB16AE" w:rsidRDefault="00BB16AE" w:rsidP="00BB16AE">
                            <w:pPr>
                              <w:spacing w:before="71" w:line="258" w:lineRule="auto"/>
                              <w:ind w:left="143" w:firstLine="143"/>
                              <w:jc w:val="center"/>
                              <w:textDirection w:val="btLr"/>
                            </w:pPr>
                            <w:r>
                              <w:rPr>
                                <w:rFonts w:eastAsia="Arial" w:cs="Arial"/>
                              </w:rPr>
                              <w:t>Call 999 and ask for required service(s).</w:t>
                            </w:r>
                          </w:p>
                        </w:txbxContent>
                      </wps:txbx>
                      <wps:bodyPr spcFirstLastPara="1" wrap="square" lIns="0" tIns="0" rIns="0" bIns="0" anchor="t" anchorCtr="0">
                        <a:noAutofit/>
                      </wps:bodyPr>
                    </wps:wsp>
                  </a:graphicData>
                </a:graphic>
              </wp:anchor>
            </w:drawing>
          </mc:Choice>
          <mc:Fallback>
            <w:pict>
              <v:rect w14:anchorId="3083C8B0" id="Rectangle 142" o:spid="_x0000_s1067" style="position:absolute;margin-left:17pt;margin-top:0;width:107.95pt;height:36pt;z-index:25167053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" filled="f">
                <v:stroke startarrowwidth="narrow" startarrowlength="short" endarrowwidth="narrow" endarrowlength="short"/>
                <v:textbox inset="0,0,0,0">
                  <w:txbxContent>
                    <w:p w14:paraId="56AE2BB3" w14:textId="77777777" w:rsidR="00BB16AE" w:rsidRDefault="00BB16AE" w:rsidP="00BB16AE">
                      <w:pPr>
                        <w:spacing w:before="71" w:line="258" w:lineRule="auto"/>
                        <w:ind w:left="143" w:firstLine="143"/>
                        <w:jc w:val="center"/>
                        <w:textDirection w:val="btLr"/>
                      </w:pPr>
                      <w:r>
                        <w:rPr>
                          <w:rFonts w:eastAsia="Arial" w:cs="Arial"/>
                        </w:rPr>
                        <w:t>Call 999 and ask for required service(s).</w:t>
                      </w:r>
                    </w:p>
                  </w:txbxContent>
                </v:textbox>
              </v:rect>
            </w:pict>
          </mc:Fallback>
        </mc:AlternateContent>
      </w:r>
    </w:p>
    <w:p w14:paraId="657A1F69" w14:textId="4993377E" w:rsidR="00BB16AE" w:rsidRPr="00824C98" w:rsidRDefault="00BB16AE" w:rsidP="00BB16AE">
      <w:pPr>
        <w:widowControl w:val="0"/>
        <w:pBdr>
          <w:top w:val="nil"/>
          <w:left w:val="nil"/>
          <w:bottom w:val="nil"/>
          <w:right w:val="nil"/>
          <w:between w:val="nil"/>
        </w:pBdr>
        <w:rPr>
          <w:rFonts w:ascii="Filson Pro" w:eastAsia="Arial" w:hAnsi="Filson Pro" w:cs="Arial"/>
        </w:rPr>
      </w:pPr>
    </w:p>
    <w:p w14:paraId="1913EB92" w14:textId="75C95314" w:rsidR="00BB16AE" w:rsidRPr="00824C98" w:rsidRDefault="00BB16AE" w:rsidP="00BB16AE">
      <w:pPr>
        <w:widowControl w:val="0"/>
        <w:pBdr>
          <w:top w:val="nil"/>
          <w:left w:val="nil"/>
          <w:bottom w:val="nil"/>
          <w:right w:val="nil"/>
          <w:between w:val="nil"/>
        </w:pBdr>
        <w:rPr>
          <w:rFonts w:ascii="Filson Pro" w:eastAsia="Arial" w:hAnsi="Filson Pro" w:cs="Arial"/>
        </w:rPr>
      </w:pPr>
      <w:r w:rsidRPr="00824C98">
        <w:rPr>
          <w:rFonts w:ascii="Filson Pro" w:hAnsi="Filson Pro"/>
          <w:noProof/>
        </w:rPr>
        <mc:AlternateContent>
          <mc:Choice Requires="wpg">
            <w:drawing>
              <wp:anchor distT="0" distB="0" distL="114300" distR="114300" simplePos="0" relativeHeight="251671554" behindDoc="0" locked="0" layoutInCell="1" hidden="0" allowOverlap="1" wp14:anchorId="6176E9B3" wp14:editId="5B694C99">
                <wp:simplePos x="0" y="0"/>
                <wp:positionH relativeFrom="column">
                  <wp:posOffset>901700</wp:posOffset>
                </wp:positionH>
                <wp:positionV relativeFrom="paragraph">
                  <wp:posOffset>127000</wp:posOffset>
                </wp:positionV>
                <wp:extent cx="257175" cy="373711"/>
                <wp:effectExtent l="0" t="0" r="0" b="0"/>
                <wp:wrapNone/>
                <wp:docPr id="144" name="Group 144"/>
                <wp:cNvGraphicFramePr/>
                <a:graphic xmlns:a="http://schemas.openxmlformats.org/drawingml/2006/main">
                  <a:graphicData uri="http://schemas.microsoft.com/office/word/2010/wordprocessingGroup">
                    <wpg:wgp>
                      <wpg:cNvGrpSpPr/>
                      <wpg:grpSpPr>
                        <a:xfrm>
                          <a:off x="0" y="0"/>
                          <a:ext cx="257175" cy="373711"/>
                          <a:chOff x="5217400" y="3593125"/>
                          <a:chExt cx="257200" cy="371275"/>
                        </a:xfrm>
                      </wpg:grpSpPr>
                      <wpg:grpSp>
                        <wpg:cNvPr id="1578006143" name="Group 1578006143"/>
                        <wpg:cNvGrpSpPr/>
                        <wpg:grpSpPr>
                          <a:xfrm>
                            <a:off x="5217413" y="3593145"/>
                            <a:ext cx="254000" cy="364897"/>
                            <a:chOff x="1481" y="-3373"/>
                            <a:chExt cx="400" cy="414"/>
                          </a:xfrm>
                        </wpg:grpSpPr>
                        <wps:wsp>
                          <wps:cNvPr id="1687629240" name="Rectangle 1687629240"/>
                          <wps:cNvSpPr/>
                          <wps:spPr>
                            <a:xfrm>
                              <a:off x="1481" y="-3373"/>
                              <a:ext cx="400" cy="400"/>
                            </a:xfrm>
                            <a:prstGeom prst="rect">
                              <a:avLst/>
                            </a:prstGeom>
                            <a:noFill/>
                            <a:ln>
                              <a:noFill/>
                            </a:ln>
                          </wps:spPr>
                          <wps:txbx>
                            <w:txbxContent>
                              <w:p w14:paraId="185BB5C4" w14:textId="77777777" w:rsidR="00BB16AE" w:rsidRDefault="00BB16AE" w:rsidP="00BB16AE">
                                <w:pPr>
                                  <w:textDirection w:val="btLr"/>
                                </w:pPr>
                              </w:p>
                            </w:txbxContent>
                          </wps:txbx>
                          <wps:bodyPr spcFirstLastPara="1" wrap="square" lIns="91425" tIns="91425" rIns="91425" bIns="91425" anchor="ctr" anchorCtr="0">
                            <a:noAutofit/>
                          </wps:bodyPr>
                        </wps:wsp>
                        <wps:wsp>
                          <wps:cNvPr id="1570326936" name="Freeform 1570326936"/>
                          <wps:cNvSpPr/>
                          <wps:spPr>
                            <a:xfrm>
                              <a:off x="1491" y="-3363"/>
                              <a:ext cx="385" cy="404"/>
                            </a:xfrm>
                            <a:custGeom>
                              <a:avLst/>
                              <a:gdLst/>
                              <a:ahLst/>
                              <a:cxnLst/>
                              <a:rect l="l" t="t" r="r" b="b"/>
                              <a:pathLst>
                                <a:path w="385" h="404" extrusionOk="0">
                                  <a:moveTo>
                                    <a:pt x="289" y="0"/>
                                  </a:moveTo>
                                  <a:lnTo>
                                    <a:pt x="96" y="0"/>
                                  </a:lnTo>
                                  <a:lnTo>
                                    <a:pt x="96" y="212"/>
                                  </a:lnTo>
                                  <a:lnTo>
                                    <a:pt x="0" y="212"/>
                                  </a:lnTo>
                                  <a:lnTo>
                                    <a:pt x="193" y="404"/>
                                  </a:lnTo>
                                  <a:lnTo>
                                    <a:pt x="385" y="212"/>
                                  </a:lnTo>
                                  <a:lnTo>
                                    <a:pt x="289" y="212"/>
                                  </a:lnTo>
                                  <a:lnTo>
                                    <a:pt x="289" y="0"/>
                                  </a:lnTo>
                                  <a:close/>
                                </a:path>
                              </a:pathLst>
                            </a:custGeom>
                            <a:solidFill>
                              <a:srgbClr val="4471C4"/>
                            </a:solidFill>
                            <a:ln>
                              <a:noFill/>
                            </a:ln>
                          </wps:spPr>
                          <wps:bodyPr spcFirstLastPara="1" wrap="square" lIns="91425" tIns="91425" rIns="91425" bIns="91425" anchor="ctr" anchorCtr="0">
                            <a:noAutofit/>
                          </wps:bodyPr>
                        </wps:wsp>
                        <wps:wsp>
                          <wps:cNvPr id="172738817" name="Freeform 172738817"/>
                          <wps:cNvSpPr/>
                          <wps:spPr>
                            <a:xfrm>
                              <a:off x="1491" y="-3363"/>
                              <a:ext cx="385" cy="404"/>
                            </a:xfrm>
                            <a:custGeom>
                              <a:avLst/>
                              <a:gdLst/>
                              <a:ahLst/>
                              <a:cxnLst/>
                              <a:rect l="l" t="t" r="r" b="b"/>
                              <a:pathLst>
                                <a:path w="385" h="404" extrusionOk="0">
                                  <a:moveTo>
                                    <a:pt x="0" y="212"/>
                                  </a:moveTo>
                                  <a:lnTo>
                                    <a:pt x="96" y="212"/>
                                  </a:lnTo>
                                  <a:lnTo>
                                    <a:pt x="96" y="0"/>
                                  </a:lnTo>
                                  <a:lnTo>
                                    <a:pt x="289" y="0"/>
                                  </a:lnTo>
                                  <a:lnTo>
                                    <a:pt x="289" y="212"/>
                                  </a:lnTo>
                                  <a:lnTo>
                                    <a:pt x="385" y="212"/>
                                  </a:lnTo>
                                  <a:lnTo>
                                    <a:pt x="193" y="404"/>
                                  </a:lnTo>
                                  <a:lnTo>
                                    <a:pt x="0" y="212"/>
                                  </a:lnTo>
                                  <a:close/>
                                </a:path>
                              </a:pathLst>
                            </a:custGeom>
                            <a:noFill/>
                            <a:ln w="12700" cap="flat" cmpd="sng">
                              <a:solidFill>
                                <a:srgbClr val="2E528F"/>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6176E9B3" id="Group 144" o:spid="_x0000_s1068" style="position:absolute;margin-left:71pt;margin-top:10pt;width:20.25pt;height:29.45pt;z-index:251671554;mso-position-horizontal-relative:text;mso-position-vertical-relative:text" coordorigin="52174,35931" coordsize="2572,37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">
                <v:group id="Group 1578006143" o:spid="_x0000_s1069" style="position:absolute;left:52174;top:35931;width:2540;height:3649" coordorigin="1481,-3373" coordsize="400,4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">
                  <v:rect id="Rectangle 1687629240" o:spid="_x0000_s1070" style="position:absolute;left:1481;top:-3373;width:400;height:4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" filled="f" stroked="f">
                    <v:textbox inset="2.53958mm,2.53958mm,2.53958mm,2.53958mm">
                      <w:txbxContent>
                        <w:p w14:paraId="185BB5C4" w14:textId="77777777" w:rsidR="00BB16AE" w:rsidRDefault="00BB16AE" w:rsidP="00BB16AE">
                          <w:pPr>
                            <w:textDirection w:val="btLr"/>
                          </w:pPr>
                        </w:p>
                      </w:txbxContent>
                    </v:textbox>
                  </v:rect>
                  <v:shape id="Freeform 1570326936" o:spid="_x0000_s1071" style="position:absolute;left:1491;top:-3363;width:385;height:404;visibility:visible;mso-wrap-style:square;v-text-anchor:middle" coordsize="385,4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" path="m289,l96,r,212l,212,193,404,385,212r-96,l289,xe" fillcolor="#4471c4" stroked="f">
                    <v:path arrowok="t" o:extrusionok="f"/>
                  </v:shape>
                  <v:shape id="Freeform 172738817" o:spid="_x0000_s1072" style="position:absolute;left:1491;top:-3363;width:385;height:404;visibility:visible;mso-wrap-style:square;v-text-anchor:middle" coordsize="385,4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" path="m,212r96,l96,,289,r,212l385,212,193,404,,212xe" filled="f" strokecolor="#2e528f" strokeweight="1pt">
                    <v:stroke startarrowwidth="narrow" startarrowlength="short" endarrowwidth="narrow" endarrowlength="short"/>
                    <v:path arrowok="t" o:extrusionok="f"/>
                  </v:shape>
                </v:group>
              </v:group>
            </w:pict>
          </mc:Fallback>
        </mc:AlternateContent>
      </w:r>
    </w:p>
    <w:p w14:paraId="2C40ED26" w14:textId="1D47C005" w:rsidR="00BB16AE" w:rsidRPr="00824C98" w:rsidRDefault="00BB16AE" w:rsidP="00BB16AE">
      <w:pPr>
        <w:widowControl w:val="0"/>
        <w:pBdr>
          <w:top w:val="nil"/>
          <w:left w:val="nil"/>
          <w:bottom w:val="nil"/>
          <w:right w:val="nil"/>
          <w:between w:val="nil"/>
        </w:pBdr>
        <w:rPr>
          <w:rFonts w:ascii="Filson Pro" w:eastAsia="Arial" w:hAnsi="Filson Pro" w:cs="Arial"/>
        </w:rPr>
      </w:pPr>
    </w:p>
    <w:p w14:paraId="51D68B9E" w14:textId="75EA0A2D" w:rsidR="00BB16AE" w:rsidRPr="00824C98" w:rsidRDefault="00824C98" w:rsidP="00BB16AE">
      <w:pPr>
        <w:widowControl w:val="0"/>
        <w:pBdr>
          <w:top w:val="nil"/>
          <w:left w:val="nil"/>
          <w:bottom w:val="nil"/>
          <w:right w:val="nil"/>
          <w:between w:val="nil"/>
        </w:pBdr>
        <w:rPr>
          <w:rFonts w:ascii="Filson Pro" w:eastAsia="Arial" w:hAnsi="Filson Pro" w:cs="Arial"/>
        </w:rPr>
      </w:pPr>
      <w:r w:rsidRPr="00824C98">
        <w:rPr>
          <w:rFonts w:ascii="Filson Pro" w:hAnsi="Filson Pro"/>
          <w:noProof/>
        </w:rPr>
        <mc:AlternateContent>
          <mc:Choice Requires="wps">
            <w:drawing>
              <wp:anchor distT="0" distB="0" distL="114300" distR="114300" simplePos="0" relativeHeight="251672578" behindDoc="0" locked="0" layoutInCell="1" hidden="0" allowOverlap="1" wp14:anchorId="08416C9F" wp14:editId="1C2DAE97">
                <wp:simplePos x="0" y="0"/>
                <wp:positionH relativeFrom="column">
                  <wp:posOffset>-226695</wp:posOffset>
                </wp:positionH>
                <wp:positionV relativeFrom="paragraph">
                  <wp:posOffset>211455</wp:posOffset>
                </wp:positionV>
                <wp:extent cx="2541270" cy="1581150"/>
                <wp:effectExtent l="0" t="0" r="11430" b="19050"/>
                <wp:wrapNone/>
                <wp:docPr id="147" name="Rectangle 147"/>
                <wp:cNvGraphicFramePr/>
                <a:graphic xmlns:a="http://schemas.openxmlformats.org/drawingml/2006/main">
                  <a:graphicData uri="http://schemas.microsoft.com/office/word/2010/wordprocessingShape">
                    <wps:wsp>
                      <wps:cNvSpPr/>
                      <wps:spPr>
                        <a:xfrm>
                          <a:off x="0" y="0"/>
                          <a:ext cx="2541270" cy="1581150"/>
                        </a:xfrm>
                        <a:prstGeom prst="rect">
                          <a:avLst/>
                        </a:prstGeom>
                        <a:noFill/>
                        <a:ln w="9525" cap="flat" cmpd="sng">
                          <a:solidFill>
                            <a:srgbClr val="000000"/>
                          </a:solidFill>
                          <a:prstDash val="solid"/>
                          <a:miter lim="800000"/>
                          <a:headEnd type="none" w="sm" len="sm"/>
                          <a:tailEnd type="none" w="sm" len="sm"/>
                        </a:ln>
                      </wps:spPr>
                      <wps:txbx>
                        <w:txbxContent>
                          <w:p w14:paraId="5357FEB3" w14:textId="3D51A1DB" w:rsidR="00BB16AE" w:rsidRDefault="00BB16AE" w:rsidP="00824C98">
                            <w:pPr>
                              <w:ind w:left="342" w:right="208" w:firstLine="141"/>
                              <w:jc w:val="center"/>
                              <w:textDirection w:val="btLr"/>
                            </w:pPr>
                            <w:r>
                              <w:rPr>
                                <w:rFonts w:eastAsia="Arial" w:cs="Arial"/>
                              </w:rPr>
                              <w:t>Convene school CIMT.</w:t>
                            </w:r>
                          </w:p>
                          <w:p w14:paraId="71D2F69C" w14:textId="77777777" w:rsidR="00BB16AE" w:rsidRDefault="00BB16AE" w:rsidP="00824C98">
                            <w:pPr>
                              <w:ind w:left="342" w:right="140" w:firstLine="141"/>
                              <w:jc w:val="center"/>
                              <w:textDirection w:val="btLr"/>
                            </w:pPr>
                            <w:r>
                              <w:rPr>
                                <w:rFonts w:eastAsia="Arial" w:cs="Arial"/>
                              </w:rPr>
                              <w:t>Contain and control situation.</w:t>
                            </w:r>
                          </w:p>
                          <w:p w14:paraId="454BB9DB" w14:textId="77777777" w:rsidR="00BB16AE" w:rsidRDefault="00BB16AE" w:rsidP="00824C98">
                            <w:pPr>
                              <w:ind w:left="283" w:right="140" w:firstLine="283"/>
                              <w:jc w:val="center"/>
                              <w:textDirection w:val="btLr"/>
                            </w:pPr>
                          </w:p>
                          <w:p w14:paraId="0525D1B7" w14:textId="77777777" w:rsidR="00BB16AE" w:rsidRDefault="00BB16AE" w:rsidP="00824C98">
                            <w:pPr>
                              <w:ind w:left="342" w:right="221" w:firstLine="141"/>
                              <w:jc w:val="center"/>
                              <w:textDirection w:val="btLr"/>
                            </w:pPr>
                            <w:r>
                              <w:rPr>
                                <w:rFonts w:eastAsia="Arial" w:cs="Arial"/>
                              </w:rPr>
                              <w:t>Implement Critical Incident Management Plan.</w:t>
                            </w:r>
                          </w:p>
                          <w:p w14:paraId="64D37074" w14:textId="77777777" w:rsidR="00824C98" w:rsidRDefault="00824C98"/>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08416C9F" id="Rectangle 147" o:spid="_x0000_s1073" style="position:absolute;margin-left:-17.85pt;margin-top:16.65pt;width:200.1pt;height:124.5pt;z-index:2516725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" filled="f">
                <v:stroke startarrowwidth="narrow" startarrowlength="short" endarrowwidth="narrow" endarrowlength="short"/>
                <v:textbox inset="0,0,0,0">
                  <w:txbxContent>
                    <w:p w14:paraId="5357FEB3" w14:textId="3D51A1DB" w:rsidR="00BB16AE" w:rsidRDefault="00BB16AE" w:rsidP="00824C98">
                      <w:pPr>
                        <w:ind w:left="342" w:right="208" w:firstLine="141"/>
                        <w:jc w:val="center"/>
                        <w:textDirection w:val="btLr"/>
                      </w:pPr>
                      <w:r>
                        <w:rPr>
                          <w:rFonts w:eastAsia="Arial" w:cs="Arial"/>
                        </w:rPr>
                        <w:t>Convene school CIMT.</w:t>
                      </w:r>
                    </w:p>
                    <w:p w14:paraId="71D2F69C" w14:textId="77777777" w:rsidR="00BB16AE" w:rsidRDefault="00BB16AE" w:rsidP="00824C98">
                      <w:pPr>
                        <w:ind w:left="342" w:right="140" w:firstLine="141"/>
                        <w:jc w:val="center"/>
                        <w:textDirection w:val="btLr"/>
                      </w:pPr>
                      <w:r>
                        <w:rPr>
                          <w:rFonts w:eastAsia="Arial" w:cs="Arial"/>
                        </w:rPr>
                        <w:t>Contain and control situation.</w:t>
                      </w:r>
                    </w:p>
                    <w:p w14:paraId="454BB9DB" w14:textId="77777777" w:rsidR="00BB16AE" w:rsidRDefault="00BB16AE" w:rsidP="00824C98">
                      <w:pPr>
                        <w:ind w:left="283" w:right="140" w:firstLine="283"/>
                        <w:jc w:val="center"/>
                        <w:textDirection w:val="btLr"/>
                      </w:pPr>
                    </w:p>
                    <w:p w14:paraId="0525D1B7" w14:textId="77777777" w:rsidR="00BB16AE" w:rsidRDefault="00BB16AE" w:rsidP="00824C98">
                      <w:pPr>
                        <w:ind w:left="342" w:right="221" w:firstLine="141"/>
                        <w:jc w:val="center"/>
                        <w:textDirection w:val="btLr"/>
                      </w:pPr>
                      <w:r>
                        <w:rPr>
                          <w:rFonts w:eastAsia="Arial" w:cs="Arial"/>
                        </w:rPr>
                        <w:t>Implement Critical Incident Management Plan.</w:t>
                      </w:r>
                    </w:p>
                    <w:p w14:paraId="64D37074" w14:textId="77777777" w:rsidR="00824C98" w:rsidRDefault="00824C98"/>
                  </w:txbxContent>
                </v:textbox>
              </v:rect>
            </w:pict>
          </mc:Fallback>
        </mc:AlternateContent>
      </w:r>
    </w:p>
    <w:p w14:paraId="2EB70ACF" w14:textId="1F235F93" w:rsidR="00BB16AE" w:rsidRPr="00824C98" w:rsidRDefault="00824C98" w:rsidP="00BB16AE">
      <w:pPr>
        <w:widowControl w:val="0"/>
        <w:pBdr>
          <w:top w:val="nil"/>
          <w:left w:val="nil"/>
          <w:bottom w:val="nil"/>
          <w:right w:val="nil"/>
          <w:between w:val="nil"/>
        </w:pBdr>
        <w:rPr>
          <w:rFonts w:ascii="Filson Pro" w:eastAsia="Arial" w:hAnsi="Filson Pro" w:cs="Arial"/>
        </w:rPr>
      </w:pPr>
      <w:r w:rsidRPr="00824C98">
        <w:rPr>
          <w:rFonts w:ascii="Filson Pro" w:hAnsi="Filson Pro"/>
          <w:noProof/>
        </w:rPr>
        <mc:AlternateContent>
          <mc:Choice Requires="wpg">
            <w:drawing>
              <wp:anchor distT="0" distB="0" distL="114300" distR="114300" simplePos="0" relativeHeight="251673602" behindDoc="0" locked="0" layoutInCell="1" hidden="0" allowOverlap="1" wp14:anchorId="3CE6CAB5" wp14:editId="04F3971C">
                <wp:simplePos x="0" y="0"/>
                <wp:positionH relativeFrom="column">
                  <wp:posOffset>2343150</wp:posOffset>
                </wp:positionH>
                <wp:positionV relativeFrom="paragraph">
                  <wp:posOffset>86995</wp:posOffset>
                </wp:positionV>
                <wp:extent cx="3290846" cy="524814"/>
                <wp:effectExtent l="0" t="0" r="0" b="0"/>
                <wp:wrapNone/>
                <wp:docPr id="140" name="Group 140"/>
                <wp:cNvGraphicFramePr/>
                <a:graphic xmlns:a="http://schemas.openxmlformats.org/drawingml/2006/main">
                  <a:graphicData uri="http://schemas.microsoft.com/office/word/2010/wordprocessingGroup">
                    <wpg:wgp>
                      <wpg:cNvGrpSpPr/>
                      <wpg:grpSpPr>
                        <a:xfrm>
                          <a:off x="0" y="0"/>
                          <a:ext cx="3290846" cy="524814"/>
                          <a:chOff x="3700400" y="3515400"/>
                          <a:chExt cx="3291200" cy="528275"/>
                        </a:xfrm>
                      </wpg:grpSpPr>
                      <wpg:grpSp>
                        <wpg:cNvPr id="1776039266" name="Group 1776039266"/>
                        <wpg:cNvGrpSpPr/>
                        <wpg:grpSpPr>
                          <a:xfrm>
                            <a:off x="3700577" y="3517593"/>
                            <a:ext cx="3287759" cy="521108"/>
                            <a:chOff x="2805" y="-2191"/>
                            <a:chExt cx="5325" cy="1125"/>
                          </a:xfrm>
                        </wpg:grpSpPr>
                        <wps:wsp>
                          <wps:cNvPr id="882355253" name="Rectangle 882355253"/>
                          <wps:cNvSpPr/>
                          <wps:spPr>
                            <a:xfrm>
                              <a:off x="2805" y="-2191"/>
                              <a:ext cx="5325" cy="1125"/>
                            </a:xfrm>
                            <a:prstGeom prst="rect">
                              <a:avLst/>
                            </a:prstGeom>
                            <a:noFill/>
                            <a:ln>
                              <a:noFill/>
                            </a:ln>
                          </wps:spPr>
                          <wps:txbx>
                            <w:txbxContent>
                              <w:p w14:paraId="536DF864" w14:textId="77777777" w:rsidR="00BB16AE" w:rsidRDefault="00BB16AE" w:rsidP="00BB16AE">
                                <w:pPr>
                                  <w:textDirection w:val="btLr"/>
                                </w:pPr>
                              </w:p>
                            </w:txbxContent>
                          </wps:txbx>
                          <wps:bodyPr spcFirstLastPara="1" wrap="square" lIns="91425" tIns="91425" rIns="91425" bIns="91425" anchor="ctr" anchorCtr="0">
                            <a:noAutofit/>
                          </wps:bodyPr>
                        </wps:wsp>
                        <wps:wsp>
                          <wps:cNvPr id="1684455341" name="Freeform 1684455341"/>
                          <wps:cNvSpPr/>
                          <wps:spPr>
                            <a:xfrm>
                              <a:off x="2815" y="-2182"/>
                              <a:ext cx="5310" cy="1113"/>
                            </a:xfrm>
                            <a:custGeom>
                              <a:avLst/>
                              <a:gdLst/>
                              <a:ahLst/>
                              <a:cxnLst/>
                              <a:rect l="l" t="t" r="r" b="b"/>
                              <a:pathLst>
                                <a:path w="5310" h="1113" extrusionOk="0">
                                  <a:moveTo>
                                    <a:pt x="5310" y="0"/>
                                  </a:moveTo>
                                  <a:lnTo>
                                    <a:pt x="5032" y="0"/>
                                  </a:lnTo>
                                  <a:lnTo>
                                    <a:pt x="5032" y="747"/>
                                  </a:lnTo>
                                  <a:lnTo>
                                    <a:pt x="294" y="747"/>
                                  </a:lnTo>
                                  <a:lnTo>
                                    <a:pt x="294" y="660"/>
                                  </a:lnTo>
                                  <a:lnTo>
                                    <a:pt x="0" y="886"/>
                                  </a:lnTo>
                                  <a:lnTo>
                                    <a:pt x="294" y="1113"/>
                                  </a:lnTo>
                                  <a:lnTo>
                                    <a:pt x="294" y="1025"/>
                                  </a:lnTo>
                                  <a:lnTo>
                                    <a:pt x="5253" y="1025"/>
                                  </a:lnTo>
                                  <a:lnTo>
                                    <a:pt x="5275" y="1021"/>
                                  </a:lnTo>
                                  <a:lnTo>
                                    <a:pt x="5293" y="1008"/>
                                  </a:lnTo>
                                  <a:lnTo>
                                    <a:pt x="5306" y="990"/>
                                  </a:lnTo>
                                  <a:lnTo>
                                    <a:pt x="5310" y="968"/>
                                  </a:lnTo>
                                  <a:lnTo>
                                    <a:pt x="5310" y="0"/>
                                  </a:lnTo>
                                  <a:close/>
                                </a:path>
                              </a:pathLst>
                            </a:custGeom>
                            <a:solidFill>
                              <a:srgbClr val="4471C4"/>
                            </a:solidFill>
                            <a:ln>
                              <a:noFill/>
                            </a:ln>
                          </wps:spPr>
                          <wps:bodyPr spcFirstLastPara="1" wrap="square" lIns="91425" tIns="91425" rIns="91425" bIns="91425" anchor="ctr" anchorCtr="0">
                            <a:noAutofit/>
                          </wps:bodyPr>
                        </wps:wsp>
                        <wps:wsp>
                          <wps:cNvPr id="1521216806" name="Freeform 1521216806"/>
                          <wps:cNvSpPr/>
                          <wps:spPr>
                            <a:xfrm>
                              <a:off x="2815" y="-2182"/>
                              <a:ext cx="5310" cy="1113"/>
                            </a:xfrm>
                            <a:custGeom>
                              <a:avLst/>
                              <a:gdLst/>
                              <a:ahLst/>
                              <a:cxnLst/>
                              <a:rect l="l" t="t" r="r" b="b"/>
                              <a:pathLst>
                                <a:path w="5310" h="1113" extrusionOk="0">
                                  <a:moveTo>
                                    <a:pt x="5310" y="0"/>
                                  </a:moveTo>
                                  <a:lnTo>
                                    <a:pt x="5310" y="968"/>
                                  </a:lnTo>
                                  <a:lnTo>
                                    <a:pt x="5306" y="990"/>
                                  </a:lnTo>
                                  <a:lnTo>
                                    <a:pt x="5293" y="1008"/>
                                  </a:lnTo>
                                  <a:lnTo>
                                    <a:pt x="5275" y="1021"/>
                                  </a:lnTo>
                                  <a:lnTo>
                                    <a:pt x="5253" y="1025"/>
                                  </a:lnTo>
                                  <a:lnTo>
                                    <a:pt x="294" y="1025"/>
                                  </a:lnTo>
                                  <a:lnTo>
                                    <a:pt x="294" y="1113"/>
                                  </a:lnTo>
                                  <a:lnTo>
                                    <a:pt x="0" y="886"/>
                                  </a:lnTo>
                                  <a:lnTo>
                                    <a:pt x="294" y="660"/>
                                  </a:lnTo>
                                  <a:lnTo>
                                    <a:pt x="294" y="747"/>
                                  </a:lnTo>
                                  <a:lnTo>
                                    <a:pt x="5032" y="747"/>
                                  </a:lnTo>
                                  <a:lnTo>
                                    <a:pt x="5032" y="0"/>
                                  </a:lnTo>
                                  <a:lnTo>
                                    <a:pt x="5310" y="0"/>
                                  </a:lnTo>
                                  <a:close/>
                                </a:path>
                              </a:pathLst>
                            </a:custGeom>
                            <a:noFill/>
                            <a:ln w="12700" cap="flat" cmpd="sng">
                              <a:solidFill>
                                <a:srgbClr val="2E528F"/>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3CE6CAB5" id="Group 140" o:spid="_x0000_s1074" style="position:absolute;margin-left:184.5pt;margin-top:6.85pt;width:259.1pt;height:41.3pt;z-index:251673602;mso-position-horizontal-relative:text;mso-position-vertical-relative:text" coordorigin="37004,35154" coordsize="32912,528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">
                <v:group id="Group 1776039266" o:spid="_x0000_s1075" style="position:absolute;left:37005;top:35175;width:32878;height:5212" coordorigin="2805,-2191" coordsize="5325,11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">
                  <v:rect id="Rectangle 882355253" o:spid="_x0000_s1076" style="position:absolute;left:2805;top:-2191;width:5325;height:112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" filled="f" stroked="f">
                    <v:textbox inset="2.53958mm,2.53958mm,2.53958mm,2.53958mm">
                      <w:txbxContent>
                        <w:p w14:paraId="536DF864" w14:textId="77777777" w:rsidR="00BB16AE" w:rsidRDefault="00BB16AE" w:rsidP="00BB16AE">
                          <w:pPr>
                            <w:textDirection w:val="btLr"/>
                          </w:pPr>
                        </w:p>
                      </w:txbxContent>
                    </v:textbox>
                  </v:rect>
                  <v:shape id="Freeform 1684455341" o:spid="_x0000_s1077" style="position:absolute;left:2815;top:-2182;width:5310;height:1113;visibility:visible;mso-wrap-style:square;v-text-anchor:middle" coordsize="5310,11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" path="m5310,l5032,r,747l294,747r,-87l,886r294,227l294,1025r4959,l5275,1021r18,-13l5306,990r4,-22l5310,xe" fillcolor="#4471c4" stroked="f">
                    <v:path arrowok="t" o:extrusionok="f"/>
                  </v:shape>
                  <v:shape id="Freeform 1521216806" o:spid="_x0000_s1078" style="position:absolute;left:2815;top:-2182;width:5310;height:1113;visibility:visible;mso-wrap-style:square;v-text-anchor:middle" coordsize="5310,11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" path="m5310,r,968l5306,990r-13,18l5275,1021r-22,4l294,1025r,88l,886,294,660r,87l5032,747,5032,r278,xe" filled="f" strokecolor="#2e528f" strokeweight="1pt">
                    <v:stroke startarrowwidth="narrow" startarrowlength="short" endarrowwidth="narrow" endarrowlength="short"/>
                    <v:path arrowok="t" o:extrusionok="f"/>
                  </v:shape>
                </v:group>
              </v:group>
            </w:pict>
          </mc:Fallback>
        </mc:AlternateContent>
      </w:r>
    </w:p>
    <w:p w14:paraId="3F267BF2" w14:textId="7C30AC2D" w:rsidR="00BB16AE" w:rsidRPr="00824C98" w:rsidRDefault="00BB16AE" w:rsidP="00BB16AE">
      <w:pPr>
        <w:widowControl w:val="0"/>
        <w:pBdr>
          <w:top w:val="nil"/>
          <w:left w:val="nil"/>
          <w:bottom w:val="nil"/>
          <w:right w:val="nil"/>
          <w:between w:val="nil"/>
        </w:pBdr>
        <w:rPr>
          <w:rFonts w:ascii="Filson Pro" w:eastAsia="Arial" w:hAnsi="Filson Pro" w:cs="Arial"/>
        </w:rPr>
      </w:pPr>
    </w:p>
    <w:p w14:paraId="701CB7B8" w14:textId="77777777" w:rsidR="00BB16AE" w:rsidRPr="00824C98" w:rsidRDefault="00BB16AE" w:rsidP="00BB16AE">
      <w:pPr>
        <w:widowControl w:val="0"/>
        <w:pBdr>
          <w:top w:val="nil"/>
          <w:left w:val="nil"/>
          <w:bottom w:val="nil"/>
          <w:right w:val="nil"/>
          <w:between w:val="nil"/>
        </w:pBdr>
        <w:rPr>
          <w:rFonts w:ascii="Filson Pro" w:eastAsia="Arial" w:hAnsi="Filson Pro" w:cs="Arial"/>
        </w:rPr>
      </w:pPr>
    </w:p>
    <w:p w14:paraId="18C0F8D8" w14:textId="6FD819D1" w:rsidR="00BB16AE" w:rsidRPr="00824C98" w:rsidRDefault="00BB16AE" w:rsidP="00BB16AE">
      <w:pPr>
        <w:widowControl w:val="0"/>
        <w:pBdr>
          <w:top w:val="nil"/>
          <w:left w:val="nil"/>
          <w:bottom w:val="nil"/>
          <w:right w:val="nil"/>
          <w:between w:val="nil"/>
        </w:pBdr>
        <w:jc w:val="both"/>
        <w:rPr>
          <w:rFonts w:ascii="Filson Pro" w:eastAsia="Arial" w:hAnsi="Filson Pro" w:cs="Arial"/>
        </w:rPr>
      </w:pPr>
      <w:r w:rsidRPr="00824C98">
        <w:rPr>
          <w:rFonts w:ascii="Filson Pro" w:eastAsia="Arial" w:hAnsi="Filson Pro" w:cs="Arial"/>
        </w:rPr>
        <w:lastRenderedPageBreak/>
        <w:t xml:space="preserve">The local authority will be </w:t>
      </w:r>
      <w:proofErr w:type="gramStart"/>
      <w:r w:rsidRPr="00824C98">
        <w:rPr>
          <w:rFonts w:ascii="Filson Pro" w:eastAsia="Arial" w:hAnsi="Filson Pro" w:cs="Arial"/>
        </w:rPr>
        <w:t>in a position</w:t>
      </w:r>
      <w:proofErr w:type="gramEnd"/>
      <w:r w:rsidRPr="00824C98">
        <w:rPr>
          <w:rFonts w:ascii="Filson Pro" w:eastAsia="Arial" w:hAnsi="Filson Pro" w:cs="Arial"/>
        </w:rPr>
        <w:t xml:space="preserve"> to provide the school with a range of assistance through mobilising key service and support functions. Upon being notified of an incident via the emergency email trigger, the following actions will be undertaken by the local authority’s Critical Incident Team (CIT), under the direction of the </w:t>
      </w:r>
      <w:r w:rsidRPr="00824C98">
        <w:rPr>
          <w:rFonts w:ascii="Filson Pro" w:eastAsia="Arial" w:hAnsi="Filson Pro" w:cs="Arial"/>
          <w:b/>
        </w:rPr>
        <w:t>Lead Officer, (Service Director for 21</w:t>
      </w:r>
      <w:r w:rsidRPr="00824C98">
        <w:rPr>
          <w:rFonts w:ascii="Filson Pro" w:eastAsia="Arial" w:hAnsi="Filson Pro" w:cs="Arial"/>
          <w:b/>
          <w:vertAlign w:val="superscript"/>
        </w:rPr>
        <w:t>st</w:t>
      </w:r>
      <w:r w:rsidRPr="00824C98">
        <w:rPr>
          <w:rFonts w:ascii="Filson Pro" w:eastAsia="Arial" w:hAnsi="Filson Pro" w:cs="Arial"/>
          <w:b/>
        </w:rPr>
        <w:t xml:space="preserve"> Century Schools and Transformation) </w:t>
      </w:r>
      <w:r w:rsidRPr="00824C98">
        <w:rPr>
          <w:rFonts w:ascii="Filson Pro" w:eastAsia="Arial" w:hAnsi="Filson Pro" w:cs="Arial"/>
        </w:rPr>
        <w:t>(or another senior officer from within the Education and Inclusion Services Directorate as advised by the Director of Education and Inclusion Services):</w:t>
      </w:r>
    </w:p>
    <w:p w14:paraId="3E1738A2" w14:textId="77777777" w:rsidR="00BB16AE" w:rsidRPr="00824C98" w:rsidRDefault="00BB16AE" w:rsidP="00BB16AE">
      <w:pPr>
        <w:widowControl w:val="0"/>
        <w:pBdr>
          <w:top w:val="nil"/>
          <w:left w:val="nil"/>
          <w:bottom w:val="nil"/>
          <w:right w:val="nil"/>
          <w:between w:val="nil"/>
        </w:pBdr>
        <w:jc w:val="both"/>
        <w:rPr>
          <w:rFonts w:ascii="Filson Pro" w:eastAsia="Arial" w:hAnsi="Filson Pro" w:cs="Arial"/>
        </w:rPr>
      </w:pPr>
    </w:p>
    <w:p w14:paraId="69095C58" w14:textId="272888D8" w:rsidR="00AC4371" w:rsidRPr="00824C98" w:rsidRDefault="00BB16AE" w:rsidP="00AC4371">
      <w:pPr>
        <w:pStyle w:val="Heading5"/>
        <w:tabs>
          <w:tab w:val="left" w:pos="10026"/>
        </w:tabs>
        <w:jc w:val="both"/>
        <w:rPr>
          <w:rFonts w:ascii="Filson Pro" w:hAnsi="Filson Pro"/>
        </w:rPr>
      </w:pPr>
      <w:r w:rsidRPr="00824C98">
        <w:rPr>
          <w:rFonts w:ascii="Filson Pro" w:hAnsi="Filson Pro"/>
        </w:rPr>
        <w:t>Immediate Actions for Lead Officer</w:t>
      </w:r>
    </w:p>
    <w:p w14:paraId="515367ED" w14:textId="77777777" w:rsidR="00AC4371" w:rsidRPr="00824C98" w:rsidRDefault="00AC4371" w:rsidP="00AC4371">
      <w:pPr>
        <w:rPr>
          <w:rFonts w:ascii="Filson Pro" w:hAnsi="Filson Pro"/>
        </w:rPr>
      </w:pPr>
    </w:p>
    <w:p w14:paraId="23733874" w14:textId="77777777" w:rsidR="00BB16AE" w:rsidRPr="00824C98" w:rsidRDefault="00BB16AE" w:rsidP="00F50020">
      <w:pPr>
        <w:widowControl w:val="0"/>
        <w:numPr>
          <w:ilvl w:val="1"/>
          <w:numId w:val="23"/>
        </w:numPr>
        <w:pBdr>
          <w:top w:val="nil"/>
          <w:left w:val="nil"/>
          <w:bottom w:val="nil"/>
          <w:right w:val="nil"/>
          <w:between w:val="nil"/>
        </w:pBdr>
        <w:tabs>
          <w:tab w:val="left" w:pos="709"/>
          <w:tab w:val="left" w:pos="10026"/>
        </w:tabs>
        <w:spacing w:after="0" w:line="240" w:lineRule="auto"/>
        <w:ind w:left="709" w:hanging="283"/>
        <w:jc w:val="both"/>
        <w:rPr>
          <w:rFonts w:ascii="Filson Pro" w:eastAsia="Arial" w:hAnsi="Filson Pro" w:cs="Arial"/>
        </w:rPr>
      </w:pPr>
      <w:r w:rsidRPr="00824C98">
        <w:rPr>
          <w:rFonts w:ascii="Filson Pro" w:eastAsia="Arial" w:hAnsi="Filson Pro" w:cs="Arial"/>
        </w:rPr>
        <w:t>Contact school to determine nature and status of incident and discuss necessary immediate actions.</w:t>
      </w:r>
    </w:p>
    <w:p w14:paraId="16498512" w14:textId="77777777" w:rsidR="00BB16AE" w:rsidRPr="00824C98" w:rsidRDefault="00BB16AE" w:rsidP="00F50020">
      <w:pPr>
        <w:widowControl w:val="0"/>
        <w:numPr>
          <w:ilvl w:val="1"/>
          <w:numId w:val="23"/>
        </w:numPr>
        <w:pBdr>
          <w:top w:val="nil"/>
          <w:left w:val="nil"/>
          <w:bottom w:val="nil"/>
          <w:right w:val="nil"/>
          <w:between w:val="nil"/>
        </w:pBdr>
        <w:tabs>
          <w:tab w:val="left" w:pos="709"/>
          <w:tab w:val="left" w:pos="10026"/>
        </w:tabs>
        <w:spacing w:after="0" w:line="240" w:lineRule="auto"/>
        <w:ind w:left="709" w:hanging="283"/>
        <w:jc w:val="both"/>
        <w:rPr>
          <w:rFonts w:ascii="Filson Pro" w:eastAsia="Arial" w:hAnsi="Filson Pro" w:cs="Arial"/>
        </w:rPr>
      </w:pPr>
      <w:r w:rsidRPr="00824C98">
        <w:rPr>
          <w:rFonts w:ascii="Filson Pro" w:eastAsia="Arial" w:hAnsi="Filson Pro" w:cs="Arial"/>
        </w:rPr>
        <w:t>Decide on necessary composition of the local authority’s CIT. To include at the outset Senior Emergency Planning Officer, Senior Health and Safety Officer, representative from Media and Marketing Team, other senior officers as deemed necessary by the nature of the incident. Other members added as necessary. This could take place over subsequent days and weeks.</w:t>
      </w:r>
    </w:p>
    <w:p w14:paraId="1D82CF98" w14:textId="77777777" w:rsidR="00BB16AE" w:rsidRPr="00824C98" w:rsidRDefault="00BB16AE" w:rsidP="00F50020">
      <w:pPr>
        <w:widowControl w:val="0"/>
        <w:numPr>
          <w:ilvl w:val="1"/>
          <w:numId w:val="23"/>
        </w:numPr>
        <w:pBdr>
          <w:top w:val="nil"/>
          <w:left w:val="nil"/>
          <w:bottom w:val="nil"/>
          <w:right w:val="nil"/>
          <w:between w:val="nil"/>
        </w:pBdr>
        <w:tabs>
          <w:tab w:val="left" w:pos="709"/>
          <w:tab w:val="left" w:pos="10026"/>
        </w:tabs>
        <w:spacing w:after="0" w:line="240" w:lineRule="auto"/>
        <w:ind w:left="709" w:hanging="283"/>
        <w:jc w:val="both"/>
        <w:rPr>
          <w:rFonts w:ascii="Filson Pro" w:eastAsia="Arial" w:hAnsi="Filson Pro" w:cs="Arial"/>
        </w:rPr>
      </w:pPr>
      <w:r w:rsidRPr="00824C98">
        <w:rPr>
          <w:rFonts w:ascii="Filson Pro" w:eastAsia="Arial" w:hAnsi="Filson Pro" w:cs="Arial"/>
        </w:rPr>
        <w:t>Liaise with and provide updates to the local authority’s Media and Marketing Team.</w:t>
      </w:r>
    </w:p>
    <w:p w14:paraId="3E62BBB5" w14:textId="77777777" w:rsidR="00BB16AE" w:rsidRPr="00824C98" w:rsidRDefault="00BB16AE" w:rsidP="00F50020">
      <w:pPr>
        <w:widowControl w:val="0"/>
        <w:numPr>
          <w:ilvl w:val="1"/>
          <w:numId w:val="23"/>
        </w:numPr>
        <w:pBdr>
          <w:top w:val="nil"/>
          <w:left w:val="nil"/>
          <w:bottom w:val="nil"/>
          <w:right w:val="nil"/>
          <w:between w:val="nil"/>
        </w:pBdr>
        <w:tabs>
          <w:tab w:val="left" w:pos="709"/>
          <w:tab w:val="left" w:pos="10026"/>
        </w:tabs>
        <w:spacing w:after="0" w:line="240" w:lineRule="auto"/>
        <w:ind w:left="709" w:hanging="283"/>
        <w:jc w:val="both"/>
        <w:rPr>
          <w:rFonts w:ascii="Filson Pro" w:eastAsia="Arial" w:hAnsi="Filson Pro" w:cs="Arial"/>
        </w:rPr>
      </w:pPr>
      <w:r w:rsidRPr="00824C98">
        <w:rPr>
          <w:rFonts w:ascii="Filson Pro" w:eastAsia="Arial" w:hAnsi="Filson Pro" w:cs="Arial"/>
        </w:rPr>
        <w:t>Contact Legal Services for advice.</w:t>
      </w:r>
    </w:p>
    <w:p w14:paraId="6CC7DF26" w14:textId="77777777" w:rsidR="00BB16AE" w:rsidRPr="00824C98" w:rsidRDefault="00BB16AE" w:rsidP="00F50020">
      <w:pPr>
        <w:widowControl w:val="0"/>
        <w:numPr>
          <w:ilvl w:val="1"/>
          <w:numId w:val="23"/>
        </w:numPr>
        <w:pBdr>
          <w:top w:val="nil"/>
          <w:left w:val="nil"/>
          <w:bottom w:val="nil"/>
          <w:right w:val="nil"/>
          <w:between w:val="nil"/>
        </w:pBdr>
        <w:tabs>
          <w:tab w:val="left" w:pos="709"/>
        </w:tabs>
        <w:spacing w:after="0" w:line="240" w:lineRule="auto"/>
        <w:ind w:left="709" w:hanging="283"/>
        <w:jc w:val="both"/>
        <w:rPr>
          <w:rFonts w:ascii="Filson Pro" w:eastAsia="Arial" w:hAnsi="Filson Pro" w:cs="Arial"/>
        </w:rPr>
      </w:pPr>
      <w:r w:rsidRPr="00824C98">
        <w:rPr>
          <w:rFonts w:ascii="Filson Pro" w:eastAsia="Arial" w:hAnsi="Filson Pro" w:cs="Arial"/>
        </w:rPr>
        <w:t>Liaise with the emergency services if necessary (this could be via the Headteacher).</w:t>
      </w:r>
    </w:p>
    <w:p w14:paraId="4AC8B12F" w14:textId="77777777" w:rsidR="00BB16AE" w:rsidRPr="00824C98" w:rsidRDefault="00BB16AE" w:rsidP="00F50020">
      <w:pPr>
        <w:widowControl w:val="0"/>
        <w:numPr>
          <w:ilvl w:val="1"/>
          <w:numId w:val="23"/>
        </w:numPr>
        <w:pBdr>
          <w:top w:val="nil"/>
          <w:left w:val="nil"/>
          <w:bottom w:val="nil"/>
          <w:right w:val="nil"/>
          <w:between w:val="nil"/>
        </w:pBdr>
        <w:tabs>
          <w:tab w:val="left" w:pos="709"/>
        </w:tabs>
        <w:spacing w:after="0" w:line="240" w:lineRule="auto"/>
        <w:ind w:left="709" w:hanging="283"/>
        <w:jc w:val="both"/>
        <w:rPr>
          <w:rFonts w:ascii="Filson Pro" w:eastAsia="Arial" w:hAnsi="Filson Pro" w:cs="Arial"/>
        </w:rPr>
      </w:pPr>
      <w:r w:rsidRPr="00824C98">
        <w:rPr>
          <w:rFonts w:ascii="Filson Pro" w:eastAsia="Arial" w:hAnsi="Filson Pro" w:cs="Arial"/>
        </w:rPr>
        <w:t>Contact appropriate Chair of Governors.</w:t>
      </w:r>
    </w:p>
    <w:p w14:paraId="104245FF" w14:textId="77777777" w:rsidR="00BB16AE" w:rsidRPr="00824C98" w:rsidRDefault="00BB16AE" w:rsidP="00F50020">
      <w:pPr>
        <w:widowControl w:val="0"/>
        <w:numPr>
          <w:ilvl w:val="1"/>
          <w:numId w:val="23"/>
        </w:numPr>
        <w:pBdr>
          <w:top w:val="nil"/>
          <w:left w:val="nil"/>
          <w:bottom w:val="nil"/>
          <w:right w:val="nil"/>
          <w:between w:val="nil"/>
        </w:pBdr>
        <w:tabs>
          <w:tab w:val="left" w:pos="709"/>
        </w:tabs>
        <w:spacing w:after="0" w:line="240" w:lineRule="auto"/>
        <w:ind w:left="709" w:hanging="283"/>
        <w:jc w:val="both"/>
        <w:rPr>
          <w:rFonts w:ascii="Filson Pro" w:eastAsia="Arial" w:hAnsi="Filson Pro" w:cs="Arial"/>
        </w:rPr>
      </w:pPr>
      <w:r w:rsidRPr="00824C98">
        <w:rPr>
          <w:rFonts w:ascii="Filson Pro" w:eastAsia="Arial" w:hAnsi="Filson Pro" w:cs="Arial"/>
        </w:rPr>
        <w:t>Contact Diocesan/Church Education Authority Officer if appropriate.</w:t>
      </w:r>
    </w:p>
    <w:p w14:paraId="59840D05" w14:textId="77777777" w:rsidR="00BB16AE" w:rsidRPr="00824C98" w:rsidRDefault="00BB16AE" w:rsidP="00F50020">
      <w:pPr>
        <w:widowControl w:val="0"/>
        <w:numPr>
          <w:ilvl w:val="1"/>
          <w:numId w:val="23"/>
        </w:numPr>
        <w:pBdr>
          <w:top w:val="nil"/>
          <w:left w:val="nil"/>
          <w:bottom w:val="nil"/>
          <w:right w:val="nil"/>
          <w:between w:val="nil"/>
        </w:pBdr>
        <w:tabs>
          <w:tab w:val="left" w:pos="709"/>
        </w:tabs>
        <w:spacing w:after="0" w:line="240" w:lineRule="auto"/>
        <w:ind w:left="709" w:hanging="283"/>
        <w:jc w:val="both"/>
        <w:rPr>
          <w:rFonts w:ascii="Filson Pro" w:eastAsia="Arial" w:hAnsi="Filson Pro" w:cs="Arial"/>
        </w:rPr>
      </w:pPr>
      <w:r w:rsidRPr="00824C98">
        <w:rPr>
          <w:rFonts w:ascii="Filson Pro" w:eastAsia="Arial" w:hAnsi="Filson Pro" w:cs="Arial"/>
        </w:rPr>
        <w:t>Liaise with other services, e.g., gas services, electricity services, water, Corporate Estates</w:t>
      </w:r>
    </w:p>
    <w:p w14:paraId="39F45A4C" w14:textId="77777777" w:rsidR="00BB16AE" w:rsidRPr="00824C98" w:rsidRDefault="00BB16AE" w:rsidP="00F50020">
      <w:pPr>
        <w:widowControl w:val="0"/>
        <w:numPr>
          <w:ilvl w:val="1"/>
          <w:numId w:val="23"/>
        </w:numPr>
        <w:pBdr>
          <w:top w:val="nil"/>
          <w:left w:val="nil"/>
          <w:bottom w:val="nil"/>
          <w:right w:val="nil"/>
          <w:between w:val="nil"/>
        </w:pBdr>
        <w:tabs>
          <w:tab w:val="left" w:pos="709"/>
        </w:tabs>
        <w:spacing w:after="0" w:line="240" w:lineRule="auto"/>
        <w:ind w:left="709" w:hanging="283"/>
        <w:jc w:val="both"/>
        <w:rPr>
          <w:rFonts w:ascii="Filson Pro" w:eastAsia="Arial" w:hAnsi="Filson Pro" w:cs="Arial"/>
        </w:rPr>
      </w:pPr>
      <w:r w:rsidRPr="00824C98">
        <w:rPr>
          <w:rFonts w:ascii="Filson Pro" w:eastAsia="Arial" w:hAnsi="Filson Pro" w:cs="Arial"/>
        </w:rPr>
        <w:t>Provide regular updates to the Chief Executive, Councillors, legal representatives, Media and Marketing Team and family members, etc., in collaboration with the school.</w:t>
      </w:r>
    </w:p>
    <w:p w14:paraId="6E38FB82" w14:textId="77777777" w:rsidR="00BB16AE" w:rsidRPr="00824C98" w:rsidRDefault="00BB16AE" w:rsidP="00F50020">
      <w:pPr>
        <w:widowControl w:val="0"/>
        <w:numPr>
          <w:ilvl w:val="1"/>
          <w:numId w:val="23"/>
        </w:numPr>
        <w:pBdr>
          <w:top w:val="nil"/>
          <w:left w:val="nil"/>
          <w:bottom w:val="nil"/>
          <w:right w:val="nil"/>
          <w:between w:val="nil"/>
        </w:pBdr>
        <w:tabs>
          <w:tab w:val="left" w:pos="709"/>
        </w:tabs>
        <w:spacing w:after="0" w:line="240" w:lineRule="auto"/>
        <w:ind w:left="709" w:hanging="283"/>
        <w:jc w:val="both"/>
        <w:rPr>
          <w:rFonts w:ascii="Filson Pro" w:eastAsia="Arial" w:hAnsi="Filson Pro" w:cs="Arial"/>
        </w:rPr>
      </w:pPr>
      <w:r w:rsidRPr="00824C98">
        <w:rPr>
          <w:rFonts w:ascii="Filson Pro" w:eastAsia="Arial" w:hAnsi="Filson Pro" w:cs="Arial"/>
        </w:rPr>
        <w:t>The Lead Officer or a senior officer appointed by the Lead Officer will become part of the school’s CIMT and co-ordinate the local authority’s support for the school throughout the period of the incident.</w:t>
      </w:r>
    </w:p>
    <w:p w14:paraId="1B15ABA1" w14:textId="77777777" w:rsidR="00BB16AE" w:rsidRPr="00824C98" w:rsidRDefault="00BB16AE" w:rsidP="00BB16AE">
      <w:pPr>
        <w:widowControl w:val="0"/>
        <w:pBdr>
          <w:top w:val="nil"/>
          <w:left w:val="nil"/>
          <w:bottom w:val="nil"/>
          <w:right w:val="nil"/>
          <w:between w:val="nil"/>
        </w:pBdr>
        <w:tabs>
          <w:tab w:val="left" w:pos="709"/>
        </w:tabs>
        <w:ind w:left="966"/>
        <w:jc w:val="both"/>
        <w:rPr>
          <w:rFonts w:ascii="Filson Pro" w:hAnsi="Filson Pro"/>
        </w:rPr>
      </w:pPr>
    </w:p>
    <w:p w14:paraId="51843B72" w14:textId="77777777" w:rsidR="00CA64C9" w:rsidRPr="00824C98" w:rsidRDefault="00CA64C9" w:rsidP="00BB16AE">
      <w:pPr>
        <w:widowControl w:val="0"/>
        <w:pBdr>
          <w:top w:val="nil"/>
          <w:left w:val="nil"/>
          <w:bottom w:val="nil"/>
          <w:right w:val="nil"/>
          <w:between w:val="nil"/>
        </w:pBdr>
        <w:tabs>
          <w:tab w:val="left" w:pos="709"/>
        </w:tabs>
        <w:ind w:left="966"/>
        <w:jc w:val="both"/>
        <w:rPr>
          <w:rFonts w:ascii="Filson Pro" w:hAnsi="Filson Pro"/>
        </w:rPr>
      </w:pPr>
    </w:p>
    <w:p w14:paraId="0A3F4765" w14:textId="77777777" w:rsidR="00CA64C9" w:rsidRPr="00824C98" w:rsidRDefault="00CA64C9" w:rsidP="00BB16AE">
      <w:pPr>
        <w:widowControl w:val="0"/>
        <w:pBdr>
          <w:top w:val="nil"/>
          <w:left w:val="nil"/>
          <w:bottom w:val="nil"/>
          <w:right w:val="nil"/>
          <w:between w:val="nil"/>
        </w:pBdr>
        <w:tabs>
          <w:tab w:val="left" w:pos="709"/>
        </w:tabs>
        <w:ind w:left="966"/>
        <w:jc w:val="both"/>
        <w:rPr>
          <w:rFonts w:ascii="Filson Pro" w:hAnsi="Filson Pro"/>
        </w:rPr>
      </w:pPr>
    </w:p>
    <w:p w14:paraId="5235FE7B" w14:textId="77777777" w:rsidR="00CA64C9" w:rsidRPr="00824C98" w:rsidRDefault="00CA64C9" w:rsidP="00BB16AE">
      <w:pPr>
        <w:widowControl w:val="0"/>
        <w:pBdr>
          <w:top w:val="nil"/>
          <w:left w:val="nil"/>
          <w:bottom w:val="nil"/>
          <w:right w:val="nil"/>
          <w:between w:val="nil"/>
        </w:pBdr>
        <w:tabs>
          <w:tab w:val="left" w:pos="709"/>
        </w:tabs>
        <w:ind w:left="966"/>
        <w:jc w:val="both"/>
        <w:rPr>
          <w:rFonts w:ascii="Filson Pro" w:hAnsi="Filson Pro"/>
        </w:rPr>
      </w:pPr>
    </w:p>
    <w:p w14:paraId="07E15C48" w14:textId="77777777" w:rsidR="00CA64C9" w:rsidRPr="00824C98" w:rsidRDefault="00CA64C9" w:rsidP="00BB16AE">
      <w:pPr>
        <w:widowControl w:val="0"/>
        <w:pBdr>
          <w:top w:val="nil"/>
          <w:left w:val="nil"/>
          <w:bottom w:val="nil"/>
          <w:right w:val="nil"/>
          <w:between w:val="nil"/>
        </w:pBdr>
        <w:tabs>
          <w:tab w:val="left" w:pos="709"/>
        </w:tabs>
        <w:ind w:left="966"/>
        <w:jc w:val="both"/>
        <w:rPr>
          <w:rFonts w:ascii="Filson Pro" w:hAnsi="Filson Pro"/>
        </w:rPr>
      </w:pPr>
    </w:p>
    <w:p w14:paraId="26186681" w14:textId="77777777" w:rsidR="00CA64C9" w:rsidRPr="00824C98" w:rsidRDefault="00CA64C9" w:rsidP="00BB16AE">
      <w:pPr>
        <w:widowControl w:val="0"/>
        <w:pBdr>
          <w:top w:val="nil"/>
          <w:left w:val="nil"/>
          <w:bottom w:val="nil"/>
          <w:right w:val="nil"/>
          <w:between w:val="nil"/>
        </w:pBdr>
        <w:tabs>
          <w:tab w:val="left" w:pos="709"/>
        </w:tabs>
        <w:ind w:left="966"/>
        <w:jc w:val="both"/>
        <w:rPr>
          <w:rFonts w:ascii="Filson Pro" w:hAnsi="Filson Pro"/>
        </w:rPr>
      </w:pPr>
    </w:p>
    <w:p w14:paraId="425F1FDB" w14:textId="77777777" w:rsidR="00CA64C9" w:rsidRPr="00824C98" w:rsidRDefault="00CA64C9" w:rsidP="00BB16AE">
      <w:pPr>
        <w:widowControl w:val="0"/>
        <w:pBdr>
          <w:top w:val="nil"/>
          <w:left w:val="nil"/>
          <w:bottom w:val="nil"/>
          <w:right w:val="nil"/>
          <w:between w:val="nil"/>
        </w:pBdr>
        <w:tabs>
          <w:tab w:val="left" w:pos="709"/>
        </w:tabs>
        <w:ind w:left="966"/>
        <w:jc w:val="both"/>
        <w:rPr>
          <w:rFonts w:ascii="Filson Pro" w:hAnsi="Filson Pro"/>
        </w:rPr>
      </w:pPr>
    </w:p>
    <w:p w14:paraId="3B56BD54" w14:textId="77777777" w:rsidR="00CA64C9" w:rsidRPr="00824C98" w:rsidRDefault="00CA64C9" w:rsidP="00BB16AE">
      <w:pPr>
        <w:widowControl w:val="0"/>
        <w:pBdr>
          <w:top w:val="nil"/>
          <w:left w:val="nil"/>
          <w:bottom w:val="nil"/>
          <w:right w:val="nil"/>
          <w:between w:val="nil"/>
        </w:pBdr>
        <w:tabs>
          <w:tab w:val="left" w:pos="709"/>
        </w:tabs>
        <w:ind w:left="966"/>
        <w:jc w:val="both"/>
        <w:rPr>
          <w:rFonts w:ascii="Filson Pro" w:hAnsi="Filson Pro"/>
        </w:rPr>
      </w:pPr>
    </w:p>
    <w:p w14:paraId="5CE39201" w14:textId="77777777" w:rsidR="00CA64C9" w:rsidRPr="00824C98" w:rsidRDefault="00CA64C9" w:rsidP="00BB16AE">
      <w:pPr>
        <w:widowControl w:val="0"/>
        <w:pBdr>
          <w:top w:val="nil"/>
          <w:left w:val="nil"/>
          <w:bottom w:val="nil"/>
          <w:right w:val="nil"/>
          <w:between w:val="nil"/>
        </w:pBdr>
        <w:tabs>
          <w:tab w:val="left" w:pos="709"/>
        </w:tabs>
        <w:ind w:left="966"/>
        <w:jc w:val="both"/>
        <w:rPr>
          <w:rFonts w:ascii="Filson Pro" w:hAnsi="Filson Pro"/>
        </w:rPr>
      </w:pPr>
    </w:p>
    <w:p w14:paraId="1F4C1BDF" w14:textId="77777777" w:rsidR="00CA64C9" w:rsidRPr="00824C98" w:rsidRDefault="00CA64C9" w:rsidP="00AC4371">
      <w:pPr>
        <w:widowControl w:val="0"/>
        <w:pBdr>
          <w:top w:val="nil"/>
          <w:left w:val="nil"/>
          <w:bottom w:val="nil"/>
          <w:right w:val="nil"/>
          <w:between w:val="nil"/>
        </w:pBdr>
        <w:tabs>
          <w:tab w:val="left" w:pos="709"/>
        </w:tabs>
        <w:jc w:val="both"/>
        <w:rPr>
          <w:rFonts w:ascii="Filson Pro" w:hAnsi="Filson Pro"/>
        </w:rPr>
      </w:pPr>
    </w:p>
    <w:p w14:paraId="4B26115D" w14:textId="07C6D095" w:rsidR="00BB16AE" w:rsidRPr="00824C98" w:rsidRDefault="00BB16AE" w:rsidP="00AC4371">
      <w:pPr>
        <w:widowControl w:val="0"/>
        <w:pBdr>
          <w:top w:val="nil"/>
          <w:left w:val="nil"/>
          <w:bottom w:val="nil"/>
          <w:right w:val="nil"/>
          <w:between w:val="nil"/>
        </w:pBdr>
        <w:tabs>
          <w:tab w:val="left" w:pos="709"/>
        </w:tabs>
        <w:jc w:val="center"/>
        <w:rPr>
          <w:rFonts w:ascii="Filson Pro" w:hAnsi="Filson Pro"/>
          <w:u w:val="single"/>
        </w:rPr>
      </w:pPr>
      <w:r w:rsidRPr="00824C98">
        <w:rPr>
          <w:rFonts w:ascii="Filson Pro" w:hAnsi="Filson Pro"/>
          <w:u w:val="single"/>
        </w:rPr>
        <w:lastRenderedPageBreak/>
        <w:t>Lockdown Protocol</w:t>
      </w:r>
    </w:p>
    <w:p w14:paraId="592C7F67" w14:textId="77777777" w:rsidR="00CA64C9" w:rsidRPr="00824C98" w:rsidRDefault="00CA64C9" w:rsidP="00CA64C9">
      <w:pPr>
        <w:jc w:val="center"/>
        <w:rPr>
          <w:rFonts w:ascii="Filson Pro" w:hAnsi="Filson Pro"/>
          <w:b/>
          <w:sz w:val="38"/>
          <w:szCs w:val="38"/>
          <w:u w:val="single"/>
        </w:rPr>
      </w:pPr>
      <w:r w:rsidRPr="00824C98">
        <w:rPr>
          <w:rFonts w:ascii="Filson Pro" w:hAnsi="Filson Pro"/>
          <w:b/>
          <w:color w:val="FF0000"/>
          <w:u w:val="single"/>
        </w:rPr>
        <w:t>CODE RED TONTEG SITE</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CA64C9" w:rsidRPr="00824C98" w14:paraId="1ECB9EC4" w14:textId="77777777" w:rsidTr="006468BC">
        <w:trPr>
          <w:trHeight w:val="1200"/>
          <w:jc w:val="center"/>
        </w:trPr>
        <w:tc>
          <w:tcPr>
            <w:tcW w:w="9029" w:type="dxa"/>
            <w:vMerge w:val="restart"/>
            <w:tcMar>
              <w:top w:w="100" w:type="dxa"/>
              <w:left w:w="100" w:type="dxa"/>
              <w:bottom w:w="100" w:type="dxa"/>
              <w:right w:w="100" w:type="dxa"/>
            </w:tcMar>
          </w:tcPr>
          <w:p w14:paraId="1B2073FA" w14:textId="77777777" w:rsidR="00CA64C9" w:rsidRPr="00824C98" w:rsidRDefault="00CA64C9" w:rsidP="00AC4371">
            <w:pPr>
              <w:widowControl w:val="0"/>
              <w:pBdr>
                <w:top w:val="nil"/>
                <w:left w:val="nil"/>
                <w:bottom w:val="nil"/>
                <w:right w:val="nil"/>
                <w:between w:val="nil"/>
              </w:pBdr>
              <w:spacing w:line="240" w:lineRule="auto"/>
              <w:rPr>
                <w:rFonts w:ascii="Filson Pro" w:hAnsi="Filson Pro"/>
                <w:b/>
                <w:color w:val="FF0000"/>
                <w:sz w:val="20"/>
                <w:szCs w:val="20"/>
                <w:u w:val="single"/>
              </w:rPr>
            </w:pPr>
            <w:r w:rsidRPr="00824C98">
              <w:rPr>
                <w:rFonts w:ascii="Filson Pro" w:hAnsi="Filson Pro"/>
                <w:b/>
                <w:color w:val="FF0000"/>
                <w:sz w:val="20"/>
                <w:szCs w:val="20"/>
                <w:u w:val="single"/>
              </w:rPr>
              <w:t xml:space="preserve"> </w:t>
            </w:r>
          </w:p>
          <w:p w14:paraId="470E0454" w14:textId="77777777" w:rsidR="00CA64C9" w:rsidRPr="00824C98" w:rsidRDefault="00CA64C9" w:rsidP="006468BC">
            <w:pPr>
              <w:widowControl w:val="0"/>
              <w:pBdr>
                <w:top w:val="nil"/>
                <w:left w:val="nil"/>
                <w:bottom w:val="nil"/>
                <w:right w:val="nil"/>
                <w:between w:val="nil"/>
              </w:pBdr>
              <w:spacing w:line="240" w:lineRule="auto"/>
              <w:jc w:val="center"/>
              <w:rPr>
                <w:rFonts w:ascii="Filson Pro" w:hAnsi="Filson Pro"/>
                <w:b/>
                <w:color w:val="FF0000"/>
                <w:sz w:val="20"/>
                <w:szCs w:val="20"/>
                <w:u w:val="single"/>
              </w:rPr>
            </w:pPr>
            <w:r w:rsidRPr="00824C98">
              <w:rPr>
                <w:rFonts w:ascii="Filson Pro" w:hAnsi="Filson Pro"/>
                <w:sz w:val="20"/>
                <w:szCs w:val="20"/>
              </w:rPr>
              <w:t xml:space="preserve">Communicate </w:t>
            </w:r>
            <w:r w:rsidRPr="00824C98">
              <w:rPr>
                <w:rFonts w:ascii="Filson Pro" w:hAnsi="Filson Pro"/>
                <w:color w:val="EE0000"/>
                <w:sz w:val="20"/>
                <w:szCs w:val="20"/>
              </w:rPr>
              <w:t>YTC</w:t>
            </w:r>
            <w:r w:rsidRPr="00824C98">
              <w:rPr>
                <w:rFonts w:ascii="Filson Pro" w:hAnsi="Filson Pro"/>
                <w:sz w:val="20"/>
                <w:szCs w:val="20"/>
              </w:rPr>
              <w:t xml:space="preserve"> </w:t>
            </w:r>
            <w:r w:rsidRPr="00824C98">
              <w:rPr>
                <w:rFonts w:ascii="Filson Pro" w:hAnsi="Filson Pro"/>
                <w:color w:val="FF0000"/>
                <w:sz w:val="20"/>
                <w:szCs w:val="20"/>
              </w:rPr>
              <w:t>CODE RED using TEAMs Personal School Devices/Phone</w:t>
            </w:r>
          </w:p>
          <w:p w14:paraId="7FC8E16E" w14:textId="77777777" w:rsidR="00CA64C9" w:rsidRPr="00824C98" w:rsidRDefault="00CA64C9" w:rsidP="00AC4371">
            <w:pPr>
              <w:widowControl w:val="0"/>
              <w:numPr>
                <w:ilvl w:val="0"/>
                <w:numId w:val="53"/>
              </w:numPr>
              <w:spacing w:before="240" w:after="0" w:line="240" w:lineRule="auto"/>
              <w:rPr>
                <w:rFonts w:ascii="Filson Pro" w:hAnsi="Filson Pro"/>
                <w:sz w:val="20"/>
                <w:szCs w:val="20"/>
              </w:rPr>
            </w:pPr>
            <w:r w:rsidRPr="00824C98">
              <w:rPr>
                <w:rFonts w:ascii="Filson Pro" w:hAnsi="Filson Pro"/>
                <w:sz w:val="20"/>
                <w:szCs w:val="20"/>
              </w:rPr>
              <w:t>Gather all pupils and staff in your class and move to place of safety</w:t>
            </w:r>
          </w:p>
          <w:p w14:paraId="587D2DC6" w14:textId="77777777" w:rsidR="00CA64C9" w:rsidRPr="00824C98" w:rsidRDefault="00CA64C9" w:rsidP="00AC4371">
            <w:pPr>
              <w:widowControl w:val="0"/>
              <w:numPr>
                <w:ilvl w:val="0"/>
                <w:numId w:val="53"/>
              </w:numPr>
              <w:spacing w:after="0" w:line="240" w:lineRule="auto"/>
              <w:rPr>
                <w:rFonts w:ascii="Filson Pro" w:hAnsi="Filson Pro"/>
                <w:sz w:val="20"/>
                <w:szCs w:val="20"/>
              </w:rPr>
            </w:pPr>
            <w:r w:rsidRPr="00824C98">
              <w:rPr>
                <w:rFonts w:ascii="Filson Pro" w:hAnsi="Filson Pro"/>
                <w:sz w:val="20"/>
                <w:szCs w:val="20"/>
              </w:rPr>
              <w:t>If in the sensory garden shelter in Hobbit House and lock the door</w:t>
            </w:r>
          </w:p>
          <w:p w14:paraId="5551E5A9" w14:textId="77777777" w:rsidR="00CA64C9" w:rsidRPr="00824C98" w:rsidRDefault="00CA64C9" w:rsidP="00AC4371">
            <w:pPr>
              <w:widowControl w:val="0"/>
              <w:numPr>
                <w:ilvl w:val="0"/>
                <w:numId w:val="53"/>
              </w:numPr>
              <w:spacing w:after="0" w:line="240" w:lineRule="auto"/>
              <w:rPr>
                <w:rFonts w:ascii="Filson Pro" w:hAnsi="Filson Pro"/>
                <w:sz w:val="20"/>
                <w:szCs w:val="20"/>
              </w:rPr>
            </w:pPr>
            <w:r w:rsidRPr="00824C98">
              <w:rPr>
                <w:rFonts w:ascii="Filson Pro" w:hAnsi="Filson Pro"/>
                <w:sz w:val="20"/>
                <w:szCs w:val="20"/>
              </w:rPr>
              <w:t>If outside, then come straight into nearest entrance - NOT THROUGH RECEPTION</w:t>
            </w:r>
          </w:p>
          <w:p w14:paraId="41E47157" w14:textId="77777777" w:rsidR="00CA64C9" w:rsidRPr="00824C98" w:rsidRDefault="00CA64C9" w:rsidP="00AC4371">
            <w:pPr>
              <w:widowControl w:val="0"/>
              <w:numPr>
                <w:ilvl w:val="0"/>
                <w:numId w:val="53"/>
              </w:numPr>
              <w:spacing w:after="0" w:line="240" w:lineRule="auto"/>
              <w:rPr>
                <w:rFonts w:ascii="Filson Pro" w:hAnsi="Filson Pro"/>
                <w:sz w:val="20"/>
                <w:szCs w:val="20"/>
              </w:rPr>
            </w:pPr>
            <w:r w:rsidRPr="00824C98">
              <w:rPr>
                <w:rFonts w:ascii="Filson Pro" w:hAnsi="Filson Pro"/>
                <w:sz w:val="20"/>
                <w:szCs w:val="20"/>
              </w:rPr>
              <w:t>Everyone away from the windows at the front of the school. Pull blinds closed. (Staff to thumb lock the outside doors, if safe to do so).</w:t>
            </w:r>
          </w:p>
          <w:p w14:paraId="73DCF47D" w14:textId="77777777" w:rsidR="00CA64C9" w:rsidRPr="00824C98" w:rsidRDefault="00CA64C9" w:rsidP="00AC4371">
            <w:pPr>
              <w:widowControl w:val="0"/>
              <w:numPr>
                <w:ilvl w:val="0"/>
                <w:numId w:val="53"/>
              </w:numPr>
              <w:spacing w:after="0" w:line="240" w:lineRule="auto"/>
              <w:rPr>
                <w:rFonts w:ascii="Filson Pro" w:hAnsi="Filson Pro"/>
                <w:sz w:val="20"/>
                <w:szCs w:val="20"/>
              </w:rPr>
            </w:pPr>
            <w:r w:rsidRPr="00824C98">
              <w:rPr>
                <w:rFonts w:ascii="Filson Pro" w:hAnsi="Filson Pro"/>
                <w:sz w:val="20"/>
                <w:szCs w:val="20"/>
              </w:rPr>
              <w:t>Inside doors closed</w:t>
            </w:r>
          </w:p>
          <w:p w14:paraId="7E9C5019" w14:textId="77777777" w:rsidR="00CA64C9" w:rsidRPr="00824C98" w:rsidRDefault="00CA64C9" w:rsidP="00AC4371">
            <w:pPr>
              <w:widowControl w:val="0"/>
              <w:numPr>
                <w:ilvl w:val="0"/>
                <w:numId w:val="53"/>
              </w:numPr>
              <w:spacing w:after="0" w:line="240" w:lineRule="auto"/>
              <w:rPr>
                <w:rFonts w:ascii="Filson Pro" w:hAnsi="Filson Pro"/>
                <w:sz w:val="20"/>
                <w:szCs w:val="20"/>
              </w:rPr>
            </w:pPr>
            <w:r w:rsidRPr="00824C98">
              <w:rPr>
                <w:rFonts w:ascii="Filson Pro" w:hAnsi="Filson Pro"/>
                <w:sz w:val="20"/>
                <w:szCs w:val="20"/>
              </w:rPr>
              <w:t>Shut lights off, put furniture against doors</w:t>
            </w:r>
          </w:p>
          <w:p w14:paraId="4DB9D67A" w14:textId="77777777" w:rsidR="00CA64C9" w:rsidRPr="00824C98" w:rsidRDefault="00CA64C9" w:rsidP="00AC4371">
            <w:pPr>
              <w:widowControl w:val="0"/>
              <w:numPr>
                <w:ilvl w:val="0"/>
                <w:numId w:val="53"/>
              </w:numPr>
              <w:spacing w:after="0" w:line="240" w:lineRule="auto"/>
              <w:rPr>
                <w:rFonts w:ascii="Filson Pro" w:hAnsi="Filson Pro"/>
                <w:sz w:val="20"/>
                <w:szCs w:val="20"/>
              </w:rPr>
            </w:pPr>
            <w:r w:rsidRPr="00824C98">
              <w:rPr>
                <w:rFonts w:ascii="Filson Pro" w:hAnsi="Filson Pro"/>
                <w:sz w:val="20"/>
                <w:szCs w:val="20"/>
              </w:rPr>
              <w:t>Turn off monitors. Make a professional judgement to help for pupils to be quiet and regulated (i.e. use of very quiet devices or activities)</w:t>
            </w:r>
          </w:p>
          <w:p w14:paraId="6D65E8D9" w14:textId="77777777" w:rsidR="00CA64C9" w:rsidRPr="00824C98" w:rsidRDefault="00CA64C9" w:rsidP="00AC4371">
            <w:pPr>
              <w:widowControl w:val="0"/>
              <w:numPr>
                <w:ilvl w:val="0"/>
                <w:numId w:val="53"/>
              </w:numPr>
              <w:spacing w:after="0" w:line="240" w:lineRule="auto"/>
              <w:rPr>
                <w:rFonts w:ascii="Filson Pro" w:hAnsi="Filson Pro"/>
                <w:sz w:val="20"/>
                <w:szCs w:val="20"/>
              </w:rPr>
            </w:pPr>
            <w:r w:rsidRPr="00824C98">
              <w:rPr>
                <w:rFonts w:ascii="Filson Pro" w:hAnsi="Filson Pro"/>
                <w:sz w:val="20"/>
                <w:szCs w:val="20"/>
              </w:rPr>
              <w:t>If the perpetrator goes around the back of school, move into the corridors quietly and ensure doors to areas are closed.</w:t>
            </w:r>
          </w:p>
          <w:p w14:paraId="79A2C790" w14:textId="77777777" w:rsidR="00CA64C9" w:rsidRPr="00824C98" w:rsidRDefault="00CA64C9" w:rsidP="00AC4371">
            <w:pPr>
              <w:widowControl w:val="0"/>
              <w:numPr>
                <w:ilvl w:val="0"/>
                <w:numId w:val="53"/>
              </w:numPr>
              <w:spacing w:after="0" w:line="240" w:lineRule="auto"/>
              <w:rPr>
                <w:rFonts w:ascii="Filson Pro" w:hAnsi="Filson Pro"/>
                <w:sz w:val="20"/>
                <w:szCs w:val="20"/>
              </w:rPr>
            </w:pPr>
            <w:r w:rsidRPr="00824C98">
              <w:rPr>
                <w:rFonts w:ascii="Filson Pro" w:hAnsi="Filson Pro"/>
                <w:sz w:val="20"/>
                <w:szCs w:val="20"/>
              </w:rPr>
              <w:t>Keep laptop or phone for communication through TEAMs turn phones to vibrate</w:t>
            </w:r>
          </w:p>
          <w:p w14:paraId="3CA9FBFF" w14:textId="42605A91" w:rsidR="00CA64C9" w:rsidRPr="00824C98" w:rsidRDefault="00CA64C9" w:rsidP="00AC4371">
            <w:pPr>
              <w:widowControl w:val="0"/>
              <w:numPr>
                <w:ilvl w:val="0"/>
                <w:numId w:val="53"/>
              </w:numPr>
              <w:spacing w:after="0" w:line="240" w:lineRule="auto"/>
              <w:rPr>
                <w:rFonts w:ascii="Filson Pro" w:hAnsi="Filson Pro"/>
                <w:sz w:val="20"/>
                <w:szCs w:val="20"/>
              </w:rPr>
            </w:pPr>
            <w:r w:rsidRPr="00824C98">
              <w:rPr>
                <w:rFonts w:ascii="Filson Pro" w:hAnsi="Filson Pro"/>
                <w:sz w:val="20"/>
                <w:szCs w:val="20"/>
              </w:rPr>
              <w:t>Take the register and ensure all pupils/ staff accounted for.</w:t>
            </w:r>
          </w:p>
          <w:p w14:paraId="603545EB" w14:textId="77777777" w:rsidR="00CA64C9" w:rsidRPr="00824C98" w:rsidRDefault="00CA64C9" w:rsidP="00F50020">
            <w:pPr>
              <w:pStyle w:val="ListParagraph"/>
              <w:widowControl w:val="0"/>
              <w:numPr>
                <w:ilvl w:val="0"/>
                <w:numId w:val="50"/>
              </w:numPr>
              <w:spacing w:after="0" w:line="240" w:lineRule="auto"/>
              <w:rPr>
                <w:rFonts w:ascii="Filson Pro" w:hAnsi="Filson Pro"/>
                <w:color w:val="000000" w:themeColor="text1"/>
                <w:sz w:val="20"/>
                <w:szCs w:val="20"/>
              </w:rPr>
            </w:pPr>
            <w:r w:rsidRPr="00824C98">
              <w:rPr>
                <w:rFonts w:ascii="Filson Pro" w:hAnsi="Filson Pro"/>
                <w:color w:val="000000" w:themeColor="text1"/>
                <w:sz w:val="20"/>
                <w:szCs w:val="20"/>
              </w:rPr>
              <w:t xml:space="preserve">If in café lock front door and pull blinds </w:t>
            </w:r>
            <w:proofErr w:type="gramStart"/>
            <w:r w:rsidRPr="00824C98">
              <w:rPr>
                <w:rFonts w:ascii="Filson Pro" w:hAnsi="Filson Pro"/>
                <w:color w:val="000000" w:themeColor="text1"/>
                <w:sz w:val="20"/>
                <w:szCs w:val="20"/>
              </w:rPr>
              <w:t>down,  staff</w:t>
            </w:r>
            <w:proofErr w:type="gramEnd"/>
            <w:r w:rsidRPr="00824C98">
              <w:rPr>
                <w:rFonts w:ascii="Filson Pro" w:hAnsi="Filson Pro"/>
                <w:color w:val="000000" w:themeColor="text1"/>
                <w:sz w:val="20"/>
                <w:szCs w:val="20"/>
              </w:rPr>
              <w:t xml:space="preserve"> and pupils go into the </w:t>
            </w:r>
            <w:proofErr w:type="gramStart"/>
            <w:r w:rsidRPr="00824C98">
              <w:rPr>
                <w:rFonts w:ascii="Filson Pro" w:hAnsi="Filson Pro"/>
                <w:color w:val="000000" w:themeColor="text1"/>
                <w:sz w:val="20"/>
                <w:szCs w:val="20"/>
              </w:rPr>
              <w:t>kitchen  area</w:t>
            </w:r>
            <w:proofErr w:type="gramEnd"/>
            <w:r w:rsidRPr="00824C98">
              <w:rPr>
                <w:rFonts w:ascii="Filson Pro" w:hAnsi="Filson Pro"/>
                <w:color w:val="000000" w:themeColor="text1"/>
                <w:sz w:val="20"/>
                <w:szCs w:val="20"/>
              </w:rPr>
              <w:t xml:space="preserve"> </w:t>
            </w:r>
          </w:p>
          <w:p w14:paraId="76C831DE" w14:textId="77777777" w:rsidR="00CA64C9" w:rsidRPr="00824C98" w:rsidRDefault="00CA64C9" w:rsidP="00F50020">
            <w:pPr>
              <w:pStyle w:val="ListParagraph"/>
              <w:widowControl w:val="0"/>
              <w:numPr>
                <w:ilvl w:val="0"/>
                <w:numId w:val="50"/>
              </w:numPr>
              <w:spacing w:after="0" w:line="240" w:lineRule="auto"/>
              <w:rPr>
                <w:rFonts w:ascii="Filson Pro" w:hAnsi="Filson Pro"/>
                <w:sz w:val="20"/>
                <w:szCs w:val="20"/>
              </w:rPr>
            </w:pPr>
            <w:r w:rsidRPr="00824C98">
              <w:rPr>
                <w:rFonts w:ascii="Filson Pro" w:hAnsi="Filson Pro"/>
                <w:color w:val="000000" w:themeColor="text1"/>
                <w:sz w:val="20"/>
                <w:szCs w:val="20"/>
              </w:rPr>
              <w:t xml:space="preserve">If in Lab/ family </w:t>
            </w:r>
            <w:proofErr w:type="spellStart"/>
            <w:proofErr w:type="gramStart"/>
            <w:r w:rsidRPr="00824C98">
              <w:rPr>
                <w:rFonts w:ascii="Filson Pro" w:hAnsi="Filson Pro"/>
                <w:color w:val="000000" w:themeColor="text1"/>
                <w:sz w:val="20"/>
                <w:szCs w:val="20"/>
              </w:rPr>
              <w:t>centre</w:t>
            </w:r>
            <w:proofErr w:type="spellEnd"/>
            <w:r w:rsidRPr="00824C98">
              <w:rPr>
                <w:rFonts w:ascii="Filson Pro" w:hAnsi="Filson Pro"/>
                <w:color w:val="000000" w:themeColor="text1"/>
                <w:sz w:val="20"/>
                <w:szCs w:val="20"/>
              </w:rPr>
              <w:t xml:space="preserve">  lock</w:t>
            </w:r>
            <w:proofErr w:type="gramEnd"/>
            <w:r w:rsidRPr="00824C98">
              <w:rPr>
                <w:rFonts w:ascii="Filson Pro" w:hAnsi="Filson Pro"/>
                <w:color w:val="000000" w:themeColor="text1"/>
                <w:sz w:val="20"/>
                <w:szCs w:val="20"/>
              </w:rPr>
              <w:t xml:space="preserve"> the room and pull blinds down, keep from the windows</w:t>
            </w:r>
            <w:r w:rsidRPr="00824C98">
              <w:rPr>
                <w:rFonts w:ascii="Filson Pro" w:hAnsi="Filson Pro"/>
                <w:color w:val="EE0000"/>
                <w:sz w:val="20"/>
                <w:szCs w:val="20"/>
              </w:rPr>
              <w:t>.</w:t>
            </w:r>
          </w:p>
          <w:p w14:paraId="792E0842" w14:textId="77777777" w:rsidR="00CA64C9" w:rsidRPr="00824C98" w:rsidRDefault="00CA64C9" w:rsidP="00F50020">
            <w:pPr>
              <w:pStyle w:val="ListParagraph"/>
              <w:widowControl w:val="0"/>
              <w:numPr>
                <w:ilvl w:val="0"/>
                <w:numId w:val="50"/>
              </w:numPr>
              <w:spacing w:after="0" w:line="240" w:lineRule="auto"/>
              <w:rPr>
                <w:rFonts w:ascii="Filson Pro" w:hAnsi="Filson Pro"/>
                <w:sz w:val="20"/>
                <w:szCs w:val="20"/>
              </w:rPr>
            </w:pPr>
            <w:r w:rsidRPr="00824C98">
              <w:rPr>
                <w:rFonts w:ascii="Filson Pro" w:hAnsi="Filson Pro"/>
                <w:sz w:val="20"/>
                <w:szCs w:val="20"/>
              </w:rPr>
              <w:t>Kitchen staff- lock all doors, shut windows, move into hall. Account for all staff.</w:t>
            </w:r>
          </w:p>
          <w:p w14:paraId="75FFBA7E" w14:textId="77777777" w:rsidR="00CA64C9" w:rsidRPr="00824C98" w:rsidRDefault="00CA64C9" w:rsidP="00F50020">
            <w:pPr>
              <w:pStyle w:val="ListParagraph"/>
              <w:widowControl w:val="0"/>
              <w:numPr>
                <w:ilvl w:val="0"/>
                <w:numId w:val="50"/>
              </w:numPr>
              <w:spacing w:after="0" w:line="240" w:lineRule="auto"/>
              <w:rPr>
                <w:rFonts w:ascii="Filson Pro" w:hAnsi="Filson Pro"/>
                <w:sz w:val="20"/>
                <w:szCs w:val="20"/>
              </w:rPr>
            </w:pPr>
            <w:r w:rsidRPr="00824C98">
              <w:rPr>
                <w:rFonts w:ascii="Filson Pro" w:hAnsi="Filson Pro"/>
                <w:color w:val="EE0000"/>
                <w:sz w:val="20"/>
                <w:szCs w:val="20"/>
              </w:rPr>
              <w:t>All visitors to follow their allocated member of staff.</w:t>
            </w:r>
          </w:p>
          <w:p w14:paraId="68D514BD" w14:textId="77777777" w:rsidR="00CA64C9" w:rsidRPr="00824C98" w:rsidRDefault="00CA64C9" w:rsidP="006468BC">
            <w:pPr>
              <w:widowControl w:val="0"/>
              <w:spacing w:line="240" w:lineRule="auto"/>
              <w:rPr>
                <w:rFonts w:ascii="Filson Pro" w:hAnsi="Filson Pro"/>
                <w:sz w:val="20"/>
                <w:szCs w:val="20"/>
              </w:rPr>
            </w:pPr>
          </w:p>
          <w:p w14:paraId="244FA723" w14:textId="2C20769F" w:rsidR="00CA64C9" w:rsidRPr="00824C98" w:rsidRDefault="00CA64C9" w:rsidP="00AC4371">
            <w:pPr>
              <w:widowControl w:val="0"/>
              <w:spacing w:line="240" w:lineRule="auto"/>
              <w:rPr>
                <w:rFonts w:ascii="Filson Pro" w:hAnsi="Filson Pro"/>
                <w:color w:val="000000" w:themeColor="text1"/>
                <w:sz w:val="20"/>
                <w:szCs w:val="20"/>
              </w:rPr>
            </w:pPr>
            <w:r w:rsidRPr="00824C98">
              <w:rPr>
                <w:rFonts w:ascii="Filson Pro" w:hAnsi="Filson Pro"/>
                <w:color w:val="FF0000"/>
                <w:sz w:val="20"/>
                <w:szCs w:val="20"/>
              </w:rPr>
              <w:t xml:space="preserve">CODE RED FINISHED - </w:t>
            </w:r>
            <w:r w:rsidRPr="00824C98">
              <w:rPr>
                <w:rFonts w:ascii="Filson Pro" w:hAnsi="Filson Pro"/>
                <w:sz w:val="20"/>
                <w:szCs w:val="20"/>
              </w:rPr>
              <w:t>Wait for Code Red finished via Email/ TEAMS</w:t>
            </w:r>
          </w:p>
        </w:tc>
      </w:tr>
      <w:tr w:rsidR="00CA64C9" w:rsidRPr="00824C98" w14:paraId="1F15D50E" w14:textId="77777777" w:rsidTr="006468BC">
        <w:trPr>
          <w:trHeight w:val="480"/>
          <w:jc w:val="center"/>
        </w:trPr>
        <w:tc>
          <w:tcPr>
            <w:tcW w:w="9029" w:type="dxa"/>
            <w:vMerge/>
            <w:tcMar>
              <w:top w:w="100" w:type="dxa"/>
              <w:left w:w="100" w:type="dxa"/>
              <w:bottom w:w="100" w:type="dxa"/>
              <w:right w:w="100" w:type="dxa"/>
            </w:tcMar>
          </w:tcPr>
          <w:p w14:paraId="04968FC3" w14:textId="77777777" w:rsidR="00CA64C9" w:rsidRPr="00824C98" w:rsidRDefault="00CA64C9" w:rsidP="006468BC">
            <w:pPr>
              <w:widowControl w:val="0"/>
              <w:spacing w:line="240" w:lineRule="auto"/>
              <w:rPr>
                <w:rFonts w:ascii="Filson Pro" w:hAnsi="Filson Pro"/>
                <w:sz w:val="20"/>
                <w:szCs w:val="20"/>
              </w:rPr>
            </w:pPr>
          </w:p>
        </w:tc>
      </w:tr>
      <w:tr w:rsidR="00CA64C9" w:rsidRPr="00824C98" w14:paraId="12A00574" w14:textId="77777777" w:rsidTr="006468BC">
        <w:trPr>
          <w:trHeight w:val="453"/>
          <w:jc w:val="center"/>
        </w:trPr>
        <w:tc>
          <w:tcPr>
            <w:tcW w:w="9029" w:type="dxa"/>
            <w:vMerge/>
            <w:tcMar>
              <w:top w:w="100" w:type="dxa"/>
              <w:left w:w="100" w:type="dxa"/>
              <w:bottom w:w="100" w:type="dxa"/>
              <w:right w:w="100" w:type="dxa"/>
            </w:tcMar>
          </w:tcPr>
          <w:p w14:paraId="239B29D1" w14:textId="77777777" w:rsidR="00CA64C9" w:rsidRPr="00824C98" w:rsidRDefault="00CA64C9" w:rsidP="006468BC">
            <w:pPr>
              <w:widowControl w:val="0"/>
              <w:spacing w:line="240" w:lineRule="auto"/>
              <w:rPr>
                <w:rFonts w:ascii="Filson Pro" w:hAnsi="Filson Pro"/>
                <w:color w:val="FF0000"/>
                <w:sz w:val="20"/>
                <w:szCs w:val="20"/>
              </w:rPr>
            </w:pPr>
          </w:p>
        </w:tc>
      </w:tr>
    </w:tbl>
    <w:p w14:paraId="1FFDF468" w14:textId="77777777" w:rsidR="00CA64C9" w:rsidRPr="00824C98" w:rsidRDefault="00CA64C9" w:rsidP="00CA64C9">
      <w:pPr>
        <w:rPr>
          <w:rFonts w:ascii="Filson Pro" w:hAnsi="Filson Pro"/>
          <w:b/>
          <w:color w:val="0000FF"/>
          <w:sz w:val="20"/>
          <w:szCs w:val="20"/>
          <w:u w:val="single"/>
        </w:rPr>
      </w:pPr>
    </w:p>
    <w:p w14:paraId="4FEF60CF" w14:textId="0F545D83" w:rsidR="00CA64C9" w:rsidRPr="00824C98" w:rsidRDefault="00CA64C9" w:rsidP="00AC4371">
      <w:pPr>
        <w:jc w:val="center"/>
        <w:rPr>
          <w:rFonts w:ascii="Filson Pro" w:hAnsi="Filson Pro"/>
          <w:b/>
          <w:color w:val="0000FF"/>
          <w:sz w:val="20"/>
          <w:szCs w:val="20"/>
          <w:u w:val="single"/>
        </w:rPr>
      </w:pPr>
      <w:r w:rsidRPr="00824C98">
        <w:rPr>
          <w:rFonts w:ascii="Filson Pro" w:hAnsi="Filson Pro"/>
          <w:b/>
          <w:color w:val="0000FF"/>
          <w:sz w:val="20"/>
          <w:szCs w:val="20"/>
          <w:u w:val="single"/>
        </w:rPr>
        <w:t xml:space="preserve">CODE BLUE (SHELTER) </w:t>
      </w:r>
      <w:proofErr w:type="spellStart"/>
      <w:r w:rsidRPr="00824C98">
        <w:rPr>
          <w:rFonts w:ascii="Filson Pro" w:hAnsi="Filson Pro"/>
          <w:b/>
          <w:color w:val="0000FF"/>
          <w:sz w:val="20"/>
          <w:szCs w:val="20"/>
          <w:u w:val="single"/>
        </w:rPr>
        <w:t>Tonteg</w:t>
      </w:r>
      <w:proofErr w:type="spellEnd"/>
      <w:r w:rsidRPr="00824C98">
        <w:rPr>
          <w:rFonts w:ascii="Filson Pro" w:hAnsi="Filson Pro"/>
          <w:b/>
          <w:color w:val="0000FF"/>
          <w:sz w:val="20"/>
          <w:szCs w:val="20"/>
          <w:u w:val="single"/>
        </w:rPr>
        <w:t xml:space="preserve"> Site</w:t>
      </w: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CA64C9" w:rsidRPr="00824C98" w14:paraId="036BAD39" w14:textId="77777777" w:rsidTr="006468BC">
        <w:trPr>
          <w:trHeight w:val="533"/>
          <w:jc w:val="center"/>
        </w:trPr>
        <w:tc>
          <w:tcPr>
            <w:tcW w:w="9029" w:type="dxa"/>
            <w:vMerge w:val="restart"/>
            <w:tcMar>
              <w:top w:w="100" w:type="dxa"/>
              <w:left w:w="100" w:type="dxa"/>
              <w:bottom w:w="100" w:type="dxa"/>
              <w:right w:w="100" w:type="dxa"/>
            </w:tcMar>
          </w:tcPr>
          <w:p w14:paraId="2D61D212" w14:textId="77777777" w:rsidR="00CA64C9" w:rsidRPr="00824C98" w:rsidRDefault="00CA64C9" w:rsidP="006468BC">
            <w:pPr>
              <w:widowControl w:val="0"/>
              <w:spacing w:before="240" w:line="240" w:lineRule="auto"/>
              <w:ind w:left="720"/>
              <w:rPr>
                <w:rFonts w:ascii="Filson Pro" w:hAnsi="Filson Pro"/>
                <w:sz w:val="20"/>
                <w:szCs w:val="20"/>
              </w:rPr>
            </w:pPr>
            <w:r w:rsidRPr="00824C98">
              <w:rPr>
                <w:rFonts w:ascii="Filson Pro" w:hAnsi="Filson Pro"/>
                <w:sz w:val="20"/>
                <w:szCs w:val="20"/>
              </w:rPr>
              <w:t>Communicate YTC</w:t>
            </w:r>
            <w:r w:rsidRPr="00824C98">
              <w:rPr>
                <w:rFonts w:ascii="Filson Pro" w:hAnsi="Filson Pro"/>
                <w:color w:val="0F4761" w:themeColor="accent1" w:themeShade="BF"/>
                <w:sz w:val="20"/>
                <w:szCs w:val="20"/>
              </w:rPr>
              <w:t xml:space="preserve"> Code Blue using TEAMs on Personal School Devices/Phone</w:t>
            </w:r>
          </w:p>
          <w:p w14:paraId="1CC4D375" w14:textId="77777777" w:rsidR="00CA64C9" w:rsidRPr="00824C98" w:rsidRDefault="00CA64C9" w:rsidP="00F50020">
            <w:pPr>
              <w:widowControl w:val="0"/>
              <w:numPr>
                <w:ilvl w:val="0"/>
                <w:numId w:val="51"/>
              </w:numPr>
              <w:spacing w:before="240" w:after="0" w:line="240" w:lineRule="auto"/>
              <w:rPr>
                <w:rFonts w:ascii="Filson Pro" w:hAnsi="Filson Pro"/>
                <w:sz w:val="20"/>
                <w:szCs w:val="20"/>
              </w:rPr>
            </w:pPr>
            <w:r w:rsidRPr="00824C98">
              <w:rPr>
                <w:rFonts w:ascii="Filson Pro" w:hAnsi="Filson Pro"/>
                <w:sz w:val="20"/>
                <w:szCs w:val="20"/>
              </w:rPr>
              <w:t>Gather all pupils and staff in your class and move to place of safety</w:t>
            </w:r>
          </w:p>
          <w:p w14:paraId="45F0FDF4" w14:textId="77777777" w:rsidR="00CA64C9" w:rsidRPr="00824C98" w:rsidRDefault="00CA64C9" w:rsidP="00F50020">
            <w:pPr>
              <w:widowControl w:val="0"/>
              <w:numPr>
                <w:ilvl w:val="0"/>
                <w:numId w:val="51"/>
              </w:numPr>
              <w:spacing w:after="0" w:line="240" w:lineRule="auto"/>
              <w:rPr>
                <w:rFonts w:ascii="Filson Pro" w:hAnsi="Filson Pro"/>
                <w:sz w:val="20"/>
                <w:szCs w:val="20"/>
              </w:rPr>
            </w:pPr>
            <w:r w:rsidRPr="00824C98">
              <w:rPr>
                <w:rFonts w:ascii="Filson Pro" w:hAnsi="Filson Pro"/>
                <w:sz w:val="20"/>
                <w:szCs w:val="20"/>
              </w:rPr>
              <w:t xml:space="preserve">If in the sensory garden come straight into school through </w:t>
            </w:r>
            <w:proofErr w:type="spellStart"/>
            <w:r w:rsidRPr="00824C98">
              <w:rPr>
                <w:rFonts w:ascii="Filson Pro" w:hAnsi="Filson Pro"/>
                <w:sz w:val="20"/>
                <w:szCs w:val="20"/>
              </w:rPr>
              <w:t>Blodau</w:t>
            </w:r>
            <w:proofErr w:type="spellEnd"/>
            <w:r w:rsidRPr="00824C98">
              <w:rPr>
                <w:rFonts w:ascii="Filson Pro" w:hAnsi="Filson Pro"/>
                <w:sz w:val="20"/>
                <w:szCs w:val="20"/>
              </w:rPr>
              <w:t>.</w:t>
            </w:r>
          </w:p>
          <w:p w14:paraId="494B5A4C" w14:textId="77777777" w:rsidR="00CA64C9" w:rsidRPr="00824C98" w:rsidRDefault="00CA64C9" w:rsidP="00F50020">
            <w:pPr>
              <w:widowControl w:val="0"/>
              <w:numPr>
                <w:ilvl w:val="0"/>
                <w:numId w:val="51"/>
              </w:numPr>
              <w:spacing w:after="0" w:line="240" w:lineRule="auto"/>
              <w:rPr>
                <w:rFonts w:ascii="Filson Pro" w:hAnsi="Filson Pro"/>
                <w:sz w:val="20"/>
                <w:szCs w:val="20"/>
              </w:rPr>
            </w:pPr>
            <w:r w:rsidRPr="00824C98">
              <w:rPr>
                <w:rFonts w:ascii="Filson Pro" w:hAnsi="Filson Pro"/>
                <w:sz w:val="20"/>
                <w:szCs w:val="20"/>
              </w:rPr>
              <w:t>If outside, then come straight into nearest entrance.</w:t>
            </w:r>
          </w:p>
          <w:p w14:paraId="6AD3FB96" w14:textId="77777777" w:rsidR="00CA64C9" w:rsidRPr="00824C98" w:rsidRDefault="00CA64C9" w:rsidP="00F50020">
            <w:pPr>
              <w:widowControl w:val="0"/>
              <w:numPr>
                <w:ilvl w:val="0"/>
                <w:numId w:val="51"/>
              </w:numPr>
              <w:spacing w:after="0" w:line="240" w:lineRule="auto"/>
              <w:rPr>
                <w:rFonts w:ascii="Filson Pro" w:hAnsi="Filson Pro"/>
                <w:sz w:val="20"/>
                <w:szCs w:val="20"/>
              </w:rPr>
            </w:pPr>
            <w:r w:rsidRPr="00824C98">
              <w:rPr>
                <w:rFonts w:ascii="Filson Pro" w:hAnsi="Filson Pro"/>
                <w:sz w:val="20"/>
                <w:szCs w:val="20"/>
              </w:rPr>
              <w:t>Staff to ensure windows shut and thumb lock the outside doors</w:t>
            </w:r>
          </w:p>
          <w:p w14:paraId="61678B7F" w14:textId="77777777" w:rsidR="00CA64C9" w:rsidRPr="00824C98" w:rsidRDefault="00CA64C9" w:rsidP="00F50020">
            <w:pPr>
              <w:widowControl w:val="0"/>
              <w:numPr>
                <w:ilvl w:val="0"/>
                <w:numId w:val="51"/>
              </w:numPr>
              <w:spacing w:after="0" w:line="240" w:lineRule="auto"/>
              <w:rPr>
                <w:rFonts w:ascii="Filson Pro" w:hAnsi="Filson Pro"/>
                <w:sz w:val="20"/>
                <w:szCs w:val="20"/>
              </w:rPr>
            </w:pPr>
            <w:r w:rsidRPr="00824C98">
              <w:rPr>
                <w:rFonts w:ascii="Filson Pro" w:hAnsi="Filson Pro"/>
                <w:sz w:val="20"/>
                <w:szCs w:val="20"/>
              </w:rPr>
              <w:t>Inside doors closed</w:t>
            </w:r>
          </w:p>
          <w:p w14:paraId="5C5F7774" w14:textId="77777777" w:rsidR="00CA64C9" w:rsidRPr="00824C98" w:rsidRDefault="00CA64C9" w:rsidP="00F50020">
            <w:pPr>
              <w:widowControl w:val="0"/>
              <w:numPr>
                <w:ilvl w:val="0"/>
                <w:numId w:val="51"/>
              </w:numPr>
              <w:spacing w:after="0" w:line="240" w:lineRule="auto"/>
              <w:rPr>
                <w:rFonts w:ascii="Filson Pro" w:hAnsi="Filson Pro"/>
                <w:sz w:val="20"/>
                <w:szCs w:val="20"/>
              </w:rPr>
            </w:pPr>
            <w:r w:rsidRPr="00824C98">
              <w:rPr>
                <w:rFonts w:ascii="Filson Pro" w:hAnsi="Filson Pro"/>
                <w:sz w:val="20"/>
                <w:szCs w:val="20"/>
              </w:rPr>
              <w:t>Keep laptop or phone for communication through Teams message</w:t>
            </w:r>
          </w:p>
          <w:p w14:paraId="557681B2" w14:textId="77777777" w:rsidR="00CA64C9" w:rsidRPr="00824C98" w:rsidRDefault="00CA64C9" w:rsidP="00F50020">
            <w:pPr>
              <w:widowControl w:val="0"/>
              <w:numPr>
                <w:ilvl w:val="0"/>
                <w:numId w:val="51"/>
              </w:numPr>
              <w:spacing w:after="0" w:line="240" w:lineRule="auto"/>
              <w:rPr>
                <w:rFonts w:ascii="Filson Pro" w:hAnsi="Filson Pro"/>
                <w:sz w:val="20"/>
                <w:szCs w:val="20"/>
              </w:rPr>
            </w:pPr>
            <w:r w:rsidRPr="00824C98">
              <w:rPr>
                <w:rFonts w:ascii="Filson Pro" w:hAnsi="Filson Pro"/>
                <w:sz w:val="20"/>
                <w:szCs w:val="20"/>
              </w:rPr>
              <w:t>If air pollution issues, turn off air conditioning or heaters, seal cracks around doors using equipment to hand.</w:t>
            </w:r>
          </w:p>
          <w:p w14:paraId="3E5A5A5D" w14:textId="77777777" w:rsidR="00CA64C9" w:rsidRPr="00824C98" w:rsidRDefault="00CA64C9" w:rsidP="00F50020">
            <w:pPr>
              <w:pStyle w:val="ListParagraph"/>
              <w:widowControl w:val="0"/>
              <w:numPr>
                <w:ilvl w:val="0"/>
                <w:numId w:val="51"/>
              </w:numPr>
              <w:spacing w:after="0" w:line="240" w:lineRule="auto"/>
              <w:rPr>
                <w:rFonts w:ascii="Filson Pro" w:hAnsi="Filson Pro"/>
                <w:color w:val="000000" w:themeColor="text1"/>
                <w:sz w:val="20"/>
                <w:szCs w:val="20"/>
              </w:rPr>
            </w:pPr>
            <w:r w:rsidRPr="00824C98">
              <w:rPr>
                <w:rFonts w:ascii="Filson Pro" w:hAnsi="Filson Pro"/>
                <w:color w:val="000000" w:themeColor="text1"/>
                <w:sz w:val="20"/>
                <w:szCs w:val="20"/>
              </w:rPr>
              <w:t xml:space="preserve">If in café lock front door staff and pupils go into the kitchen area </w:t>
            </w:r>
          </w:p>
          <w:p w14:paraId="2B496D51" w14:textId="77777777" w:rsidR="00CA64C9" w:rsidRPr="00824C98" w:rsidRDefault="00CA64C9" w:rsidP="00F50020">
            <w:pPr>
              <w:pStyle w:val="ListParagraph"/>
              <w:widowControl w:val="0"/>
              <w:numPr>
                <w:ilvl w:val="0"/>
                <w:numId w:val="51"/>
              </w:numPr>
              <w:spacing w:after="0" w:line="240" w:lineRule="auto"/>
              <w:rPr>
                <w:rFonts w:ascii="Filson Pro" w:hAnsi="Filson Pro"/>
                <w:sz w:val="20"/>
                <w:szCs w:val="20"/>
              </w:rPr>
            </w:pPr>
            <w:r w:rsidRPr="00824C98">
              <w:rPr>
                <w:rFonts w:ascii="Filson Pro" w:hAnsi="Filson Pro"/>
                <w:color w:val="000000" w:themeColor="text1"/>
                <w:sz w:val="20"/>
                <w:szCs w:val="20"/>
              </w:rPr>
              <w:t xml:space="preserve">If in Lab/ family </w:t>
            </w:r>
            <w:proofErr w:type="spellStart"/>
            <w:proofErr w:type="gramStart"/>
            <w:r w:rsidRPr="00824C98">
              <w:rPr>
                <w:rFonts w:ascii="Filson Pro" w:hAnsi="Filson Pro"/>
                <w:color w:val="000000" w:themeColor="text1"/>
                <w:sz w:val="20"/>
                <w:szCs w:val="20"/>
              </w:rPr>
              <w:t>centre</w:t>
            </w:r>
            <w:proofErr w:type="spellEnd"/>
            <w:r w:rsidRPr="00824C98">
              <w:rPr>
                <w:rFonts w:ascii="Filson Pro" w:hAnsi="Filson Pro"/>
                <w:color w:val="000000" w:themeColor="text1"/>
                <w:sz w:val="20"/>
                <w:szCs w:val="20"/>
              </w:rPr>
              <w:t xml:space="preserve">  lock</w:t>
            </w:r>
            <w:proofErr w:type="gramEnd"/>
            <w:r w:rsidRPr="00824C98">
              <w:rPr>
                <w:rFonts w:ascii="Filson Pro" w:hAnsi="Filson Pro"/>
                <w:color w:val="000000" w:themeColor="text1"/>
                <w:sz w:val="20"/>
                <w:szCs w:val="20"/>
              </w:rPr>
              <w:t xml:space="preserve"> the room and pull blinds down, keep from the windows</w:t>
            </w:r>
            <w:r w:rsidRPr="00824C98">
              <w:rPr>
                <w:rFonts w:ascii="Filson Pro" w:hAnsi="Filson Pro"/>
                <w:color w:val="EE0000"/>
                <w:sz w:val="20"/>
                <w:szCs w:val="20"/>
              </w:rPr>
              <w:t>.</w:t>
            </w:r>
          </w:p>
          <w:p w14:paraId="3AF37380" w14:textId="77777777" w:rsidR="00CA64C9" w:rsidRPr="00824C98" w:rsidRDefault="00CA64C9" w:rsidP="00F50020">
            <w:pPr>
              <w:pStyle w:val="ListParagraph"/>
              <w:widowControl w:val="0"/>
              <w:numPr>
                <w:ilvl w:val="0"/>
                <w:numId w:val="51"/>
              </w:numPr>
              <w:spacing w:after="0" w:line="240" w:lineRule="auto"/>
              <w:rPr>
                <w:rFonts w:ascii="Filson Pro" w:hAnsi="Filson Pro"/>
                <w:sz w:val="20"/>
                <w:szCs w:val="20"/>
              </w:rPr>
            </w:pPr>
            <w:r w:rsidRPr="00824C98">
              <w:rPr>
                <w:rFonts w:ascii="Filson Pro" w:hAnsi="Filson Pro"/>
                <w:sz w:val="20"/>
                <w:szCs w:val="20"/>
              </w:rPr>
              <w:t>Kitchen staff- lock all doors, shut windows, move into hall. Account for all staff.</w:t>
            </w:r>
          </w:p>
          <w:p w14:paraId="28A2BC62" w14:textId="77777777" w:rsidR="00CA64C9" w:rsidRPr="00824C98" w:rsidRDefault="00CA64C9" w:rsidP="00F50020">
            <w:pPr>
              <w:pStyle w:val="ListParagraph"/>
              <w:widowControl w:val="0"/>
              <w:numPr>
                <w:ilvl w:val="0"/>
                <w:numId w:val="51"/>
              </w:numPr>
              <w:spacing w:after="0" w:line="240" w:lineRule="auto"/>
              <w:rPr>
                <w:rFonts w:ascii="Filson Pro" w:hAnsi="Filson Pro"/>
                <w:color w:val="EE0000"/>
                <w:sz w:val="20"/>
                <w:szCs w:val="20"/>
              </w:rPr>
            </w:pPr>
            <w:r w:rsidRPr="00824C98">
              <w:rPr>
                <w:rFonts w:ascii="Filson Pro" w:hAnsi="Filson Pro"/>
                <w:color w:val="EE0000"/>
                <w:sz w:val="20"/>
                <w:szCs w:val="20"/>
              </w:rPr>
              <w:t xml:space="preserve">All visitors to follow allocated staff. </w:t>
            </w:r>
          </w:p>
          <w:p w14:paraId="0621CF00" w14:textId="77777777" w:rsidR="00CA64C9" w:rsidRPr="00824C98" w:rsidRDefault="00CA64C9" w:rsidP="006468BC">
            <w:pPr>
              <w:widowControl w:val="0"/>
              <w:spacing w:line="240" w:lineRule="auto"/>
              <w:rPr>
                <w:rFonts w:ascii="Filson Pro" w:hAnsi="Filson Pro"/>
                <w:sz w:val="20"/>
                <w:szCs w:val="20"/>
              </w:rPr>
            </w:pPr>
          </w:p>
          <w:p w14:paraId="5A0EECD8" w14:textId="77777777" w:rsidR="00CA64C9" w:rsidRPr="00824C98" w:rsidRDefault="00CA64C9" w:rsidP="006468BC">
            <w:pPr>
              <w:widowControl w:val="0"/>
              <w:spacing w:line="240" w:lineRule="auto"/>
              <w:rPr>
                <w:rFonts w:ascii="Filson Pro" w:hAnsi="Filson Pro"/>
                <w:sz w:val="20"/>
                <w:szCs w:val="20"/>
              </w:rPr>
            </w:pPr>
            <w:r w:rsidRPr="00824C98">
              <w:rPr>
                <w:rFonts w:ascii="Filson Pro" w:hAnsi="Filson Pro"/>
                <w:sz w:val="20"/>
                <w:szCs w:val="20"/>
              </w:rPr>
              <w:t xml:space="preserve">Fire Alarm </w:t>
            </w:r>
          </w:p>
          <w:p w14:paraId="09A0FD01" w14:textId="77777777" w:rsidR="00CA64C9" w:rsidRPr="00824C98" w:rsidRDefault="00CA64C9" w:rsidP="00F50020">
            <w:pPr>
              <w:widowControl w:val="0"/>
              <w:numPr>
                <w:ilvl w:val="0"/>
                <w:numId w:val="51"/>
              </w:numPr>
              <w:spacing w:after="0" w:line="240" w:lineRule="auto"/>
              <w:rPr>
                <w:rFonts w:ascii="Filson Pro" w:hAnsi="Filson Pro"/>
                <w:sz w:val="20"/>
                <w:szCs w:val="20"/>
              </w:rPr>
            </w:pPr>
            <w:r w:rsidRPr="00824C98">
              <w:rPr>
                <w:rFonts w:ascii="Filson Pro" w:hAnsi="Filson Pro"/>
                <w:sz w:val="20"/>
                <w:szCs w:val="20"/>
              </w:rPr>
              <w:t>If fire alarm sounds evacuate the building, go to place of evacuation</w:t>
            </w:r>
          </w:p>
          <w:p w14:paraId="0016BD60" w14:textId="22A5A56A" w:rsidR="00CA64C9" w:rsidRPr="00824C98" w:rsidRDefault="00CA64C9" w:rsidP="006468BC">
            <w:pPr>
              <w:widowControl w:val="0"/>
              <w:spacing w:before="240" w:after="240" w:line="240" w:lineRule="auto"/>
              <w:rPr>
                <w:rFonts w:ascii="Filson Pro" w:hAnsi="Filson Pro"/>
                <w:sz w:val="20"/>
                <w:szCs w:val="20"/>
              </w:rPr>
            </w:pPr>
            <w:r w:rsidRPr="00824C98">
              <w:rPr>
                <w:rFonts w:ascii="Filson Pro" w:hAnsi="Filson Pro"/>
                <w:noProof/>
                <w:color w:val="0000FF"/>
                <w:sz w:val="20"/>
                <w:szCs w:val="20"/>
              </w:rPr>
              <mc:AlternateContent>
                <mc:Choice Requires="wpi">
                  <w:drawing>
                    <wp:anchor distT="0" distB="0" distL="114300" distR="114300" simplePos="0" relativeHeight="251684866" behindDoc="0" locked="0" layoutInCell="1" allowOverlap="1" wp14:anchorId="28D8B227" wp14:editId="1C3738CB">
                      <wp:simplePos x="0" y="0"/>
                      <wp:positionH relativeFrom="column">
                        <wp:posOffset>2722489</wp:posOffset>
                      </wp:positionH>
                      <wp:positionV relativeFrom="paragraph">
                        <wp:posOffset>237019</wp:posOffset>
                      </wp:positionV>
                      <wp:extent cx="5040" cy="7200"/>
                      <wp:effectExtent l="38100" t="38100" r="33655" b="43815"/>
                      <wp:wrapNone/>
                      <wp:docPr id="1859172110" name="Ink 5"/>
                      <wp:cNvGraphicFramePr/>
                      <a:graphic xmlns:a="http://schemas.openxmlformats.org/drawingml/2006/main">
                        <a:graphicData uri="http://schemas.microsoft.com/office/word/2010/wordprocessingInk">
                          <w14:contentPart bwMode="auto" r:id="rId13">
                            <w14:nvContentPartPr>
                              <w14:cNvContentPartPr/>
                            </w14:nvContentPartPr>
                            <w14:xfrm>
                              <a:off x="0" y="0"/>
                              <a:ext cx="5040" cy="7200"/>
                            </w14:xfrm>
                          </w14:contentPart>
                        </a:graphicData>
                      </a:graphic>
                    </wp:anchor>
                  </w:drawing>
                </mc:Choice>
                <mc:Fallback>
                  <w:pict>
                    <v:shape w14:anchorId="03CB3895" id="Ink 5" o:spid="_x0000_s1026" type="#_x0000_t75" style="position:absolute;margin-left:213.7pt;margin-top:17.95pt;width:1.75pt;height:1.95pt;z-index:2516848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">
                      <v:imagedata r:id="rId17" o:title=""/>
                    </v:shape>
                  </w:pict>
                </mc:Fallback>
              </mc:AlternateContent>
            </w:r>
            <w:r w:rsidRPr="00824C98">
              <w:rPr>
                <w:rFonts w:ascii="Filson Pro" w:hAnsi="Filson Pro"/>
                <w:noProof/>
                <w:color w:val="0000FF"/>
                <w:sz w:val="20"/>
                <w:szCs w:val="20"/>
              </w:rPr>
              <mc:AlternateContent>
                <mc:Choice Requires="wpi">
                  <w:drawing>
                    <wp:anchor distT="0" distB="0" distL="114300" distR="114300" simplePos="0" relativeHeight="251682818" behindDoc="0" locked="0" layoutInCell="1" allowOverlap="1" wp14:anchorId="02AE5858" wp14:editId="47C787BC">
                      <wp:simplePos x="0" y="0"/>
                      <wp:positionH relativeFrom="column">
                        <wp:posOffset>1193929</wp:posOffset>
                      </wp:positionH>
                      <wp:positionV relativeFrom="paragraph">
                        <wp:posOffset>258619</wp:posOffset>
                      </wp:positionV>
                      <wp:extent cx="360" cy="360"/>
                      <wp:effectExtent l="38100" t="38100" r="38100" b="38100"/>
                      <wp:wrapNone/>
                      <wp:docPr id="899392999" name="Ink 3"/>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4DFD3F9B" id="Ink 3" o:spid="_x0000_s1026" type="#_x0000_t75" style="position:absolute;margin-left:93.3pt;margin-top:19.65pt;width:1.45pt;height:1.45pt;z-index:25168281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">
                      <v:imagedata r:id="rId19" o:title=""/>
                    </v:shape>
                  </w:pict>
                </mc:Fallback>
              </mc:AlternateContent>
            </w:r>
            <w:r w:rsidRPr="00824C98">
              <w:rPr>
                <w:rFonts w:ascii="Filson Pro" w:hAnsi="Filson Pro"/>
                <w:noProof/>
                <w:color w:val="0000FF"/>
                <w:sz w:val="20"/>
                <w:szCs w:val="20"/>
              </w:rPr>
              <mc:AlternateContent>
                <mc:Choice Requires="wpi">
                  <w:drawing>
                    <wp:anchor distT="0" distB="0" distL="114300" distR="114300" simplePos="0" relativeHeight="251681794" behindDoc="0" locked="0" layoutInCell="1" allowOverlap="1" wp14:anchorId="43CAC4D5" wp14:editId="54EDF2C6">
                      <wp:simplePos x="0" y="0"/>
                      <wp:positionH relativeFrom="column">
                        <wp:posOffset>1198969</wp:posOffset>
                      </wp:positionH>
                      <wp:positionV relativeFrom="paragraph">
                        <wp:posOffset>226219</wp:posOffset>
                      </wp:positionV>
                      <wp:extent cx="360" cy="360"/>
                      <wp:effectExtent l="38100" t="38100" r="38100" b="38100"/>
                      <wp:wrapNone/>
                      <wp:docPr id="1223354639" name="Ink 2"/>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522B420C" id="Ink 2" o:spid="_x0000_s1026" type="#_x0000_t75" style="position:absolute;margin-left:93.7pt;margin-top:17.1pt;width:1.45pt;height:1.45pt;z-index:25168179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">
                      <v:imagedata r:id="rId14" o:title=""/>
                    </v:shape>
                  </w:pict>
                </mc:Fallback>
              </mc:AlternateContent>
            </w:r>
            <w:r w:rsidRPr="00824C98">
              <w:rPr>
                <w:rFonts w:ascii="Filson Pro" w:hAnsi="Filson Pro"/>
                <w:noProof/>
                <w:color w:val="0000FF"/>
                <w:sz w:val="20"/>
                <w:szCs w:val="20"/>
              </w:rPr>
              <mc:AlternateContent>
                <mc:Choice Requires="wpi">
                  <w:drawing>
                    <wp:anchor distT="0" distB="0" distL="114300" distR="114300" simplePos="0" relativeHeight="251680770" behindDoc="0" locked="0" layoutInCell="1" allowOverlap="1" wp14:anchorId="47877623" wp14:editId="32CBFF3F">
                      <wp:simplePos x="0" y="0"/>
                      <wp:positionH relativeFrom="column">
                        <wp:posOffset>1696489</wp:posOffset>
                      </wp:positionH>
                      <wp:positionV relativeFrom="paragraph">
                        <wp:posOffset>234859</wp:posOffset>
                      </wp:positionV>
                      <wp:extent cx="360" cy="360"/>
                      <wp:effectExtent l="38100" t="38100" r="38100" b="38100"/>
                      <wp:wrapNone/>
                      <wp:docPr id="1067742344" name="Ink 1"/>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652F7B27" id="Ink 1" o:spid="_x0000_s1026" type="#_x0000_t75" style="position:absolute;margin-left:132.9pt;margin-top:17.8pt;width:1.45pt;height:1.45pt;z-index:2516807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pUr20sMBAABkBAAAEAAAAAAAAAAAAAAAAADQAwAAZHJz&#10;L2luay9pbmsxLnhtbFBLAQItABQABgAIAAAAIQACDjEM5AAAAA4BAAAPAAAAAAAAAAAAAAAAAMEF&#10;AABkcnMvZG93bnJldi54bWxQSwECLQAUAAYACAAAACEAeRi8nb8AAAAhAQAAGQAAAAAAAAAAAAAA&#10;AADSBgAAZHJzL19yZWxzL2Uyb0RvYy54bWwucmVsc1BLBQYAAAAABgAGAHgBAADIBwAAAAA=&#10;">
                      <v:imagedata r:id="rId14" o:title=""/>
                    </v:shape>
                  </w:pict>
                </mc:Fallback>
              </mc:AlternateContent>
            </w:r>
            <w:r w:rsidRPr="00824C98">
              <w:rPr>
                <w:rFonts w:ascii="Filson Pro" w:hAnsi="Filson Pro"/>
                <w:color w:val="0000FF"/>
                <w:sz w:val="20"/>
                <w:szCs w:val="20"/>
              </w:rPr>
              <w:t xml:space="preserve">CODE BLUE FINISHED: - </w:t>
            </w:r>
            <w:r w:rsidRPr="00824C98">
              <w:rPr>
                <w:rFonts w:ascii="Filson Pro" w:hAnsi="Filson Pro"/>
                <w:sz w:val="20"/>
                <w:szCs w:val="20"/>
              </w:rPr>
              <w:t>Wait for Code Blue finished via Email/ Team Chat</w:t>
            </w:r>
          </w:p>
        </w:tc>
      </w:tr>
      <w:tr w:rsidR="00CA64C9" w:rsidRPr="00824C98" w14:paraId="594930A7" w14:textId="77777777" w:rsidTr="006468BC">
        <w:trPr>
          <w:trHeight w:val="502"/>
          <w:jc w:val="center"/>
        </w:trPr>
        <w:tc>
          <w:tcPr>
            <w:tcW w:w="9029" w:type="dxa"/>
            <w:vMerge/>
            <w:tcMar>
              <w:top w:w="100" w:type="dxa"/>
              <w:left w:w="100" w:type="dxa"/>
              <w:bottom w:w="100" w:type="dxa"/>
              <w:right w:w="100" w:type="dxa"/>
            </w:tcMar>
          </w:tcPr>
          <w:p w14:paraId="54E110AA" w14:textId="77777777" w:rsidR="00CA64C9" w:rsidRPr="00824C98" w:rsidRDefault="00CA64C9" w:rsidP="006468BC">
            <w:pPr>
              <w:widowControl w:val="0"/>
              <w:spacing w:line="240" w:lineRule="auto"/>
              <w:rPr>
                <w:rFonts w:ascii="Filson Pro" w:hAnsi="Filson Pro"/>
                <w:b/>
                <w:sz w:val="28"/>
                <w:szCs w:val="28"/>
                <w:u w:val="single"/>
              </w:rPr>
            </w:pPr>
          </w:p>
        </w:tc>
      </w:tr>
      <w:tr w:rsidR="00CA64C9" w:rsidRPr="00824C98" w14:paraId="0B1D507D" w14:textId="77777777" w:rsidTr="006468BC">
        <w:trPr>
          <w:trHeight w:val="404"/>
          <w:jc w:val="center"/>
        </w:trPr>
        <w:tc>
          <w:tcPr>
            <w:tcW w:w="9029" w:type="dxa"/>
            <w:vMerge/>
            <w:tcMar>
              <w:top w:w="100" w:type="dxa"/>
              <w:left w:w="100" w:type="dxa"/>
              <w:bottom w:w="100" w:type="dxa"/>
              <w:right w:w="100" w:type="dxa"/>
            </w:tcMar>
          </w:tcPr>
          <w:p w14:paraId="67DC57B3" w14:textId="77777777" w:rsidR="00CA64C9" w:rsidRPr="00824C98" w:rsidRDefault="00CA64C9" w:rsidP="006468BC">
            <w:pPr>
              <w:widowControl w:val="0"/>
              <w:spacing w:line="240" w:lineRule="auto"/>
              <w:rPr>
                <w:rFonts w:ascii="Filson Pro" w:hAnsi="Filson Pro"/>
                <w:color w:val="1155CC"/>
                <w:sz w:val="20"/>
                <w:szCs w:val="20"/>
              </w:rPr>
            </w:pPr>
          </w:p>
        </w:tc>
      </w:tr>
      <w:tr w:rsidR="00CA64C9" w:rsidRPr="00824C98" w14:paraId="2C24719B" w14:textId="77777777" w:rsidTr="006468BC">
        <w:trPr>
          <w:trHeight w:val="404"/>
          <w:jc w:val="center"/>
        </w:trPr>
        <w:tc>
          <w:tcPr>
            <w:tcW w:w="9029" w:type="dxa"/>
            <w:vMerge/>
            <w:tcMar>
              <w:top w:w="100" w:type="dxa"/>
              <w:left w:w="100" w:type="dxa"/>
              <w:bottom w:w="100" w:type="dxa"/>
              <w:right w:w="100" w:type="dxa"/>
            </w:tcMar>
          </w:tcPr>
          <w:p w14:paraId="7EA57272" w14:textId="77777777" w:rsidR="00CA64C9" w:rsidRPr="00824C98" w:rsidRDefault="00CA64C9" w:rsidP="006468BC">
            <w:pPr>
              <w:widowControl w:val="0"/>
              <w:spacing w:line="240" w:lineRule="auto"/>
              <w:rPr>
                <w:rFonts w:ascii="Filson Pro" w:hAnsi="Filson Pro"/>
                <w:sz w:val="20"/>
                <w:szCs w:val="20"/>
              </w:rPr>
            </w:pPr>
          </w:p>
        </w:tc>
      </w:tr>
    </w:tbl>
    <w:p w14:paraId="0D271A42" w14:textId="77777777" w:rsidR="00CA64C9" w:rsidRPr="00824C98" w:rsidRDefault="00CA64C9" w:rsidP="00CA64C9">
      <w:pPr>
        <w:rPr>
          <w:rFonts w:ascii="Filson Pro" w:hAnsi="Filson Pro"/>
          <w:b/>
          <w:sz w:val="28"/>
          <w:szCs w:val="28"/>
          <w:u w:val="single"/>
        </w:rPr>
      </w:pPr>
    </w:p>
    <w:p w14:paraId="30270C60" w14:textId="77777777" w:rsidR="00CA64C9" w:rsidRPr="00824C98" w:rsidRDefault="00CA64C9" w:rsidP="00CA64C9">
      <w:pPr>
        <w:jc w:val="center"/>
        <w:rPr>
          <w:rFonts w:ascii="Filson Pro" w:hAnsi="Filson Pro"/>
          <w:b/>
          <w:sz w:val="28"/>
          <w:szCs w:val="28"/>
          <w:u w:val="single"/>
        </w:rPr>
      </w:pPr>
      <w:r w:rsidRPr="00824C98">
        <w:rPr>
          <w:rFonts w:ascii="Filson Pro" w:hAnsi="Filson Pro"/>
          <w:b/>
          <w:sz w:val="28"/>
          <w:szCs w:val="28"/>
          <w:u w:val="single"/>
        </w:rPr>
        <w:lastRenderedPageBreak/>
        <w:t>Full Lockdown Protocol</w:t>
      </w:r>
    </w:p>
    <w:p w14:paraId="651293C4" w14:textId="77777777" w:rsidR="00CA64C9" w:rsidRPr="00824C98" w:rsidRDefault="00CA64C9" w:rsidP="00CA64C9">
      <w:pPr>
        <w:jc w:val="center"/>
        <w:rPr>
          <w:rFonts w:ascii="Filson Pro" w:hAnsi="Filson Pro"/>
          <w:b/>
          <w:color w:val="FF0000"/>
          <w:u w:val="single"/>
        </w:rPr>
      </w:pPr>
      <w:r w:rsidRPr="00824C98">
        <w:rPr>
          <w:rFonts w:ascii="Filson Pro" w:hAnsi="Filson Pro"/>
          <w:b/>
          <w:color w:val="FF0000"/>
          <w:u w:val="single"/>
        </w:rPr>
        <w:t>Code RED BYC SITE</w:t>
      </w:r>
    </w:p>
    <w:tbl>
      <w:tblPr>
        <w:tblW w:w="99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75"/>
      </w:tblGrid>
      <w:tr w:rsidR="00CA64C9" w:rsidRPr="00824C98" w14:paraId="31860A32" w14:textId="77777777" w:rsidTr="006468BC">
        <w:trPr>
          <w:trHeight w:val="480"/>
          <w:jc w:val="center"/>
        </w:trPr>
        <w:tc>
          <w:tcPr>
            <w:tcW w:w="9975" w:type="dxa"/>
            <w:vMerge w:val="restart"/>
            <w:tcMar>
              <w:top w:w="100" w:type="dxa"/>
              <w:left w:w="100" w:type="dxa"/>
              <w:bottom w:w="100" w:type="dxa"/>
              <w:right w:w="100" w:type="dxa"/>
            </w:tcMar>
          </w:tcPr>
          <w:p w14:paraId="14BBBEB1" w14:textId="77777777" w:rsidR="00CA64C9" w:rsidRPr="00824C98" w:rsidRDefault="00CA64C9" w:rsidP="006468BC">
            <w:pPr>
              <w:widowControl w:val="0"/>
              <w:spacing w:before="240" w:line="240" w:lineRule="auto"/>
              <w:ind w:left="720"/>
              <w:rPr>
                <w:rFonts w:ascii="Filson Pro" w:hAnsi="Filson Pro"/>
                <w:color w:val="EE0000"/>
              </w:rPr>
            </w:pPr>
            <w:r w:rsidRPr="00824C98">
              <w:rPr>
                <w:rFonts w:ascii="Filson Pro" w:hAnsi="Filson Pro"/>
              </w:rPr>
              <w:t xml:space="preserve">Communicate </w:t>
            </w:r>
            <w:r w:rsidRPr="00824C98">
              <w:rPr>
                <w:rFonts w:ascii="Filson Pro" w:hAnsi="Filson Pro"/>
                <w:color w:val="EE0000"/>
              </w:rPr>
              <w:t>BYC Code Red using TEAMs on Personal School Devices/Phone</w:t>
            </w:r>
          </w:p>
          <w:p w14:paraId="018F42C7" w14:textId="77777777" w:rsidR="00CA64C9" w:rsidRPr="00824C98" w:rsidRDefault="00CA64C9" w:rsidP="00AC4371">
            <w:pPr>
              <w:widowControl w:val="0"/>
              <w:numPr>
                <w:ilvl w:val="0"/>
                <w:numId w:val="55"/>
              </w:numPr>
              <w:spacing w:before="240" w:after="240" w:line="240" w:lineRule="auto"/>
              <w:rPr>
                <w:rFonts w:ascii="Filson Pro" w:hAnsi="Filson Pro"/>
                <w:sz w:val="20"/>
                <w:szCs w:val="20"/>
              </w:rPr>
            </w:pPr>
            <w:r w:rsidRPr="00824C98">
              <w:rPr>
                <w:rFonts w:ascii="Filson Pro" w:hAnsi="Filson Pro"/>
                <w:sz w:val="20"/>
                <w:szCs w:val="20"/>
              </w:rPr>
              <w:t>Gather all pupils and staff in your class and move to place of safety</w:t>
            </w:r>
          </w:p>
          <w:p w14:paraId="700181CA" w14:textId="77777777" w:rsidR="00CA64C9" w:rsidRPr="00824C98" w:rsidRDefault="00CA64C9" w:rsidP="00AC4371">
            <w:pPr>
              <w:widowControl w:val="0"/>
              <w:numPr>
                <w:ilvl w:val="0"/>
                <w:numId w:val="55"/>
              </w:numPr>
              <w:spacing w:before="240" w:after="240" w:line="240" w:lineRule="auto"/>
              <w:rPr>
                <w:rFonts w:ascii="Filson Pro" w:hAnsi="Filson Pro"/>
                <w:sz w:val="20"/>
                <w:szCs w:val="20"/>
              </w:rPr>
            </w:pPr>
            <w:r w:rsidRPr="00824C98">
              <w:rPr>
                <w:rFonts w:ascii="Filson Pro" w:hAnsi="Filson Pro"/>
                <w:sz w:val="20"/>
                <w:szCs w:val="20"/>
              </w:rPr>
              <w:t xml:space="preserve">GRAIG </w:t>
            </w:r>
            <w:proofErr w:type="gramStart"/>
            <w:r w:rsidRPr="00824C98">
              <w:rPr>
                <w:rFonts w:ascii="Filson Pro" w:hAnsi="Filson Pro"/>
                <w:sz w:val="20"/>
                <w:szCs w:val="20"/>
              </w:rPr>
              <w:t>DDU  -</w:t>
            </w:r>
            <w:proofErr w:type="gramEnd"/>
            <w:r w:rsidRPr="00824C98">
              <w:rPr>
                <w:rFonts w:ascii="Filson Pro" w:hAnsi="Filson Pro"/>
                <w:sz w:val="20"/>
                <w:szCs w:val="20"/>
              </w:rPr>
              <w:t xml:space="preserve"> put furniture against door and keep away from windows.</w:t>
            </w:r>
          </w:p>
          <w:p w14:paraId="04DD16C0" w14:textId="77777777" w:rsidR="00CA64C9" w:rsidRPr="00824C98" w:rsidRDefault="00CA64C9" w:rsidP="00AC4371">
            <w:pPr>
              <w:widowControl w:val="0"/>
              <w:numPr>
                <w:ilvl w:val="0"/>
                <w:numId w:val="55"/>
              </w:numPr>
              <w:spacing w:after="0" w:line="240" w:lineRule="auto"/>
              <w:rPr>
                <w:rFonts w:ascii="Filson Pro" w:hAnsi="Filson Pro"/>
                <w:sz w:val="20"/>
                <w:szCs w:val="20"/>
              </w:rPr>
            </w:pPr>
            <w:r w:rsidRPr="00824C98">
              <w:rPr>
                <w:rFonts w:ascii="Filson Pro" w:hAnsi="Filson Pro"/>
                <w:sz w:val="20"/>
                <w:szCs w:val="20"/>
              </w:rPr>
              <w:t xml:space="preserve">If outside then go straight into the nearest entrance, around the back of school. </w:t>
            </w:r>
          </w:p>
          <w:p w14:paraId="30BE8610" w14:textId="77777777" w:rsidR="00CA64C9" w:rsidRPr="00824C98" w:rsidRDefault="00CA64C9" w:rsidP="00AC4371">
            <w:pPr>
              <w:widowControl w:val="0"/>
              <w:numPr>
                <w:ilvl w:val="0"/>
                <w:numId w:val="55"/>
              </w:numPr>
              <w:spacing w:before="240" w:after="240" w:line="240" w:lineRule="auto"/>
              <w:rPr>
                <w:rFonts w:ascii="Filson Pro" w:hAnsi="Filson Pro"/>
                <w:sz w:val="20"/>
                <w:szCs w:val="20"/>
              </w:rPr>
            </w:pPr>
            <w:r w:rsidRPr="00824C98">
              <w:rPr>
                <w:rFonts w:ascii="Filson Pro" w:hAnsi="Filson Pro"/>
                <w:sz w:val="20"/>
                <w:szCs w:val="20"/>
              </w:rPr>
              <w:t xml:space="preserve">LLANWYNNO to move into the HALL for their safety, away from the windows. If the perpetrator goes around the </w:t>
            </w:r>
            <w:proofErr w:type="gramStart"/>
            <w:r w:rsidRPr="00824C98">
              <w:rPr>
                <w:rFonts w:ascii="Filson Pro" w:hAnsi="Filson Pro"/>
                <w:sz w:val="20"/>
                <w:szCs w:val="20"/>
              </w:rPr>
              <w:t>back</w:t>
            </w:r>
            <w:proofErr w:type="gramEnd"/>
            <w:r w:rsidRPr="00824C98">
              <w:rPr>
                <w:rFonts w:ascii="Filson Pro" w:hAnsi="Filson Pro"/>
                <w:sz w:val="20"/>
                <w:szCs w:val="20"/>
              </w:rPr>
              <w:t xml:space="preserve"> then go to the main corridor. Put furniture against doors</w:t>
            </w:r>
          </w:p>
          <w:p w14:paraId="1829E423" w14:textId="77777777" w:rsidR="00CA64C9" w:rsidRPr="00824C98" w:rsidRDefault="00CA64C9" w:rsidP="00AC4371">
            <w:pPr>
              <w:widowControl w:val="0"/>
              <w:numPr>
                <w:ilvl w:val="0"/>
                <w:numId w:val="55"/>
              </w:numPr>
              <w:spacing w:before="240" w:after="240" w:line="240" w:lineRule="auto"/>
              <w:rPr>
                <w:rFonts w:ascii="Filson Pro" w:hAnsi="Filson Pro"/>
                <w:sz w:val="20"/>
                <w:szCs w:val="20"/>
              </w:rPr>
            </w:pPr>
            <w:r w:rsidRPr="00824C98">
              <w:rPr>
                <w:rFonts w:ascii="Filson Pro" w:hAnsi="Filson Pro"/>
                <w:sz w:val="20"/>
                <w:szCs w:val="20"/>
              </w:rPr>
              <w:t xml:space="preserve">BARCUD COCH to stay in their classes away from windows. If the perpetrator goes around the </w:t>
            </w:r>
            <w:proofErr w:type="gramStart"/>
            <w:r w:rsidRPr="00824C98">
              <w:rPr>
                <w:rFonts w:ascii="Filson Pro" w:hAnsi="Filson Pro"/>
                <w:sz w:val="20"/>
                <w:szCs w:val="20"/>
              </w:rPr>
              <w:t>back</w:t>
            </w:r>
            <w:proofErr w:type="gramEnd"/>
            <w:r w:rsidRPr="00824C98">
              <w:rPr>
                <w:rFonts w:ascii="Filson Pro" w:hAnsi="Filson Pro"/>
                <w:sz w:val="20"/>
                <w:szCs w:val="20"/>
              </w:rPr>
              <w:t xml:space="preserve"> then to go into the sensory room, ensure blinds are shut, lock the door. Put furniture against outside door.</w:t>
            </w:r>
          </w:p>
          <w:p w14:paraId="1A21E1C4" w14:textId="77777777" w:rsidR="00CA64C9" w:rsidRPr="00824C98" w:rsidRDefault="00CA64C9" w:rsidP="00AC4371">
            <w:pPr>
              <w:widowControl w:val="0"/>
              <w:numPr>
                <w:ilvl w:val="0"/>
                <w:numId w:val="55"/>
              </w:numPr>
              <w:spacing w:after="0" w:line="240" w:lineRule="auto"/>
              <w:rPr>
                <w:rFonts w:ascii="Filson Pro" w:hAnsi="Filson Pro"/>
                <w:sz w:val="20"/>
                <w:szCs w:val="20"/>
              </w:rPr>
            </w:pPr>
            <w:r w:rsidRPr="00824C98">
              <w:rPr>
                <w:rFonts w:ascii="Filson Pro" w:hAnsi="Filson Pro"/>
                <w:sz w:val="20"/>
                <w:szCs w:val="20"/>
              </w:rPr>
              <w:t>Everyone away from the windows at the front of the school. Pull blinds closed. (Staff to thumb lock the outside doors, if safe to do so). Inside doors closed</w:t>
            </w:r>
          </w:p>
          <w:p w14:paraId="20DEE7E2" w14:textId="77777777" w:rsidR="00CA64C9" w:rsidRPr="00824C98" w:rsidRDefault="00CA64C9" w:rsidP="00AC4371">
            <w:pPr>
              <w:widowControl w:val="0"/>
              <w:numPr>
                <w:ilvl w:val="0"/>
                <w:numId w:val="55"/>
              </w:numPr>
              <w:spacing w:after="0" w:line="240" w:lineRule="auto"/>
              <w:rPr>
                <w:rFonts w:ascii="Filson Pro" w:hAnsi="Filson Pro"/>
                <w:sz w:val="20"/>
                <w:szCs w:val="20"/>
              </w:rPr>
            </w:pPr>
            <w:r w:rsidRPr="00824C98">
              <w:rPr>
                <w:rFonts w:ascii="Filson Pro" w:hAnsi="Filson Pro"/>
                <w:sz w:val="20"/>
                <w:szCs w:val="20"/>
              </w:rPr>
              <w:t>Shut lights off. Put furniture against doors</w:t>
            </w:r>
          </w:p>
          <w:p w14:paraId="22728E1D" w14:textId="77777777" w:rsidR="00CA64C9" w:rsidRPr="00824C98" w:rsidRDefault="00CA64C9" w:rsidP="00AC4371">
            <w:pPr>
              <w:widowControl w:val="0"/>
              <w:numPr>
                <w:ilvl w:val="0"/>
                <w:numId w:val="55"/>
              </w:numPr>
              <w:spacing w:after="0" w:line="240" w:lineRule="auto"/>
              <w:rPr>
                <w:rFonts w:ascii="Filson Pro" w:hAnsi="Filson Pro"/>
                <w:sz w:val="20"/>
                <w:szCs w:val="20"/>
              </w:rPr>
            </w:pPr>
            <w:r w:rsidRPr="00824C98">
              <w:rPr>
                <w:rFonts w:ascii="Filson Pro" w:hAnsi="Filson Pro"/>
                <w:sz w:val="20"/>
                <w:szCs w:val="20"/>
              </w:rPr>
              <w:t>Turn off monitors. Make a professional judgement which will help for pupils to be quiet and regulated (</w:t>
            </w:r>
            <w:proofErr w:type="spellStart"/>
            <w:r w:rsidRPr="00824C98">
              <w:rPr>
                <w:rFonts w:ascii="Filson Pro" w:hAnsi="Filson Pro"/>
                <w:sz w:val="20"/>
                <w:szCs w:val="20"/>
              </w:rPr>
              <w:t>i.e</w:t>
            </w:r>
            <w:proofErr w:type="spellEnd"/>
            <w:r w:rsidRPr="00824C98">
              <w:rPr>
                <w:rFonts w:ascii="Filson Pro" w:hAnsi="Filson Pro"/>
                <w:sz w:val="20"/>
                <w:szCs w:val="20"/>
              </w:rPr>
              <w:t xml:space="preserve"> use of very quiet devices or activities). Turn phones to vibrate</w:t>
            </w:r>
          </w:p>
          <w:p w14:paraId="1FC2AD2D" w14:textId="77777777" w:rsidR="00CA64C9" w:rsidRPr="00824C98" w:rsidRDefault="00CA64C9" w:rsidP="00AC4371">
            <w:pPr>
              <w:widowControl w:val="0"/>
              <w:numPr>
                <w:ilvl w:val="0"/>
                <w:numId w:val="55"/>
              </w:numPr>
              <w:spacing w:after="0" w:line="240" w:lineRule="auto"/>
              <w:rPr>
                <w:rFonts w:ascii="Filson Pro" w:hAnsi="Filson Pro"/>
                <w:sz w:val="20"/>
                <w:szCs w:val="20"/>
              </w:rPr>
            </w:pPr>
            <w:r w:rsidRPr="00824C98">
              <w:rPr>
                <w:rFonts w:ascii="Filson Pro" w:hAnsi="Filson Pro"/>
                <w:sz w:val="20"/>
                <w:szCs w:val="20"/>
              </w:rPr>
              <w:t>Keep laptop or phone for communication through Teams messenger</w:t>
            </w:r>
          </w:p>
          <w:p w14:paraId="0A7A6B7F" w14:textId="77777777" w:rsidR="00CA64C9" w:rsidRPr="00824C98" w:rsidRDefault="00CA64C9" w:rsidP="00AC4371">
            <w:pPr>
              <w:widowControl w:val="0"/>
              <w:numPr>
                <w:ilvl w:val="0"/>
                <w:numId w:val="55"/>
              </w:numPr>
              <w:spacing w:after="0" w:line="240" w:lineRule="auto"/>
              <w:rPr>
                <w:rFonts w:ascii="Filson Pro" w:hAnsi="Filson Pro"/>
                <w:sz w:val="20"/>
                <w:szCs w:val="20"/>
              </w:rPr>
            </w:pPr>
            <w:r w:rsidRPr="00824C98">
              <w:rPr>
                <w:rFonts w:ascii="Filson Pro" w:hAnsi="Filson Pro"/>
                <w:sz w:val="20"/>
                <w:szCs w:val="20"/>
              </w:rPr>
              <w:t>Take the register and ensure all pupils/ staff accounted for.</w:t>
            </w:r>
          </w:p>
          <w:p w14:paraId="157A99F1" w14:textId="77777777" w:rsidR="00CA64C9" w:rsidRPr="00824C98" w:rsidRDefault="00CA64C9" w:rsidP="00AC4371">
            <w:pPr>
              <w:widowControl w:val="0"/>
              <w:numPr>
                <w:ilvl w:val="0"/>
                <w:numId w:val="55"/>
              </w:numPr>
              <w:spacing w:after="0" w:line="240" w:lineRule="auto"/>
              <w:rPr>
                <w:rFonts w:ascii="Filson Pro" w:hAnsi="Filson Pro"/>
                <w:sz w:val="20"/>
                <w:szCs w:val="20"/>
              </w:rPr>
            </w:pPr>
            <w:r w:rsidRPr="00824C98">
              <w:rPr>
                <w:rFonts w:ascii="Filson Pro" w:hAnsi="Filson Pro"/>
                <w:color w:val="EE0000"/>
                <w:sz w:val="20"/>
                <w:szCs w:val="20"/>
              </w:rPr>
              <w:t>All visitors to follow allocated staff.</w:t>
            </w:r>
          </w:p>
          <w:p w14:paraId="42E72221" w14:textId="6908B58B" w:rsidR="00CA64C9" w:rsidRPr="00824C98" w:rsidRDefault="00CA64C9" w:rsidP="006468BC">
            <w:pPr>
              <w:pStyle w:val="ListParagraph"/>
              <w:widowControl w:val="0"/>
              <w:numPr>
                <w:ilvl w:val="0"/>
                <w:numId w:val="52"/>
              </w:numPr>
              <w:spacing w:after="0" w:line="240" w:lineRule="auto"/>
              <w:rPr>
                <w:rFonts w:ascii="Filson Pro" w:hAnsi="Filson Pro"/>
                <w:sz w:val="20"/>
                <w:szCs w:val="20"/>
              </w:rPr>
            </w:pPr>
            <w:r w:rsidRPr="00824C98">
              <w:rPr>
                <w:rFonts w:ascii="Filson Pro" w:hAnsi="Filson Pro"/>
                <w:sz w:val="20"/>
                <w:szCs w:val="20"/>
              </w:rPr>
              <w:t>Kitchen staff- lock all doors, shut windows, move into hall. Account for all staff.</w:t>
            </w:r>
          </w:p>
          <w:p w14:paraId="1C1A218E" w14:textId="239C8659" w:rsidR="00CA64C9" w:rsidRPr="00824C98" w:rsidRDefault="00CA64C9" w:rsidP="00824C98">
            <w:pPr>
              <w:widowControl w:val="0"/>
              <w:spacing w:line="240" w:lineRule="auto"/>
              <w:jc w:val="center"/>
              <w:rPr>
                <w:rFonts w:ascii="Filson Pro" w:hAnsi="Filson Pro"/>
                <w:b/>
                <w:bCs/>
                <w:color w:val="000000" w:themeColor="text1"/>
                <w:sz w:val="20"/>
                <w:szCs w:val="20"/>
              </w:rPr>
            </w:pPr>
            <w:r w:rsidRPr="00824C98">
              <w:rPr>
                <w:rFonts w:ascii="Filson Pro" w:hAnsi="Filson Pro"/>
                <w:b/>
                <w:bCs/>
                <w:color w:val="FF0000"/>
                <w:sz w:val="20"/>
                <w:szCs w:val="20"/>
              </w:rPr>
              <w:t>CODE RED FINISHED –</w:t>
            </w:r>
            <w:r w:rsidRPr="00824C98">
              <w:rPr>
                <w:rFonts w:ascii="Filson Pro" w:hAnsi="Filson Pro"/>
                <w:b/>
                <w:bCs/>
                <w:color w:val="000000" w:themeColor="text1"/>
                <w:sz w:val="20"/>
                <w:szCs w:val="20"/>
              </w:rPr>
              <w:t xml:space="preserve"> Wait for Code Red finished via Emails/Teams</w:t>
            </w:r>
          </w:p>
        </w:tc>
      </w:tr>
      <w:tr w:rsidR="00CA64C9" w:rsidRPr="00824C98" w14:paraId="42A83AFA" w14:textId="77777777" w:rsidTr="006468BC">
        <w:trPr>
          <w:trHeight w:val="404"/>
          <w:jc w:val="center"/>
        </w:trPr>
        <w:tc>
          <w:tcPr>
            <w:tcW w:w="9975" w:type="dxa"/>
            <w:vMerge/>
            <w:tcMar>
              <w:top w:w="100" w:type="dxa"/>
              <w:left w:w="100" w:type="dxa"/>
              <w:bottom w:w="100" w:type="dxa"/>
              <w:right w:w="100" w:type="dxa"/>
            </w:tcMar>
          </w:tcPr>
          <w:p w14:paraId="7E41F02F" w14:textId="77777777" w:rsidR="00CA64C9" w:rsidRPr="00824C98" w:rsidRDefault="00CA64C9" w:rsidP="006468BC">
            <w:pPr>
              <w:widowControl w:val="0"/>
              <w:spacing w:line="240" w:lineRule="auto"/>
              <w:rPr>
                <w:rFonts w:ascii="Filson Pro" w:hAnsi="Filson Pro"/>
                <w:sz w:val="20"/>
                <w:szCs w:val="20"/>
              </w:rPr>
            </w:pPr>
          </w:p>
        </w:tc>
      </w:tr>
    </w:tbl>
    <w:p w14:paraId="4390BAEE" w14:textId="76E9CBC8" w:rsidR="00CA64C9" w:rsidRPr="00824C98" w:rsidRDefault="00CA64C9" w:rsidP="00824C98">
      <w:pPr>
        <w:jc w:val="center"/>
        <w:rPr>
          <w:rFonts w:ascii="Filson Pro" w:hAnsi="Filson Pro"/>
          <w:b/>
          <w:color w:val="0000FF"/>
          <w:u w:val="single"/>
        </w:rPr>
      </w:pPr>
      <w:r w:rsidRPr="00824C98">
        <w:rPr>
          <w:rFonts w:ascii="Filson Pro" w:hAnsi="Filson Pro"/>
          <w:b/>
          <w:color w:val="0000FF"/>
          <w:u w:val="single"/>
        </w:rPr>
        <w:t>CODE BLUE (SHELTER) BYC</w:t>
      </w:r>
    </w:p>
    <w:tbl>
      <w:tblPr>
        <w:tblW w:w="100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95"/>
      </w:tblGrid>
      <w:tr w:rsidR="00CA64C9" w:rsidRPr="00824C98" w14:paraId="3BCD9002" w14:textId="77777777" w:rsidTr="006468BC">
        <w:trPr>
          <w:trHeight w:val="447"/>
          <w:jc w:val="center"/>
        </w:trPr>
        <w:tc>
          <w:tcPr>
            <w:tcW w:w="10095" w:type="dxa"/>
            <w:tcMar>
              <w:top w:w="100" w:type="dxa"/>
              <w:left w:w="100" w:type="dxa"/>
              <w:bottom w:w="100" w:type="dxa"/>
              <w:right w:w="100" w:type="dxa"/>
            </w:tcMar>
          </w:tcPr>
          <w:p w14:paraId="22600512" w14:textId="77777777" w:rsidR="00CA64C9" w:rsidRPr="00824C98" w:rsidRDefault="00CA64C9" w:rsidP="006468BC">
            <w:pPr>
              <w:widowControl w:val="0"/>
              <w:spacing w:before="240" w:line="240" w:lineRule="auto"/>
              <w:ind w:left="720"/>
              <w:rPr>
                <w:rFonts w:ascii="Filson Pro" w:hAnsi="Filson Pro"/>
                <w:sz w:val="20"/>
                <w:szCs w:val="20"/>
              </w:rPr>
            </w:pPr>
            <w:r w:rsidRPr="00824C98">
              <w:rPr>
                <w:rFonts w:ascii="Filson Pro" w:hAnsi="Filson Pro"/>
                <w:sz w:val="20"/>
                <w:szCs w:val="20"/>
              </w:rPr>
              <w:t xml:space="preserve">Communicate </w:t>
            </w:r>
            <w:r w:rsidRPr="00824C98">
              <w:rPr>
                <w:rFonts w:ascii="Filson Pro" w:hAnsi="Filson Pro"/>
                <w:color w:val="0070C0"/>
                <w:sz w:val="20"/>
                <w:szCs w:val="20"/>
              </w:rPr>
              <w:t>BYC Code Blue using TEAMs on Personal School Devices/Phone</w:t>
            </w:r>
          </w:p>
          <w:p w14:paraId="58AF3763" w14:textId="77777777" w:rsidR="00CA64C9" w:rsidRPr="00824C98" w:rsidRDefault="00CA64C9" w:rsidP="00824C98">
            <w:pPr>
              <w:keepLines/>
              <w:widowControl w:val="0"/>
              <w:numPr>
                <w:ilvl w:val="0"/>
                <w:numId w:val="54"/>
              </w:numPr>
              <w:spacing w:before="240" w:after="240" w:line="240" w:lineRule="auto"/>
              <w:rPr>
                <w:rFonts w:ascii="Filson Pro" w:hAnsi="Filson Pro"/>
                <w:sz w:val="20"/>
                <w:szCs w:val="20"/>
              </w:rPr>
            </w:pPr>
            <w:r w:rsidRPr="00824C98">
              <w:rPr>
                <w:rFonts w:ascii="Filson Pro" w:hAnsi="Filson Pro"/>
                <w:sz w:val="20"/>
                <w:szCs w:val="20"/>
              </w:rPr>
              <w:t>Gather all pupils and staff in your class and move to place of safety</w:t>
            </w:r>
          </w:p>
          <w:p w14:paraId="54ECC57A" w14:textId="5D4C8D3E" w:rsidR="00CA64C9" w:rsidRPr="00824C98" w:rsidRDefault="00CA64C9" w:rsidP="00824C98">
            <w:pPr>
              <w:keepLines/>
              <w:widowControl w:val="0"/>
              <w:numPr>
                <w:ilvl w:val="0"/>
                <w:numId w:val="54"/>
              </w:numPr>
              <w:spacing w:before="240" w:after="240" w:line="240" w:lineRule="auto"/>
              <w:rPr>
                <w:rFonts w:ascii="Filson Pro" w:hAnsi="Filson Pro"/>
                <w:sz w:val="20"/>
                <w:szCs w:val="20"/>
              </w:rPr>
            </w:pPr>
            <w:r w:rsidRPr="00824C98">
              <w:rPr>
                <w:rFonts w:ascii="Filson Pro" w:hAnsi="Filson Pro"/>
                <w:sz w:val="20"/>
                <w:szCs w:val="20"/>
              </w:rPr>
              <w:t xml:space="preserve">GRAIG DDU Staff to furniture against the </w:t>
            </w:r>
            <w:r w:rsidR="00824C98" w:rsidRPr="00824C98">
              <w:rPr>
                <w:rFonts w:ascii="Filson Pro" w:hAnsi="Filson Pro"/>
                <w:sz w:val="20"/>
                <w:szCs w:val="20"/>
              </w:rPr>
              <w:t>door and</w:t>
            </w:r>
            <w:r w:rsidRPr="00824C98">
              <w:rPr>
                <w:rFonts w:ascii="Filson Pro" w:hAnsi="Filson Pro"/>
                <w:sz w:val="20"/>
                <w:szCs w:val="20"/>
              </w:rPr>
              <w:t xml:space="preserve"> shut windows</w:t>
            </w:r>
          </w:p>
          <w:p w14:paraId="1A60C478" w14:textId="77777777" w:rsidR="00CA64C9" w:rsidRPr="00824C98" w:rsidRDefault="00CA64C9" w:rsidP="00824C98">
            <w:pPr>
              <w:keepLines/>
              <w:widowControl w:val="0"/>
              <w:numPr>
                <w:ilvl w:val="0"/>
                <w:numId w:val="54"/>
              </w:numPr>
              <w:spacing w:before="240" w:after="240" w:line="240" w:lineRule="auto"/>
              <w:rPr>
                <w:rFonts w:ascii="Filson Pro" w:hAnsi="Filson Pro"/>
                <w:sz w:val="20"/>
                <w:szCs w:val="20"/>
              </w:rPr>
            </w:pPr>
            <w:r w:rsidRPr="00824C98">
              <w:rPr>
                <w:rFonts w:ascii="Filson Pro" w:hAnsi="Filson Pro"/>
                <w:sz w:val="20"/>
                <w:szCs w:val="20"/>
              </w:rPr>
              <w:t>If outside then go straight into the nearest entrance, around the back of school (If GD go into main part of school)</w:t>
            </w:r>
          </w:p>
          <w:p w14:paraId="0D5DFFB2" w14:textId="77777777" w:rsidR="00CA64C9" w:rsidRPr="00824C98" w:rsidRDefault="00CA64C9" w:rsidP="00824C98">
            <w:pPr>
              <w:keepLines/>
              <w:widowControl w:val="0"/>
              <w:numPr>
                <w:ilvl w:val="0"/>
                <w:numId w:val="54"/>
              </w:numPr>
              <w:spacing w:before="240" w:after="240" w:line="240" w:lineRule="auto"/>
              <w:rPr>
                <w:rFonts w:ascii="Filson Pro" w:hAnsi="Filson Pro"/>
                <w:sz w:val="20"/>
                <w:szCs w:val="20"/>
              </w:rPr>
            </w:pPr>
            <w:r w:rsidRPr="00824C98">
              <w:rPr>
                <w:rFonts w:ascii="Filson Pro" w:hAnsi="Filson Pro"/>
                <w:sz w:val="20"/>
                <w:szCs w:val="20"/>
              </w:rPr>
              <w:t>LLANWYNNO to shut windows and lock doors</w:t>
            </w:r>
          </w:p>
          <w:p w14:paraId="6A2709CE" w14:textId="77777777" w:rsidR="00CA64C9" w:rsidRPr="00824C98" w:rsidRDefault="00CA64C9" w:rsidP="00824C98">
            <w:pPr>
              <w:keepLines/>
              <w:widowControl w:val="0"/>
              <w:numPr>
                <w:ilvl w:val="0"/>
                <w:numId w:val="54"/>
              </w:numPr>
              <w:spacing w:before="240" w:after="240" w:line="240" w:lineRule="auto"/>
              <w:rPr>
                <w:rFonts w:ascii="Filson Pro" w:hAnsi="Filson Pro"/>
                <w:sz w:val="20"/>
                <w:szCs w:val="20"/>
              </w:rPr>
            </w:pPr>
            <w:r w:rsidRPr="00824C98">
              <w:rPr>
                <w:rFonts w:ascii="Filson Pro" w:hAnsi="Filson Pro"/>
                <w:sz w:val="20"/>
                <w:szCs w:val="20"/>
              </w:rPr>
              <w:t>BARCUD COCH to shut windows and put furniture against the door</w:t>
            </w:r>
          </w:p>
          <w:p w14:paraId="76B0223D" w14:textId="77777777" w:rsidR="00CA64C9" w:rsidRPr="00824C98" w:rsidRDefault="00CA64C9" w:rsidP="00824C98">
            <w:pPr>
              <w:keepLines/>
              <w:widowControl w:val="0"/>
              <w:numPr>
                <w:ilvl w:val="0"/>
                <w:numId w:val="54"/>
              </w:numPr>
              <w:spacing w:after="0" w:line="240" w:lineRule="auto"/>
              <w:rPr>
                <w:rFonts w:ascii="Filson Pro" w:hAnsi="Filson Pro"/>
                <w:sz w:val="20"/>
                <w:szCs w:val="20"/>
              </w:rPr>
            </w:pPr>
            <w:r w:rsidRPr="00824C98">
              <w:rPr>
                <w:rFonts w:ascii="Filson Pro" w:hAnsi="Filson Pro"/>
                <w:sz w:val="20"/>
                <w:szCs w:val="20"/>
              </w:rPr>
              <w:t>Staff to thumb lock the outside doors and close the windows.  Inside doors closed.  If air pollution issue, turn off air conditioning or heaters, seal cracks around doors using equipment to hand.</w:t>
            </w:r>
          </w:p>
          <w:p w14:paraId="5E1E6868" w14:textId="77777777" w:rsidR="00CA64C9" w:rsidRPr="00824C98" w:rsidRDefault="00CA64C9" w:rsidP="00824C98">
            <w:pPr>
              <w:keepLines/>
              <w:widowControl w:val="0"/>
              <w:numPr>
                <w:ilvl w:val="0"/>
                <w:numId w:val="54"/>
              </w:numPr>
              <w:spacing w:after="0" w:line="240" w:lineRule="auto"/>
              <w:rPr>
                <w:rFonts w:ascii="Filson Pro" w:hAnsi="Filson Pro"/>
                <w:sz w:val="20"/>
                <w:szCs w:val="20"/>
              </w:rPr>
            </w:pPr>
            <w:r w:rsidRPr="00824C98">
              <w:rPr>
                <w:rFonts w:ascii="Filson Pro" w:hAnsi="Filson Pro"/>
                <w:sz w:val="20"/>
                <w:szCs w:val="20"/>
              </w:rPr>
              <w:t xml:space="preserve">Keep laptop or phone for communication through email/ TEAMs </w:t>
            </w:r>
          </w:p>
          <w:p w14:paraId="4F984D59" w14:textId="77777777" w:rsidR="00CA64C9" w:rsidRPr="00824C98" w:rsidRDefault="00CA64C9" w:rsidP="00AC4371">
            <w:pPr>
              <w:widowControl w:val="0"/>
              <w:numPr>
                <w:ilvl w:val="0"/>
                <w:numId w:val="54"/>
              </w:numPr>
              <w:spacing w:before="240" w:after="240" w:line="240" w:lineRule="auto"/>
              <w:rPr>
                <w:rFonts w:ascii="Filson Pro" w:hAnsi="Filson Pro"/>
                <w:sz w:val="20"/>
                <w:szCs w:val="20"/>
              </w:rPr>
            </w:pPr>
            <w:r w:rsidRPr="00824C98">
              <w:rPr>
                <w:rFonts w:ascii="Filson Pro" w:hAnsi="Filson Pro"/>
                <w:sz w:val="20"/>
                <w:szCs w:val="20"/>
              </w:rPr>
              <w:t>If fire alarm sounds evacuate the building, go to place of evacuation</w:t>
            </w:r>
          </w:p>
          <w:p w14:paraId="20DC3AEE" w14:textId="77777777" w:rsidR="00CA64C9" w:rsidRPr="00824C98" w:rsidRDefault="00CA64C9" w:rsidP="00824C98">
            <w:pPr>
              <w:widowControl w:val="0"/>
              <w:spacing w:before="240" w:after="240" w:line="240" w:lineRule="auto"/>
              <w:jc w:val="center"/>
              <w:rPr>
                <w:rFonts w:ascii="Filson Pro" w:hAnsi="Filson Pro"/>
                <w:b/>
                <w:bCs/>
                <w:sz w:val="20"/>
                <w:szCs w:val="20"/>
              </w:rPr>
            </w:pPr>
            <w:r w:rsidRPr="00824C98">
              <w:rPr>
                <w:rFonts w:ascii="Filson Pro" w:hAnsi="Filson Pro"/>
                <w:b/>
                <w:bCs/>
                <w:color w:val="0000FF"/>
                <w:sz w:val="20"/>
                <w:szCs w:val="20"/>
              </w:rPr>
              <w:t xml:space="preserve">CODE BLUE </w:t>
            </w:r>
            <w:proofErr w:type="gramStart"/>
            <w:r w:rsidRPr="00824C98">
              <w:rPr>
                <w:rFonts w:ascii="Filson Pro" w:hAnsi="Filson Pro"/>
                <w:b/>
                <w:bCs/>
                <w:color w:val="0000FF"/>
                <w:sz w:val="20"/>
                <w:szCs w:val="20"/>
              </w:rPr>
              <w:t>FINISHED:-</w:t>
            </w:r>
            <w:proofErr w:type="gramEnd"/>
            <w:r w:rsidRPr="00824C98">
              <w:rPr>
                <w:rFonts w:ascii="Filson Pro" w:hAnsi="Filson Pro"/>
                <w:b/>
                <w:bCs/>
                <w:color w:val="0000FF"/>
                <w:sz w:val="20"/>
                <w:szCs w:val="20"/>
              </w:rPr>
              <w:t xml:space="preserve"> </w:t>
            </w:r>
            <w:r w:rsidRPr="00824C98">
              <w:rPr>
                <w:rFonts w:ascii="Filson Pro" w:hAnsi="Filson Pro"/>
                <w:b/>
                <w:bCs/>
                <w:sz w:val="20"/>
                <w:szCs w:val="20"/>
              </w:rPr>
              <w:t>Wait for Code Blue finished via Email/ Team Message</w:t>
            </w:r>
          </w:p>
        </w:tc>
      </w:tr>
    </w:tbl>
    <w:p w14:paraId="18CC8657" w14:textId="77777777" w:rsidR="00BB16AE" w:rsidRPr="00824C98" w:rsidRDefault="00BB16AE" w:rsidP="00BB16AE">
      <w:pPr>
        <w:widowControl w:val="0"/>
        <w:pBdr>
          <w:top w:val="nil"/>
          <w:left w:val="nil"/>
          <w:bottom w:val="nil"/>
          <w:right w:val="nil"/>
          <w:between w:val="nil"/>
        </w:pBdr>
        <w:tabs>
          <w:tab w:val="left" w:pos="709"/>
        </w:tabs>
        <w:jc w:val="center"/>
        <w:rPr>
          <w:rFonts w:ascii="Filson Pro" w:hAnsi="Filson Pro"/>
        </w:rPr>
      </w:pPr>
    </w:p>
    <w:p w14:paraId="794A763E" w14:textId="77777777" w:rsidR="00BB16AE" w:rsidRPr="00824C98" w:rsidRDefault="00BB16AE" w:rsidP="00BB16AE">
      <w:pPr>
        <w:tabs>
          <w:tab w:val="left" w:pos="1120"/>
          <w:tab w:val="left" w:pos="1121"/>
        </w:tabs>
        <w:spacing w:before="1"/>
        <w:rPr>
          <w:rFonts w:ascii="Filson Pro" w:hAnsi="Filson Pro"/>
        </w:rPr>
      </w:pPr>
    </w:p>
    <w:p w14:paraId="38A72308" w14:textId="77777777" w:rsidR="00BB16AE" w:rsidRPr="00824C98" w:rsidRDefault="00BB16AE" w:rsidP="00BB16AE">
      <w:pPr>
        <w:tabs>
          <w:tab w:val="left" w:pos="1120"/>
          <w:tab w:val="left" w:pos="1121"/>
        </w:tabs>
        <w:jc w:val="both"/>
        <w:rPr>
          <w:rFonts w:ascii="Filson Pro" w:hAnsi="Filson Pro"/>
          <w:b/>
        </w:rPr>
      </w:pPr>
      <w:r w:rsidRPr="00824C98">
        <w:rPr>
          <w:rFonts w:ascii="Filson Pro" w:hAnsi="Filson Pro"/>
          <w:b/>
        </w:rPr>
        <w:t xml:space="preserve">Unexpected death </w:t>
      </w:r>
    </w:p>
    <w:p w14:paraId="7EF7C324" w14:textId="77777777" w:rsidR="00BB16AE" w:rsidRPr="00824C98" w:rsidRDefault="00BB16AE" w:rsidP="00BB16AE">
      <w:pPr>
        <w:jc w:val="both"/>
        <w:rPr>
          <w:rFonts w:ascii="Filson Pro" w:hAnsi="Filson Pro"/>
        </w:rPr>
      </w:pPr>
      <w:r w:rsidRPr="00824C98">
        <w:rPr>
          <w:rFonts w:ascii="Filson Pro" w:hAnsi="Filson Pro"/>
        </w:rPr>
        <w:t xml:space="preserve">If any incident relates to the unexpected death of someone in the school (a learner or staff member) or any other critical incident which may serve to cause considerable personal distress and have the potential to overwhelm usual coping responses, please ensure that the Head of the Educational Psychology Service </w:t>
      </w:r>
      <w:hyperlink r:id="rId22">
        <w:r w:rsidRPr="00824C98">
          <w:rPr>
            <w:rFonts w:ascii="Filson Pro" w:hAnsi="Filson Pro"/>
            <w:color w:val="0563C1"/>
            <w:u w:val="single"/>
          </w:rPr>
          <w:t>Robert.Kempson@rctcbc.gov.uk</w:t>
        </w:r>
      </w:hyperlink>
      <w:r w:rsidRPr="00824C98">
        <w:rPr>
          <w:rFonts w:ascii="Filson Pro" w:hAnsi="Filson Pro"/>
        </w:rPr>
        <w:t xml:space="preserve"> is also included in the communication so that appropriate assistance from the Educational Psychology Service can be provided, as required.  Please refer to Appendix 5 ‘Critical Incidents in Schools – Preparation and Planning’ which has been produced by the local authority’s Educational Psychology Service and Eye to Eye Counselling Service to support schools to prepare, plan and manage such incidents and takes precedence in the event of such incidents.</w:t>
      </w:r>
    </w:p>
    <w:p w14:paraId="02064919" w14:textId="77777777" w:rsidR="00BB16AE" w:rsidRPr="00824C98" w:rsidRDefault="00BB16AE" w:rsidP="00BB16AE">
      <w:pPr>
        <w:widowControl w:val="0"/>
        <w:pBdr>
          <w:top w:val="nil"/>
          <w:left w:val="nil"/>
          <w:bottom w:val="nil"/>
          <w:right w:val="nil"/>
          <w:between w:val="nil"/>
        </w:pBdr>
        <w:rPr>
          <w:rFonts w:ascii="Filson Pro" w:eastAsia="Arial" w:hAnsi="Filson Pro" w:cs="Arial"/>
        </w:rPr>
      </w:pP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4"/>
        <w:gridCol w:w="5386"/>
        <w:gridCol w:w="1276"/>
        <w:gridCol w:w="992"/>
      </w:tblGrid>
      <w:tr w:rsidR="00BB16AE" w:rsidRPr="00824C98" w14:paraId="11FBC4B7" w14:textId="77777777" w:rsidTr="00AC4371">
        <w:trPr>
          <w:trHeight w:val="530"/>
          <w:tblHeader/>
        </w:trPr>
        <w:tc>
          <w:tcPr>
            <w:tcW w:w="10348" w:type="dxa"/>
            <w:gridSpan w:val="4"/>
            <w:shd w:val="clear" w:color="auto" w:fill="DEEBF6"/>
          </w:tcPr>
          <w:p w14:paraId="462EF1B7" w14:textId="77777777" w:rsidR="00BB16AE" w:rsidRPr="00824C98" w:rsidRDefault="00BB16AE" w:rsidP="006468BC">
            <w:pPr>
              <w:widowControl w:val="0"/>
              <w:pBdr>
                <w:top w:val="nil"/>
                <w:left w:val="nil"/>
                <w:bottom w:val="nil"/>
                <w:right w:val="nil"/>
                <w:between w:val="nil"/>
              </w:pBdr>
              <w:ind w:left="227"/>
              <w:rPr>
                <w:rFonts w:ascii="Filson Pro" w:eastAsia="Arial" w:hAnsi="Filson Pro" w:cs="Arial"/>
                <w:b/>
                <w:sz w:val="28"/>
                <w:szCs w:val="28"/>
              </w:rPr>
            </w:pPr>
            <w:bookmarkStart w:id="0" w:name="_heading=h.1fob9te" w:colFirst="0" w:colLast="0"/>
            <w:bookmarkEnd w:id="0"/>
            <w:r w:rsidRPr="00824C98">
              <w:rPr>
                <w:rFonts w:ascii="Filson Pro" w:eastAsia="Arial" w:hAnsi="Filson Pro" w:cs="Arial"/>
                <w:b/>
                <w:sz w:val="28"/>
                <w:szCs w:val="28"/>
              </w:rPr>
              <w:t>A: Issues requiring immediate response by the school – the ‘Golden Hour’</w:t>
            </w:r>
          </w:p>
        </w:tc>
      </w:tr>
      <w:tr w:rsidR="00BB16AE" w:rsidRPr="00824C98" w14:paraId="36DA97BE" w14:textId="77777777" w:rsidTr="00824C98">
        <w:trPr>
          <w:trHeight w:val="651"/>
          <w:tblHeader/>
        </w:trPr>
        <w:tc>
          <w:tcPr>
            <w:tcW w:w="2694" w:type="dxa"/>
            <w:shd w:val="clear" w:color="auto" w:fill="DEEBF6"/>
          </w:tcPr>
          <w:p w14:paraId="02B652B0" w14:textId="77777777" w:rsidR="00BB16AE" w:rsidRPr="00824C98" w:rsidRDefault="00BB16AE" w:rsidP="006468BC">
            <w:pPr>
              <w:widowControl w:val="0"/>
              <w:pBdr>
                <w:top w:val="nil"/>
                <w:left w:val="nil"/>
                <w:bottom w:val="nil"/>
                <w:right w:val="nil"/>
                <w:between w:val="nil"/>
              </w:pBdr>
              <w:ind w:left="107"/>
              <w:jc w:val="center"/>
              <w:rPr>
                <w:rFonts w:ascii="Filson Pro" w:eastAsia="Arial" w:hAnsi="Filson Pro" w:cs="Arial"/>
                <w:b/>
              </w:rPr>
            </w:pPr>
            <w:r w:rsidRPr="00824C98">
              <w:rPr>
                <w:rFonts w:ascii="Filson Pro" w:eastAsia="Arial" w:hAnsi="Filson Pro" w:cs="Arial"/>
                <w:b/>
              </w:rPr>
              <w:t>Action Point</w:t>
            </w:r>
          </w:p>
        </w:tc>
        <w:tc>
          <w:tcPr>
            <w:tcW w:w="5386" w:type="dxa"/>
            <w:shd w:val="clear" w:color="auto" w:fill="DEEBF6"/>
          </w:tcPr>
          <w:p w14:paraId="278ED1E0" w14:textId="77777777" w:rsidR="00BB16AE" w:rsidRPr="00824C98" w:rsidRDefault="00BB16AE" w:rsidP="006468BC">
            <w:pPr>
              <w:widowControl w:val="0"/>
              <w:pBdr>
                <w:top w:val="nil"/>
                <w:left w:val="nil"/>
                <w:bottom w:val="nil"/>
                <w:right w:val="nil"/>
                <w:between w:val="nil"/>
              </w:pBdr>
              <w:ind w:left="144"/>
              <w:jc w:val="center"/>
              <w:rPr>
                <w:rFonts w:ascii="Filson Pro" w:eastAsia="Arial" w:hAnsi="Filson Pro" w:cs="Arial"/>
                <w:b/>
              </w:rPr>
            </w:pPr>
            <w:r w:rsidRPr="00824C98">
              <w:rPr>
                <w:rFonts w:ascii="Filson Pro" w:eastAsia="Arial" w:hAnsi="Filson Pro" w:cs="Arial"/>
                <w:b/>
              </w:rPr>
              <w:t>Guidance Note</w:t>
            </w:r>
          </w:p>
        </w:tc>
        <w:tc>
          <w:tcPr>
            <w:tcW w:w="1276" w:type="dxa"/>
            <w:shd w:val="clear" w:color="auto" w:fill="DEEBF6"/>
          </w:tcPr>
          <w:p w14:paraId="2D16511A" w14:textId="77777777" w:rsidR="00BB16AE" w:rsidRPr="00824C98" w:rsidRDefault="00BB16AE" w:rsidP="006468BC">
            <w:pPr>
              <w:widowControl w:val="0"/>
              <w:pBdr>
                <w:top w:val="nil"/>
                <w:left w:val="nil"/>
                <w:bottom w:val="nil"/>
                <w:right w:val="nil"/>
                <w:between w:val="nil"/>
              </w:pBdr>
              <w:ind w:left="3" w:right="89" w:firstLine="105"/>
              <w:jc w:val="center"/>
              <w:rPr>
                <w:rFonts w:ascii="Filson Pro" w:eastAsia="Arial" w:hAnsi="Filson Pro" w:cs="Arial"/>
                <w:b/>
              </w:rPr>
            </w:pPr>
            <w:r w:rsidRPr="00824C98">
              <w:rPr>
                <w:rFonts w:ascii="Filson Pro" w:eastAsia="Arial" w:hAnsi="Filson Pro" w:cs="Arial"/>
                <w:b/>
              </w:rPr>
              <w:t>Action by</w:t>
            </w:r>
          </w:p>
        </w:tc>
        <w:tc>
          <w:tcPr>
            <w:tcW w:w="992" w:type="dxa"/>
            <w:shd w:val="clear" w:color="auto" w:fill="DEEBF6"/>
          </w:tcPr>
          <w:p w14:paraId="4C320AF1" w14:textId="77777777" w:rsidR="00BB16AE" w:rsidRPr="00824C98" w:rsidRDefault="00BB16AE" w:rsidP="00AC4371">
            <w:pPr>
              <w:widowControl w:val="0"/>
              <w:pBdr>
                <w:top w:val="nil"/>
                <w:left w:val="nil"/>
                <w:bottom w:val="nil"/>
                <w:right w:val="nil"/>
                <w:between w:val="nil"/>
              </w:pBdr>
              <w:ind w:right="132"/>
              <w:rPr>
                <w:rFonts w:ascii="Filson Pro" w:eastAsia="Arial" w:hAnsi="Filson Pro" w:cs="Arial"/>
                <w:b/>
              </w:rPr>
            </w:pPr>
            <w:r w:rsidRPr="00824C98">
              <w:rPr>
                <w:rFonts w:ascii="Filson Pro" w:eastAsia="Arial" w:hAnsi="Filson Pro" w:cs="Arial"/>
                <w:b/>
              </w:rPr>
              <w:t>Done or N/A</w:t>
            </w:r>
          </w:p>
        </w:tc>
      </w:tr>
      <w:tr w:rsidR="00BB16AE" w:rsidRPr="00824C98" w14:paraId="4D0C9D49" w14:textId="77777777" w:rsidTr="00824C98">
        <w:trPr>
          <w:trHeight w:val="5887"/>
        </w:trPr>
        <w:tc>
          <w:tcPr>
            <w:tcW w:w="2694" w:type="dxa"/>
          </w:tcPr>
          <w:p w14:paraId="7AFC25D8" w14:textId="77777777" w:rsidR="00BB16AE" w:rsidRPr="00824C98" w:rsidRDefault="00BB16AE" w:rsidP="006468BC">
            <w:pPr>
              <w:widowControl w:val="0"/>
              <w:pBdr>
                <w:top w:val="nil"/>
                <w:left w:val="nil"/>
                <w:bottom w:val="nil"/>
                <w:right w:val="nil"/>
                <w:between w:val="nil"/>
              </w:pBdr>
              <w:ind w:left="354" w:right="172" w:hanging="248"/>
              <w:rPr>
                <w:rFonts w:ascii="Filson Pro" w:eastAsia="Arial" w:hAnsi="Filson Pro" w:cs="Arial"/>
              </w:rPr>
            </w:pPr>
            <w:r w:rsidRPr="00824C98">
              <w:rPr>
                <w:rFonts w:ascii="Filson Pro" w:eastAsia="Arial" w:hAnsi="Filson Pro" w:cs="Arial"/>
              </w:rPr>
              <w:t>1. Gather information</w:t>
            </w:r>
          </w:p>
        </w:tc>
        <w:tc>
          <w:tcPr>
            <w:tcW w:w="5386" w:type="dxa"/>
          </w:tcPr>
          <w:p w14:paraId="3644B6CC" w14:textId="77777777" w:rsidR="00BB16AE" w:rsidRPr="00824C98" w:rsidRDefault="00BB16AE" w:rsidP="00F50020">
            <w:pPr>
              <w:widowControl w:val="0"/>
              <w:numPr>
                <w:ilvl w:val="0"/>
                <w:numId w:val="37"/>
              </w:numPr>
              <w:pBdr>
                <w:top w:val="nil"/>
                <w:left w:val="nil"/>
                <w:bottom w:val="nil"/>
                <w:right w:val="nil"/>
                <w:between w:val="nil"/>
              </w:pBdr>
              <w:tabs>
                <w:tab w:val="left" w:pos="465"/>
                <w:tab w:val="left" w:pos="466"/>
              </w:tabs>
              <w:spacing w:after="0" w:line="240" w:lineRule="auto"/>
              <w:ind w:right="281"/>
              <w:rPr>
                <w:rFonts w:ascii="Filson Pro" w:eastAsia="Arial" w:hAnsi="Filson Pro" w:cs="Arial"/>
              </w:rPr>
            </w:pPr>
            <w:r w:rsidRPr="00824C98">
              <w:rPr>
                <w:rFonts w:ascii="Filson Pro" w:eastAsia="Arial" w:hAnsi="Filson Pro" w:cs="Arial"/>
              </w:rPr>
              <w:t>Complete Action Log (see Appendix 2)</w:t>
            </w:r>
          </w:p>
          <w:p w14:paraId="0525762C" w14:textId="77777777" w:rsidR="00BB16AE" w:rsidRPr="00824C98" w:rsidRDefault="00BB16AE" w:rsidP="00F50020">
            <w:pPr>
              <w:widowControl w:val="0"/>
              <w:numPr>
                <w:ilvl w:val="0"/>
                <w:numId w:val="37"/>
              </w:numPr>
              <w:pBdr>
                <w:top w:val="nil"/>
                <w:left w:val="nil"/>
                <w:bottom w:val="nil"/>
                <w:right w:val="nil"/>
                <w:between w:val="nil"/>
              </w:pBdr>
              <w:tabs>
                <w:tab w:val="left" w:pos="465"/>
                <w:tab w:val="left" w:pos="466"/>
              </w:tabs>
              <w:spacing w:after="0" w:line="240" w:lineRule="auto"/>
              <w:ind w:right="281"/>
              <w:rPr>
                <w:rFonts w:ascii="Filson Pro" w:eastAsia="Arial" w:hAnsi="Filson Pro" w:cs="Arial"/>
              </w:rPr>
            </w:pPr>
            <w:r w:rsidRPr="00824C98">
              <w:rPr>
                <w:rFonts w:ascii="Filson Pro" w:eastAsia="Arial" w:hAnsi="Filson Pro" w:cs="Arial"/>
              </w:rPr>
              <w:t>What happened/where/when?</w:t>
            </w:r>
          </w:p>
          <w:p w14:paraId="09332318" w14:textId="77777777" w:rsidR="00BB16AE" w:rsidRPr="00824C98" w:rsidRDefault="00BB16AE" w:rsidP="00F50020">
            <w:pPr>
              <w:widowControl w:val="0"/>
              <w:numPr>
                <w:ilvl w:val="0"/>
                <w:numId w:val="37"/>
              </w:numPr>
              <w:pBdr>
                <w:top w:val="nil"/>
                <w:left w:val="nil"/>
                <w:bottom w:val="nil"/>
                <w:right w:val="nil"/>
                <w:between w:val="nil"/>
              </w:pBdr>
              <w:tabs>
                <w:tab w:val="left" w:pos="465"/>
                <w:tab w:val="left" w:pos="466"/>
              </w:tabs>
              <w:spacing w:after="0" w:line="240" w:lineRule="auto"/>
              <w:ind w:right="281"/>
              <w:rPr>
                <w:rFonts w:ascii="Filson Pro" w:eastAsia="Arial" w:hAnsi="Filson Pro" w:cs="Arial"/>
              </w:rPr>
            </w:pPr>
            <w:r w:rsidRPr="00824C98">
              <w:rPr>
                <w:rFonts w:ascii="Filson Pro" w:eastAsia="Arial" w:hAnsi="Filson Pro" w:cs="Arial"/>
              </w:rPr>
              <w:t>Call the emergency services if necessary.</w:t>
            </w:r>
          </w:p>
          <w:p w14:paraId="09D61089" w14:textId="77777777" w:rsidR="00BB16AE" w:rsidRPr="00824C98" w:rsidRDefault="00BB16AE" w:rsidP="00F50020">
            <w:pPr>
              <w:widowControl w:val="0"/>
              <w:numPr>
                <w:ilvl w:val="0"/>
                <w:numId w:val="37"/>
              </w:numPr>
              <w:pBdr>
                <w:top w:val="nil"/>
                <w:left w:val="nil"/>
                <w:bottom w:val="nil"/>
                <w:right w:val="nil"/>
                <w:between w:val="nil"/>
              </w:pBdr>
              <w:tabs>
                <w:tab w:val="left" w:pos="465"/>
                <w:tab w:val="left" w:pos="466"/>
              </w:tabs>
              <w:spacing w:after="0" w:line="240" w:lineRule="auto"/>
              <w:ind w:right="281"/>
              <w:rPr>
                <w:rFonts w:ascii="Filson Pro" w:eastAsia="Arial" w:hAnsi="Filson Pro" w:cs="Arial"/>
              </w:rPr>
            </w:pPr>
            <w:r w:rsidRPr="00824C98">
              <w:rPr>
                <w:rFonts w:ascii="Filson Pro" w:eastAsia="Arial" w:hAnsi="Filson Pro" w:cs="Arial"/>
              </w:rPr>
              <w:t>How many involved; who are they?</w:t>
            </w:r>
          </w:p>
          <w:p w14:paraId="74450FD0" w14:textId="77777777" w:rsidR="00BB16AE" w:rsidRPr="00824C98" w:rsidRDefault="00BB16AE" w:rsidP="00F50020">
            <w:pPr>
              <w:widowControl w:val="0"/>
              <w:numPr>
                <w:ilvl w:val="0"/>
                <w:numId w:val="37"/>
              </w:numPr>
              <w:pBdr>
                <w:top w:val="nil"/>
                <w:left w:val="nil"/>
                <w:bottom w:val="nil"/>
                <w:right w:val="nil"/>
                <w:between w:val="nil"/>
              </w:pBdr>
              <w:tabs>
                <w:tab w:val="left" w:pos="465"/>
                <w:tab w:val="left" w:pos="466"/>
              </w:tabs>
              <w:spacing w:after="0" w:line="240" w:lineRule="auto"/>
              <w:ind w:right="281"/>
              <w:rPr>
                <w:rFonts w:ascii="Filson Pro" w:eastAsia="Arial" w:hAnsi="Filson Pro" w:cs="Arial"/>
              </w:rPr>
            </w:pPr>
            <w:r w:rsidRPr="00824C98">
              <w:rPr>
                <w:rFonts w:ascii="Filson Pro" w:eastAsia="Arial" w:hAnsi="Filson Pro" w:cs="Arial"/>
              </w:rPr>
              <w:t>Name and contact numbers of adults at location of incident.</w:t>
            </w:r>
          </w:p>
          <w:p w14:paraId="187C99AC" w14:textId="77777777" w:rsidR="00BB16AE" w:rsidRPr="00824C98" w:rsidRDefault="00BB16AE" w:rsidP="00F50020">
            <w:pPr>
              <w:widowControl w:val="0"/>
              <w:numPr>
                <w:ilvl w:val="0"/>
                <w:numId w:val="37"/>
              </w:numPr>
              <w:pBdr>
                <w:top w:val="nil"/>
                <w:left w:val="nil"/>
                <w:bottom w:val="nil"/>
                <w:right w:val="nil"/>
                <w:between w:val="nil"/>
              </w:pBdr>
              <w:tabs>
                <w:tab w:val="left" w:pos="466"/>
              </w:tabs>
              <w:spacing w:after="0" w:line="240" w:lineRule="auto"/>
              <w:ind w:right="281"/>
              <w:rPr>
                <w:rFonts w:ascii="Filson Pro" w:eastAsia="Arial" w:hAnsi="Filson Pro" w:cs="Arial"/>
              </w:rPr>
            </w:pPr>
            <w:r w:rsidRPr="00824C98">
              <w:rPr>
                <w:rFonts w:ascii="Filson Pro" w:eastAsia="Arial" w:hAnsi="Filson Pro" w:cs="Arial"/>
              </w:rPr>
              <w:t>Details and location of injured (severity, name of injured and supervising adult(s) name(s)/contact number).</w:t>
            </w:r>
          </w:p>
          <w:p w14:paraId="7F201FBE" w14:textId="77777777" w:rsidR="00BB16AE" w:rsidRPr="00824C98" w:rsidRDefault="00BB16AE" w:rsidP="00F50020">
            <w:pPr>
              <w:widowControl w:val="0"/>
              <w:numPr>
                <w:ilvl w:val="0"/>
                <w:numId w:val="37"/>
              </w:numPr>
              <w:pBdr>
                <w:top w:val="nil"/>
                <w:left w:val="nil"/>
                <w:bottom w:val="nil"/>
                <w:right w:val="nil"/>
                <w:between w:val="nil"/>
              </w:pBdr>
              <w:tabs>
                <w:tab w:val="left" w:pos="466"/>
              </w:tabs>
              <w:spacing w:after="0" w:line="240" w:lineRule="auto"/>
              <w:ind w:right="281"/>
              <w:rPr>
                <w:rFonts w:ascii="Filson Pro" w:eastAsia="Arial" w:hAnsi="Filson Pro" w:cs="Arial"/>
              </w:rPr>
            </w:pPr>
            <w:r w:rsidRPr="00824C98">
              <w:rPr>
                <w:rFonts w:ascii="Filson Pro" w:eastAsia="Arial" w:hAnsi="Filson Pro" w:cs="Arial"/>
              </w:rPr>
              <w:t>Details and location of non-injured names, and supervising adult(s) names(s)/contact number.</w:t>
            </w:r>
          </w:p>
          <w:p w14:paraId="0E6EA813" w14:textId="77777777" w:rsidR="00BB16AE" w:rsidRPr="00824C98" w:rsidRDefault="00BB16AE" w:rsidP="00F50020">
            <w:pPr>
              <w:widowControl w:val="0"/>
              <w:numPr>
                <w:ilvl w:val="0"/>
                <w:numId w:val="37"/>
              </w:numPr>
              <w:pBdr>
                <w:top w:val="nil"/>
                <w:left w:val="nil"/>
                <w:bottom w:val="nil"/>
                <w:right w:val="nil"/>
                <w:between w:val="nil"/>
              </w:pBdr>
              <w:tabs>
                <w:tab w:val="left" w:pos="465"/>
                <w:tab w:val="left" w:pos="466"/>
              </w:tabs>
              <w:spacing w:after="0" w:line="240" w:lineRule="auto"/>
              <w:ind w:right="281"/>
              <w:rPr>
                <w:rFonts w:ascii="Filson Pro" w:eastAsia="Arial" w:hAnsi="Filson Pro" w:cs="Arial"/>
              </w:rPr>
            </w:pPr>
            <w:r w:rsidRPr="00824C98">
              <w:rPr>
                <w:rFonts w:ascii="Filson Pro" w:eastAsia="Arial" w:hAnsi="Filson Pro" w:cs="Arial"/>
              </w:rPr>
              <w:t>Has anyone else been informed e.g., emergency services (what were they told?)</w:t>
            </w:r>
          </w:p>
          <w:p w14:paraId="46329188" w14:textId="77777777" w:rsidR="00BB16AE" w:rsidRPr="00824C98" w:rsidRDefault="00BB16AE" w:rsidP="00F50020">
            <w:pPr>
              <w:widowControl w:val="0"/>
              <w:numPr>
                <w:ilvl w:val="0"/>
                <w:numId w:val="37"/>
              </w:numPr>
              <w:pBdr>
                <w:top w:val="nil"/>
                <w:left w:val="nil"/>
                <w:bottom w:val="nil"/>
                <w:right w:val="nil"/>
                <w:between w:val="nil"/>
              </w:pBdr>
              <w:tabs>
                <w:tab w:val="left" w:pos="465"/>
                <w:tab w:val="left" w:pos="466"/>
              </w:tabs>
              <w:spacing w:after="0" w:line="240" w:lineRule="auto"/>
              <w:ind w:right="281"/>
              <w:rPr>
                <w:rFonts w:ascii="Filson Pro" w:eastAsia="Arial" w:hAnsi="Filson Pro" w:cs="Arial"/>
              </w:rPr>
            </w:pPr>
            <w:r w:rsidRPr="00824C98">
              <w:rPr>
                <w:rFonts w:ascii="Filson Pro" w:eastAsia="Arial" w:hAnsi="Filson Pro" w:cs="Arial"/>
              </w:rPr>
              <w:t>Inform Rhondda Cynon Taf Council:</w:t>
            </w:r>
          </w:p>
          <w:p w14:paraId="1D05E3D4" w14:textId="77777777" w:rsidR="00BB16AE" w:rsidRPr="00824C98" w:rsidRDefault="00BB16AE" w:rsidP="006468BC">
            <w:pPr>
              <w:widowControl w:val="0"/>
              <w:pBdr>
                <w:top w:val="nil"/>
                <w:left w:val="nil"/>
                <w:bottom w:val="nil"/>
                <w:right w:val="nil"/>
                <w:between w:val="nil"/>
              </w:pBdr>
              <w:tabs>
                <w:tab w:val="left" w:pos="465"/>
                <w:tab w:val="left" w:pos="466"/>
              </w:tabs>
              <w:ind w:left="397" w:right="284"/>
              <w:rPr>
                <w:rFonts w:ascii="Filson Pro" w:eastAsia="Arial" w:hAnsi="Filson Pro" w:cs="Arial"/>
                <w:color w:val="0000FF"/>
              </w:rPr>
            </w:pPr>
            <w:hyperlink r:id="rId23">
              <w:r w:rsidRPr="00824C98">
                <w:rPr>
                  <w:rFonts w:ascii="Filson Pro" w:eastAsia="Arial" w:hAnsi="Filson Pro" w:cs="Arial"/>
                  <w:color w:val="0000FF"/>
                  <w:u w:val="single"/>
                </w:rPr>
                <w:t>governor.support@rctcbc.gov.uk</w:t>
              </w:r>
            </w:hyperlink>
            <w:r w:rsidRPr="00824C98">
              <w:rPr>
                <w:rFonts w:ascii="Filson Pro" w:eastAsia="Arial" w:hAnsi="Filson Pro" w:cs="Arial"/>
                <w:color w:val="0000FF"/>
                <w:u w:val="single"/>
              </w:rPr>
              <w:t xml:space="preserve"> </w:t>
            </w:r>
          </w:p>
          <w:p w14:paraId="0601F231" w14:textId="29B1C5CA" w:rsidR="00BB16AE" w:rsidRPr="00824C98" w:rsidRDefault="00BB16AE" w:rsidP="006468BC">
            <w:pPr>
              <w:widowControl w:val="0"/>
              <w:pBdr>
                <w:top w:val="nil"/>
                <w:left w:val="nil"/>
                <w:bottom w:val="nil"/>
                <w:right w:val="nil"/>
                <w:between w:val="nil"/>
              </w:pBdr>
              <w:ind w:left="145"/>
              <w:rPr>
                <w:rFonts w:ascii="Filson Pro" w:eastAsia="Arial" w:hAnsi="Filson Pro" w:cs="Arial"/>
                <w:color w:val="0000FF"/>
                <w:u w:val="single"/>
              </w:rPr>
            </w:pPr>
            <w:r w:rsidRPr="00824C98">
              <w:rPr>
                <w:rFonts w:ascii="Filson Pro" w:eastAsia="Arial" w:hAnsi="Filson Pro" w:cs="Arial"/>
              </w:rPr>
              <w:t xml:space="preserve">    cc.</w:t>
            </w:r>
          </w:p>
          <w:p w14:paraId="13B501CB" w14:textId="77777777" w:rsidR="00BB16AE" w:rsidRPr="00824C98" w:rsidRDefault="00BB16AE" w:rsidP="006468BC">
            <w:pPr>
              <w:widowControl w:val="0"/>
              <w:pBdr>
                <w:top w:val="nil"/>
                <w:left w:val="nil"/>
                <w:bottom w:val="nil"/>
                <w:right w:val="nil"/>
                <w:between w:val="nil"/>
              </w:pBdr>
              <w:ind w:left="145"/>
              <w:rPr>
                <w:rFonts w:ascii="Filson Pro" w:eastAsia="Arial" w:hAnsi="Filson Pro" w:cs="Arial"/>
                <w:color w:val="0000FF"/>
                <w:u w:val="single"/>
              </w:rPr>
            </w:pPr>
            <w:r w:rsidRPr="00824C98">
              <w:rPr>
                <w:rFonts w:ascii="Filson Pro" w:eastAsia="Arial" w:hAnsi="Filson Pro" w:cs="Arial"/>
                <w:color w:val="0000FF"/>
              </w:rPr>
              <w:t xml:space="preserve">          </w:t>
            </w:r>
            <w:r w:rsidRPr="00824C98">
              <w:rPr>
                <w:rFonts w:ascii="Filson Pro" w:eastAsia="Arial" w:hAnsi="Filson Pro" w:cs="Arial"/>
                <w:color w:val="0000FF"/>
                <w:u w:val="single"/>
              </w:rPr>
              <w:t>tracey.morgan2@rctcbc.gov.uk</w:t>
            </w:r>
          </w:p>
          <w:p w14:paraId="221280DF" w14:textId="77777777" w:rsidR="00BB16AE" w:rsidRPr="00824C98" w:rsidRDefault="00BB16AE" w:rsidP="006468BC">
            <w:pPr>
              <w:widowControl w:val="0"/>
              <w:pBdr>
                <w:top w:val="nil"/>
                <w:left w:val="nil"/>
                <w:bottom w:val="nil"/>
                <w:right w:val="nil"/>
                <w:between w:val="nil"/>
              </w:pBdr>
              <w:tabs>
                <w:tab w:val="left" w:pos="465"/>
                <w:tab w:val="left" w:pos="466"/>
              </w:tabs>
              <w:ind w:left="465" w:right="131"/>
              <w:rPr>
                <w:rFonts w:ascii="Filson Pro" w:eastAsia="Arial" w:hAnsi="Filson Pro" w:cs="Arial"/>
              </w:rPr>
            </w:pPr>
          </w:p>
        </w:tc>
        <w:tc>
          <w:tcPr>
            <w:tcW w:w="1276" w:type="dxa"/>
          </w:tcPr>
          <w:p w14:paraId="3AE6A05C" w14:textId="77777777" w:rsidR="00BB16AE" w:rsidRPr="00824C98" w:rsidRDefault="00BB16AE" w:rsidP="006468BC">
            <w:pPr>
              <w:widowControl w:val="0"/>
              <w:pBdr>
                <w:top w:val="nil"/>
                <w:left w:val="nil"/>
                <w:bottom w:val="nil"/>
                <w:right w:val="nil"/>
                <w:between w:val="nil"/>
              </w:pBdr>
              <w:rPr>
                <w:rFonts w:ascii="Filson Pro" w:eastAsia="Arial" w:hAnsi="Filson Pro" w:cs="Arial"/>
              </w:rPr>
            </w:pPr>
          </w:p>
        </w:tc>
        <w:tc>
          <w:tcPr>
            <w:tcW w:w="992" w:type="dxa"/>
          </w:tcPr>
          <w:p w14:paraId="3CA2CFD9" w14:textId="77777777" w:rsidR="00BB16AE" w:rsidRPr="00824C98" w:rsidRDefault="00BB16AE" w:rsidP="006468BC">
            <w:pPr>
              <w:widowControl w:val="0"/>
              <w:pBdr>
                <w:top w:val="nil"/>
                <w:left w:val="nil"/>
                <w:bottom w:val="nil"/>
                <w:right w:val="nil"/>
                <w:between w:val="nil"/>
              </w:pBdr>
              <w:rPr>
                <w:rFonts w:ascii="Filson Pro" w:eastAsia="Arial" w:hAnsi="Filson Pro" w:cs="Arial"/>
              </w:rPr>
            </w:pPr>
          </w:p>
        </w:tc>
      </w:tr>
      <w:tr w:rsidR="00BB16AE" w:rsidRPr="00824C98" w14:paraId="7E8E17EC" w14:textId="77777777" w:rsidTr="00824C98">
        <w:trPr>
          <w:trHeight w:val="6153"/>
        </w:trPr>
        <w:tc>
          <w:tcPr>
            <w:tcW w:w="2694" w:type="dxa"/>
          </w:tcPr>
          <w:p w14:paraId="77FAD11C" w14:textId="77777777" w:rsidR="00BB16AE" w:rsidRPr="00824C98" w:rsidRDefault="00BB16AE" w:rsidP="006468BC">
            <w:pPr>
              <w:widowControl w:val="0"/>
              <w:pBdr>
                <w:top w:val="nil"/>
                <w:left w:val="nil"/>
                <w:bottom w:val="nil"/>
                <w:right w:val="nil"/>
                <w:between w:val="nil"/>
              </w:pBdr>
              <w:ind w:left="354" w:right="172" w:hanging="248"/>
              <w:rPr>
                <w:rFonts w:ascii="Filson Pro" w:eastAsia="Arial" w:hAnsi="Filson Pro" w:cs="Arial"/>
              </w:rPr>
            </w:pPr>
            <w:r w:rsidRPr="00824C98">
              <w:rPr>
                <w:rFonts w:ascii="Filson Pro" w:eastAsia="Arial" w:hAnsi="Filson Pro" w:cs="Arial"/>
              </w:rPr>
              <w:lastRenderedPageBreak/>
              <w:t>2. Convene school Critical Incident Management Team (CIMT) for briefing.</w:t>
            </w:r>
          </w:p>
        </w:tc>
        <w:tc>
          <w:tcPr>
            <w:tcW w:w="5386" w:type="dxa"/>
          </w:tcPr>
          <w:p w14:paraId="6C3505F9" w14:textId="77777777" w:rsidR="00BB16AE" w:rsidRPr="00824C98" w:rsidRDefault="00BB16AE" w:rsidP="00F50020">
            <w:pPr>
              <w:widowControl w:val="0"/>
              <w:numPr>
                <w:ilvl w:val="0"/>
                <w:numId w:val="35"/>
              </w:numPr>
              <w:pBdr>
                <w:top w:val="nil"/>
                <w:left w:val="nil"/>
                <w:bottom w:val="nil"/>
                <w:right w:val="nil"/>
                <w:between w:val="nil"/>
              </w:pBdr>
              <w:tabs>
                <w:tab w:val="left" w:pos="465"/>
                <w:tab w:val="left" w:pos="466"/>
              </w:tabs>
              <w:spacing w:after="0" w:line="240" w:lineRule="auto"/>
              <w:ind w:right="651" w:hanging="357"/>
              <w:rPr>
                <w:rFonts w:ascii="Filson Pro" w:eastAsia="Arial" w:hAnsi="Filson Pro" w:cs="Arial"/>
              </w:rPr>
            </w:pPr>
            <w:r w:rsidRPr="00824C98">
              <w:rPr>
                <w:rFonts w:ascii="Filson Pro" w:eastAsia="Arial" w:hAnsi="Filson Pro" w:cs="Arial"/>
              </w:rPr>
              <w:t>Identify who is to be the school’s lead officer and ‘</w:t>
            </w:r>
            <w:proofErr w:type="spellStart"/>
            <w:r w:rsidRPr="00824C98">
              <w:rPr>
                <w:rFonts w:ascii="Filson Pro" w:eastAsia="Arial" w:hAnsi="Filson Pro" w:cs="Arial"/>
              </w:rPr>
              <w:t>Loggist</w:t>
            </w:r>
            <w:proofErr w:type="spellEnd"/>
            <w:r w:rsidRPr="00824C98">
              <w:rPr>
                <w:rFonts w:ascii="Filson Pro" w:eastAsia="Arial" w:hAnsi="Filson Pro" w:cs="Arial"/>
              </w:rPr>
              <w:t>’.</w:t>
            </w:r>
          </w:p>
          <w:p w14:paraId="49330363" w14:textId="77777777" w:rsidR="00BB16AE" w:rsidRPr="00824C98" w:rsidRDefault="00BB16AE" w:rsidP="00F50020">
            <w:pPr>
              <w:widowControl w:val="0"/>
              <w:numPr>
                <w:ilvl w:val="0"/>
                <w:numId w:val="35"/>
              </w:numPr>
              <w:pBdr>
                <w:top w:val="nil"/>
                <w:left w:val="nil"/>
                <w:bottom w:val="nil"/>
                <w:right w:val="nil"/>
                <w:between w:val="nil"/>
              </w:pBdr>
              <w:tabs>
                <w:tab w:val="left" w:pos="465"/>
                <w:tab w:val="left" w:pos="466"/>
              </w:tabs>
              <w:spacing w:after="0" w:line="240" w:lineRule="auto"/>
              <w:ind w:right="176" w:hanging="357"/>
              <w:rPr>
                <w:rFonts w:ascii="Filson Pro" w:eastAsia="Arial" w:hAnsi="Filson Pro" w:cs="Arial"/>
              </w:rPr>
            </w:pPr>
            <w:r w:rsidRPr="00824C98">
              <w:rPr>
                <w:rFonts w:ascii="Filson Pro" w:eastAsia="Arial" w:hAnsi="Filson Pro" w:cs="Arial"/>
              </w:rPr>
              <w:t xml:space="preserve">Decide which key individuals need to be involved. Assign tasks and ensure </w:t>
            </w:r>
            <w:proofErr w:type="gramStart"/>
            <w:r w:rsidRPr="00824C98">
              <w:rPr>
                <w:rFonts w:ascii="Filson Pro" w:eastAsia="Arial" w:hAnsi="Filson Pro" w:cs="Arial"/>
              </w:rPr>
              <w:t>each individual</w:t>
            </w:r>
            <w:proofErr w:type="gramEnd"/>
            <w:r w:rsidRPr="00824C98">
              <w:rPr>
                <w:rFonts w:ascii="Filson Pro" w:eastAsia="Arial" w:hAnsi="Filson Pro" w:cs="Arial"/>
              </w:rPr>
              <w:t xml:space="preserve"> knows what is expected and logs their action on a central log of events record sheet.</w:t>
            </w:r>
          </w:p>
          <w:p w14:paraId="4515D664" w14:textId="77777777" w:rsidR="00BB16AE" w:rsidRPr="00824C98" w:rsidRDefault="00BB16AE" w:rsidP="00F50020">
            <w:pPr>
              <w:widowControl w:val="0"/>
              <w:numPr>
                <w:ilvl w:val="0"/>
                <w:numId w:val="35"/>
              </w:numPr>
              <w:pBdr>
                <w:top w:val="nil"/>
                <w:left w:val="nil"/>
                <w:bottom w:val="nil"/>
                <w:right w:val="nil"/>
                <w:between w:val="nil"/>
              </w:pBdr>
              <w:tabs>
                <w:tab w:val="left" w:pos="465"/>
                <w:tab w:val="left" w:pos="466"/>
              </w:tabs>
              <w:spacing w:after="0" w:line="240" w:lineRule="auto"/>
              <w:ind w:right="179" w:hanging="357"/>
              <w:rPr>
                <w:rFonts w:ascii="Filson Pro" w:eastAsia="Arial" w:hAnsi="Filson Pro" w:cs="Arial"/>
              </w:rPr>
            </w:pPr>
            <w:r w:rsidRPr="00824C98">
              <w:rPr>
                <w:rFonts w:ascii="Filson Pro" w:eastAsia="Arial" w:hAnsi="Filson Pro" w:cs="Arial"/>
              </w:rPr>
              <w:t>Consider whether you may need to close the school but where possible avoid closing and maintain normal routines.</w:t>
            </w:r>
          </w:p>
          <w:p w14:paraId="71CE839B" w14:textId="77777777" w:rsidR="00BB16AE" w:rsidRPr="00824C98" w:rsidRDefault="00BB16AE" w:rsidP="00F50020">
            <w:pPr>
              <w:widowControl w:val="0"/>
              <w:numPr>
                <w:ilvl w:val="0"/>
                <w:numId w:val="35"/>
              </w:numPr>
              <w:pBdr>
                <w:top w:val="nil"/>
                <w:left w:val="nil"/>
                <w:bottom w:val="nil"/>
                <w:right w:val="nil"/>
                <w:between w:val="nil"/>
              </w:pBdr>
              <w:tabs>
                <w:tab w:val="left" w:pos="465"/>
                <w:tab w:val="left" w:pos="466"/>
              </w:tabs>
              <w:spacing w:after="0" w:line="240" w:lineRule="auto"/>
              <w:ind w:right="821" w:hanging="357"/>
              <w:rPr>
                <w:rFonts w:ascii="Filson Pro" w:eastAsia="Arial" w:hAnsi="Filson Pro" w:cs="Arial"/>
              </w:rPr>
            </w:pPr>
            <w:r w:rsidRPr="00824C98">
              <w:rPr>
                <w:rFonts w:ascii="Filson Pro" w:eastAsia="Arial" w:hAnsi="Filson Pro" w:cs="Arial"/>
              </w:rPr>
              <w:t>Identify a member of CIMT as the person to co-ordinate information (SPOC).</w:t>
            </w:r>
          </w:p>
          <w:p w14:paraId="1A9BC3E0" w14:textId="77777777" w:rsidR="00BB16AE" w:rsidRPr="00824C98" w:rsidRDefault="00BB16AE" w:rsidP="00F50020">
            <w:pPr>
              <w:widowControl w:val="0"/>
              <w:numPr>
                <w:ilvl w:val="0"/>
                <w:numId w:val="33"/>
              </w:numPr>
              <w:pBdr>
                <w:top w:val="nil"/>
                <w:left w:val="nil"/>
                <w:bottom w:val="nil"/>
                <w:right w:val="nil"/>
                <w:between w:val="nil"/>
              </w:pBdr>
              <w:tabs>
                <w:tab w:val="left" w:pos="465"/>
                <w:tab w:val="left" w:pos="466"/>
              </w:tabs>
              <w:spacing w:after="0" w:line="240" w:lineRule="auto"/>
              <w:ind w:right="98"/>
              <w:rPr>
                <w:rFonts w:ascii="Filson Pro" w:eastAsia="Arial" w:hAnsi="Filson Pro" w:cs="Arial"/>
              </w:rPr>
            </w:pPr>
            <w:r w:rsidRPr="00824C98">
              <w:rPr>
                <w:rFonts w:ascii="Filson Pro" w:eastAsia="Arial" w:hAnsi="Filson Pro" w:cs="Arial"/>
              </w:rPr>
              <w:t>Liaise with the local authority’s Lead Officer on any physical support that may be required from local authority services and the local authority’s Critical Incident Team. These could be:</w:t>
            </w:r>
          </w:p>
          <w:p w14:paraId="64B637DF" w14:textId="77777777" w:rsidR="00BB16AE" w:rsidRPr="00824C98" w:rsidRDefault="00BB16AE" w:rsidP="00F50020">
            <w:pPr>
              <w:widowControl w:val="0"/>
              <w:numPr>
                <w:ilvl w:val="0"/>
                <w:numId w:val="31"/>
              </w:numPr>
              <w:pBdr>
                <w:top w:val="nil"/>
                <w:left w:val="nil"/>
                <w:bottom w:val="nil"/>
                <w:right w:val="nil"/>
                <w:between w:val="nil"/>
              </w:pBdr>
              <w:tabs>
                <w:tab w:val="left" w:pos="468"/>
                <w:tab w:val="left" w:pos="469"/>
              </w:tabs>
              <w:spacing w:after="0" w:line="240" w:lineRule="auto"/>
              <w:ind w:left="828" w:hanging="363"/>
              <w:rPr>
                <w:rFonts w:ascii="Filson Pro" w:eastAsia="Arial" w:hAnsi="Filson Pro" w:cs="Arial"/>
              </w:rPr>
            </w:pPr>
            <w:r w:rsidRPr="00824C98">
              <w:rPr>
                <w:rFonts w:ascii="Filson Pro" w:eastAsia="Arial" w:hAnsi="Filson Pro" w:cs="Arial"/>
              </w:rPr>
              <w:t>Health and Safety</w:t>
            </w:r>
          </w:p>
          <w:p w14:paraId="3D8A5B80" w14:textId="77777777" w:rsidR="00BB16AE" w:rsidRPr="00824C98" w:rsidRDefault="00BB16AE" w:rsidP="00F50020">
            <w:pPr>
              <w:widowControl w:val="0"/>
              <w:numPr>
                <w:ilvl w:val="0"/>
                <w:numId w:val="31"/>
              </w:numPr>
              <w:pBdr>
                <w:top w:val="nil"/>
                <w:left w:val="nil"/>
                <w:bottom w:val="nil"/>
                <w:right w:val="nil"/>
                <w:between w:val="nil"/>
              </w:pBdr>
              <w:tabs>
                <w:tab w:val="left" w:pos="468"/>
                <w:tab w:val="left" w:pos="469"/>
              </w:tabs>
              <w:spacing w:after="0" w:line="240" w:lineRule="auto"/>
              <w:ind w:left="828" w:hanging="363"/>
              <w:rPr>
                <w:rFonts w:ascii="Filson Pro" w:eastAsia="Arial" w:hAnsi="Filson Pro" w:cs="Arial"/>
              </w:rPr>
            </w:pPr>
            <w:r w:rsidRPr="00824C98">
              <w:rPr>
                <w:rFonts w:ascii="Filson Pro" w:eastAsia="Arial" w:hAnsi="Filson Pro" w:cs="Arial"/>
              </w:rPr>
              <w:t>Media and communications</w:t>
            </w:r>
          </w:p>
          <w:p w14:paraId="7FE51024" w14:textId="77777777" w:rsidR="00BB16AE" w:rsidRPr="00824C98" w:rsidRDefault="00BB16AE" w:rsidP="00F50020">
            <w:pPr>
              <w:widowControl w:val="0"/>
              <w:numPr>
                <w:ilvl w:val="0"/>
                <w:numId w:val="31"/>
              </w:numPr>
              <w:pBdr>
                <w:top w:val="nil"/>
                <w:left w:val="nil"/>
                <w:bottom w:val="nil"/>
                <w:right w:val="nil"/>
                <w:between w:val="nil"/>
              </w:pBdr>
              <w:tabs>
                <w:tab w:val="left" w:pos="468"/>
                <w:tab w:val="left" w:pos="469"/>
              </w:tabs>
              <w:spacing w:after="0" w:line="240" w:lineRule="auto"/>
              <w:ind w:left="828" w:hanging="363"/>
              <w:rPr>
                <w:rFonts w:ascii="Filson Pro" w:eastAsia="Arial" w:hAnsi="Filson Pro" w:cs="Arial"/>
              </w:rPr>
            </w:pPr>
            <w:r w:rsidRPr="00824C98">
              <w:rPr>
                <w:rFonts w:ascii="Filson Pro" w:eastAsia="Arial" w:hAnsi="Filson Pro" w:cs="Arial"/>
              </w:rPr>
              <w:t>Corporate Estates</w:t>
            </w:r>
          </w:p>
          <w:p w14:paraId="11A942B2" w14:textId="77777777" w:rsidR="00BB16AE" w:rsidRPr="00824C98" w:rsidRDefault="00BB16AE" w:rsidP="00F50020">
            <w:pPr>
              <w:widowControl w:val="0"/>
              <w:numPr>
                <w:ilvl w:val="0"/>
                <w:numId w:val="31"/>
              </w:numPr>
              <w:pBdr>
                <w:top w:val="nil"/>
                <w:left w:val="nil"/>
                <w:bottom w:val="nil"/>
                <w:right w:val="nil"/>
                <w:between w:val="nil"/>
              </w:pBdr>
              <w:tabs>
                <w:tab w:val="left" w:pos="468"/>
                <w:tab w:val="left" w:pos="469"/>
              </w:tabs>
              <w:spacing w:after="0" w:line="240" w:lineRule="auto"/>
              <w:ind w:left="828" w:hanging="363"/>
              <w:rPr>
                <w:rFonts w:ascii="Filson Pro" w:eastAsia="Arial" w:hAnsi="Filson Pro" w:cs="Arial"/>
              </w:rPr>
            </w:pPr>
            <w:r w:rsidRPr="00824C98">
              <w:rPr>
                <w:rFonts w:ascii="Filson Pro" w:eastAsia="Arial" w:hAnsi="Filson Pro" w:cs="Arial"/>
              </w:rPr>
              <w:t>Cleaning</w:t>
            </w:r>
          </w:p>
          <w:p w14:paraId="257065AE" w14:textId="77777777" w:rsidR="00BB16AE" w:rsidRPr="00824C98" w:rsidRDefault="00BB16AE" w:rsidP="00F50020">
            <w:pPr>
              <w:widowControl w:val="0"/>
              <w:numPr>
                <w:ilvl w:val="0"/>
                <w:numId w:val="31"/>
              </w:numPr>
              <w:pBdr>
                <w:top w:val="nil"/>
                <w:left w:val="nil"/>
                <w:bottom w:val="nil"/>
                <w:right w:val="nil"/>
                <w:between w:val="nil"/>
              </w:pBdr>
              <w:tabs>
                <w:tab w:val="left" w:pos="468"/>
                <w:tab w:val="left" w:pos="469"/>
              </w:tabs>
              <w:spacing w:after="0" w:line="240" w:lineRule="auto"/>
              <w:ind w:left="828" w:hanging="363"/>
              <w:rPr>
                <w:rFonts w:ascii="Filson Pro" w:eastAsia="Arial" w:hAnsi="Filson Pro" w:cs="Arial"/>
              </w:rPr>
            </w:pPr>
            <w:r w:rsidRPr="00824C98">
              <w:rPr>
                <w:rFonts w:ascii="Filson Pro" w:eastAsia="Arial" w:hAnsi="Filson Pro" w:cs="Arial"/>
              </w:rPr>
              <w:t>Transport</w:t>
            </w:r>
          </w:p>
          <w:p w14:paraId="63F994D5" w14:textId="77777777" w:rsidR="00BB16AE" w:rsidRPr="00824C98" w:rsidRDefault="00BB16AE" w:rsidP="00F50020">
            <w:pPr>
              <w:widowControl w:val="0"/>
              <w:numPr>
                <w:ilvl w:val="0"/>
                <w:numId w:val="31"/>
              </w:numPr>
              <w:pBdr>
                <w:top w:val="nil"/>
                <w:left w:val="nil"/>
                <w:bottom w:val="nil"/>
                <w:right w:val="nil"/>
                <w:between w:val="nil"/>
              </w:pBdr>
              <w:tabs>
                <w:tab w:val="left" w:pos="468"/>
                <w:tab w:val="left" w:pos="469"/>
              </w:tabs>
              <w:spacing w:after="0" w:line="240" w:lineRule="auto"/>
              <w:ind w:left="828" w:hanging="363"/>
              <w:rPr>
                <w:rFonts w:ascii="Filson Pro" w:eastAsia="Arial" w:hAnsi="Filson Pro" w:cs="Arial"/>
              </w:rPr>
            </w:pPr>
            <w:r w:rsidRPr="00824C98">
              <w:rPr>
                <w:rFonts w:ascii="Filson Pro" w:eastAsia="Arial" w:hAnsi="Filson Pro" w:cs="Arial"/>
              </w:rPr>
              <w:t>Educational Psychology Services</w:t>
            </w:r>
          </w:p>
          <w:p w14:paraId="78CF9A4C" w14:textId="77777777" w:rsidR="00BB16AE" w:rsidRPr="00824C98" w:rsidRDefault="00BB16AE" w:rsidP="00F50020">
            <w:pPr>
              <w:widowControl w:val="0"/>
              <w:numPr>
                <w:ilvl w:val="0"/>
                <w:numId w:val="31"/>
              </w:numPr>
              <w:pBdr>
                <w:top w:val="nil"/>
                <w:left w:val="nil"/>
                <w:bottom w:val="nil"/>
                <w:right w:val="nil"/>
                <w:between w:val="nil"/>
              </w:pBdr>
              <w:tabs>
                <w:tab w:val="left" w:pos="468"/>
                <w:tab w:val="left" w:pos="469"/>
              </w:tabs>
              <w:spacing w:after="0" w:line="240" w:lineRule="auto"/>
              <w:ind w:left="828" w:hanging="363"/>
              <w:rPr>
                <w:rFonts w:ascii="Filson Pro" w:eastAsia="Arial" w:hAnsi="Filson Pro" w:cs="Arial"/>
              </w:rPr>
            </w:pPr>
            <w:r w:rsidRPr="00824C98">
              <w:rPr>
                <w:rFonts w:ascii="Filson Pro" w:eastAsia="Arial" w:hAnsi="Filson Pro" w:cs="Arial"/>
              </w:rPr>
              <w:t>Others.</w:t>
            </w:r>
          </w:p>
        </w:tc>
        <w:tc>
          <w:tcPr>
            <w:tcW w:w="1276" w:type="dxa"/>
          </w:tcPr>
          <w:p w14:paraId="4F5F5D87" w14:textId="77777777" w:rsidR="00BB16AE" w:rsidRPr="00824C98" w:rsidRDefault="00BB16AE" w:rsidP="006468BC">
            <w:pPr>
              <w:widowControl w:val="0"/>
              <w:pBdr>
                <w:top w:val="nil"/>
                <w:left w:val="nil"/>
                <w:bottom w:val="nil"/>
                <w:right w:val="nil"/>
                <w:between w:val="nil"/>
              </w:pBdr>
              <w:rPr>
                <w:rFonts w:ascii="Filson Pro" w:eastAsia="Arial" w:hAnsi="Filson Pro" w:cs="Arial"/>
              </w:rPr>
            </w:pPr>
          </w:p>
        </w:tc>
        <w:tc>
          <w:tcPr>
            <w:tcW w:w="992" w:type="dxa"/>
          </w:tcPr>
          <w:p w14:paraId="1893F0EB" w14:textId="77777777" w:rsidR="00BB16AE" w:rsidRPr="00824C98" w:rsidRDefault="00BB16AE" w:rsidP="006468BC">
            <w:pPr>
              <w:widowControl w:val="0"/>
              <w:pBdr>
                <w:top w:val="nil"/>
                <w:left w:val="nil"/>
                <w:bottom w:val="nil"/>
                <w:right w:val="nil"/>
                <w:between w:val="nil"/>
              </w:pBdr>
              <w:rPr>
                <w:rFonts w:ascii="Filson Pro" w:eastAsia="Arial" w:hAnsi="Filson Pro" w:cs="Arial"/>
              </w:rPr>
            </w:pPr>
          </w:p>
        </w:tc>
      </w:tr>
      <w:tr w:rsidR="00BB16AE" w:rsidRPr="00824C98" w14:paraId="447D2332" w14:textId="77777777" w:rsidTr="00824C98">
        <w:trPr>
          <w:trHeight w:val="3823"/>
        </w:trPr>
        <w:tc>
          <w:tcPr>
            <w:tcW w:w="2694" w:type="dxa"/>
          </w:tcPr>
          <w:p w14:paraId="2C38AD8D" w14:textId="77777777" w:rsidR="00BB16AE" w:rsidRPr="00824C98" w:rsidRDefault="00BB16AE" w:rsidP="006468BC">
            <w:pPr>
              <w:widowControl w:val="0"/>
              <w:pBdr>
                <w:top w:val="nil"/>
                <w:left w:val="nil"/>
                <w:bottom w:val="nil"/>
                <w:right w:val="nil"/>
                <w:between w:val="nil"/>
              </w:pBdr>
              <w:ind w:left="369" w:right="172" w:hanging="263"/>
              <w:rPr>
                <w:rFonts w:ascii="Filson Pro" w:eastAsia="Arial" w:hAnsi="Filson Pro" w:cs="Arial"/>
              </w:rPr>
            </w:pPr>
            <w:r w:rsidRPr="00824C98">
              <w:rPr>
                <w:rFonts w:ascii="Filson Pro" w:eastAsia="Arial" w:hAnsi="Filson Pro" w:cs="Arial"/>
              </w:rPr>
              <w:t>3. Ensure that the school site is made safe for staff, learners and visitors.</w:t>
            </w:r>
          </w:p>
        </w:tc>
        <w:tc>
          <w:tcPr>
            <w:tcW w:w="5386" w:type="dxa"/>
          </w:tcPr>
          <w:p w14:paraId="1566B498"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Secure the immediate safety of learners and staff - this may include evacuation or keeping learners and staff inside the building (sheltering) or implementing the school’s Lockdown Protocol.</w:t>
            </w:r>
          </w:p>
          <w:p w14:paraId="202AF1CE"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Establish the location of all learners, staff, and visitors using timetables, registers, and the visitors’ book, and make a list of those unaccounted for.</w:t>
            </w:r>
          </w:p>
          <w:p w14:paraId="2A8B235C"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Liaise with and provide access for emergency services as necessary.</w:t>
            </w:r>
          </w:p>
          <w:p w14:paraId="36D84AC0"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 xml:space="preserve">Safely evacuate school building or </w:t>
            </w:r>
            <w:r w:rsidRPr="00824C98">
              <w:rPr>
                <w:rFonts w:ascii="Filson Pro" w:eastAsia="Arial" w:hAnsi="Filson Pro" w:cs="Arial"/>
              </w:rPr>
              <w:lastRenderedPageBreak/>
              <w:t>parts thereof as necessary. Consider relocation to other premises or part of school. If partial evacuation, consider where staff or learners are to be accommodated or whether they need to go home in the first instance. Ensure that parents/carers do not take learners away without being directed to do so.</w:t>
            </w:r>
          </w:p>
          <w:p w14:paraId="22B888C9"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If a decision is taken to close the school, liaise with the Lead Officer who will contact the School Transport division and arrange for learners to be collected.</w:t>
            </w:r>
          </w:p>
          <w:p w14:paraId="1C64431D"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Open/close parts of school as required, and arrange to turn off water, gas, and electricity supplies if necessary.</w:t>
            </w:r>
          </w:p>
          <w:p w14:paraId="4D6F7CF0"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Establish safe access and egress points to school building and key areas.</w:t>
            </w:r>
          </w:p>
          <w:p w14:paraId="4918CF04"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Liaise with Corporate Estates and Health and Safety support provided by the local authority as necessary.</w:t>
            </w:r>
          </w:p>
          <w:p w14:paraId="57CA9F66"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Ensure that the Asbestos Log is available if required.</w:t>
            </w:r>
          </w:p>
          <w:p w14:paraId="1351E8D2"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Ensure access to/availability of Fire/Intruder alarm system controls, location of hazardous substances/chemical stores.</w:t>
            </w:r>
          </w:p>
          <w:p w14:paraId="485D6ED2"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Ensure security of school premises.</w:t>
            </w:r>
          </w:p>
          <w:p w14:paraId="43714069"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Consider a staff rota and ensure that staff take regular rest periods.</w:t>
            </w:r>
          </w:p>
          <w:p w14:paraId="6AC0D8FA"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r>
            <w:proofErr w:type="gramStart"/>
            <w:r w:rsidRPr="00824C98">
              <w:rPr>
                <w:rFonts w:ascii="Filson Pro" w:eastAsia="Arial" w:hAnsi="Filson Pro" w:cs="Arial"/>
              </w:rPr>
              <w:t>Make arrangements</w:t>
            </w:r>
            <w:proofErr w:type="gramEnd"/>
            <w:r w:rsidRPr="00824C98">
              <w:rPr>
                <w:rFonts w:ascii="Filson Pro" w:eastAsia="Arial" w:hAnsi="Filson Pro" w:cs="Arial"/>
              </w:rPr>
              <w:t xml:space="preserve"> for reuniting </w:t>
            </w:r>
            <w:r w:rsidRPr="00824C98">
              <w:rPr>
                <w:rFonts w:ascii="Filson Pro" w:eastAsia="Arial" w:hAnsi="Filson Pro" w:cs="Arial"/>
              </w:rPr>
              <w:lastRenderedPageBreak/>
              <w:t>learners with their parents/carers</w:t>
            </w:r>
          </w:p>
          <w:p w14:paraId="0350F10D"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Keep a record of staff/learners who have been allowed to leave site in case they need to be contacted later in the day.</w:t>
            </w:r>
          </w:p>
        </w:tc>
        <w:tc>
          <w:tcPr>
            <w:tcW w:w="1276" w:type="dxa"/>
          </w:tcPr>
          <w:p w14:paraId="533C275C" w14:textId="77777777" w:rsidR="00BB16AE" w:rsidRPr="00824C98" w:rsidRDefault="00BB16AE" w:rsidP="006468BC">
            <w:pPr>
              <w:widowControl w:val="0"/>
              <w:pBdr>
                <w:top w:val="nil"/>
                <w:left w:val="nil"/>
                <w:bottom w:val="nil"/>
                <w:right w:val="nil"/>
                <w:between w:val="nil"/>
              </w:pBdr>
              <w:rPr>
                <w:rFonts w:ascii="Filson Pro" w:eastAsia="Arial" w:hAnsi="Filson Pro" w:cs="Arial"/>
              </w:rPr>
            </w:pPr>
          </w:p>
        </w:tc>
        <w:tc>
          <w:tcPr>
            <w:tcW w:w="992" w:type="dxa"/>
          </w:tcPr>
          <w:p w14:paraId="45BED1A3" w14:textId="77777777" w:rsidR="00BB16AE" w:rsidRPr="00824C98" w:rsidRDefault="00BB16AE" w:rsidP="006468BC">
            <w:pPr>
              <w:widowControl w:val="0"/>
              <w:pBdr>
                <w:top w:val="nil"/>
                <w:left w:val="nil"/>
                <w:bottom w:val="nil"/>
                <w:right w:val="nil"/>
                <w:between w:val="nil"/>
              </w:pBdr>
              <w:rPr>
                <w:rFonts w:ascii="Filson Pro" w:eastAsia="Arial" w:hAnsi="Filson Pro" w:cs="Arial"/>
              </w:rPr>
            </w:pPr>
          </w:p>
        </w:tc>
      </w:tr>
      <w:tr w:rsidR="00BB16AE" w:rsidRPr="00824C98" w14:paraId="0D42EA54" w14:textId="77777777" w:rsidTr="00824C98">
        <w:trPr>
          <w:trHeight w:val="1759"/>
        </w:trPr>
        <w:tc>
          <w:tcPr>
            <w:tcW w:w="2694" w:type="dxa"/>
          </w:tcPr>
          <w:p w14:paraId="0FBC0BDC" w14:textId="77777777" w:rsidR="00BB16AE" w:rsidRPr="00824C98" w:rsidRDefault="00BB16AE" w:rsidP="006468BC">
            <w:pPr>
              <w:widowControl w:val="0"/>
              <w:pBdr>
                <w:top w:val="nil"/>
                <w:left w:val="nil"/>
                <w:bottom w:val="nil"/>
                <w:right w:val="nil"/>
                <w:between w:val="nil"/>
              </w:pBdr>
              <w:ind w:left="369" w:right="170" w:hanging="261"/>
              <w:rPr>
                <w:rFonts w:ascii="Filson Pro" w:eastAsia="Arial" w:hAnsi="Filson Pro" w:cs="Arial"/>
              </w:rPr>
            </w:pPr>
            <w:r w:rsidRPr="00824C98">
              <w:rPr>
                <w:rFonts w:ascii="Filson Pro" w:eastAsia="Arial" w:hAnsi="Filson Pro" w:cs="Arial"/>
              </w:rPr>
              <w:lastRenderedPageBreak/>
              <w:t>4. Establish a base for CIMT to operate and agree on communications protocol.</w:t>
            </w:r>
          </w:p>
        </w:tc>
        <w:tc>
          <w:tcPr>
            <w:tcW w:w="5386" w:type="dxa"/>
          </w:tcPr>
          <w:p w14:paraId="3C1FB078"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CIMT to agree a statement to be provided to parents/carers and to be used for all incoming calls, which can be managed by properly briefed staff or via informative answer phone messages where not all school lines can be operated personally (e.g., after school hours). Support for this can be obtained from the local authority’s Media and Marketing Team who will be represented on the local authority’s own Critical Incident Team.</w:t>
            </w:r>
          </w:p>
          <w:p w14:paraId="26C1B241"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CIMT to agree a statement for teachers to read to learners. (see also points 6 and 7).</w:t>
            </w:r>
          </w:p>
          <w:p w14:paraId="6FE0261A"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CIMT to brief personnel having direct links with public/media (factual brief statements only). (Discourage any speculative discussion; refer all press enquiries to local authority’s Media Team in the case of a serious incident).</w:t>
            </w:r>
          </w:p>
          <w:p w14:paraId="0522A005"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Liaise with the local authority’s Media Team officer in relation to a press release.</w:t>
            </w:r>
          </w:p>
          <w:p w14:paraId="1C619AF0"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lastRenderedPageBreak/>
              <w:t>•</w:t>
            </w:r>
            <w:r w:rsidRPr="00824C98">
              <w:rPr>
                <w:rFonts w:ascii="Filson Pro" w:eastAsia="Arial" w:hAnsi="Filson Pro" w:cs="Arial"/>
              </w:rPr>
              <w:tab/>
              <w:t>Ensure dedicated telephone line(s) or mobile phones for outgoing and incoming calls are available (the use of mobile phones for outgoing calls will ensure incoming calls can be more readily received).</w:t>
            </w:r>
          </w:p>
          <w:p w14:paraId="6781A8B9"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Ensure school reception is adequately staffed to deal with queries and calls from parents.</w:t>
            </w:r>
          </w:p>
          <w:p w14:paraId="7432C29B"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Action the ‘telephone cascade’ for staff and governors (where appropriate) to keep information flow fast and accurate.</w:t>
            </w:r>
          </w:p>
          <w:p w14:paraId="5A60A8BF"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Instruct staff not to speak directly to the media but to refer all enquiries to the Headteacher or other person designated as being responsible for contact with the media who must in turn seek advice from the local authority’s Media Team. Staff should not share or respond to any information relating to the incident on social media.</w:t>
            </w:r>
          </w:p>
        </w:tc>
        <w:tc>
          <w:tcPr>
            <w:tcW w:w="1276" w:type="dxa"/>
          </w:tcPr>
          <w:p w14:paraId="49368B91" w14:textId="77777777" w:rsidR="00BB16AE" w:rsidRPr="00824C98" w:rsidRDefault="00BB16AE" w:rsidP="006468BC">
            <w:pPr>
              <w:widowControl w:val="0"/>
              <w:pBdr>
                <w:top w:val="nil"/>
                <w:left w:val="nil"/>
                <w:bottom w:val="nil"/>
                <w:right w:val="nil"/>
                <w:between w:val="nil"/>
              </w:pBdr>
              <w:rPr>
                <w:rFonts w:ascii="Filson Pro" w:eastAsia="Arial" w:hAnsi="Filson Pro" w:cs="Arial"/>
              </w:rPr>
            </w:pPr>
          </w:p>
        </w:tc>
        <w:tc>
          <w:tcPr>
            <w:tcW w:w="992" w:type="dxa"/>
          </w:tcPr>
          <w:p w14:paraId="4C950DE5" w14:textId="77777777" w:rsidR="00BB16AE" w:rsidRPr="00824C98" w:rsidRDefault="00BB16AE" w:rsidP="006468BC">
            <w:pPr>
              <w:widowControl w:val="0"/>
              <w:pBdr>
                <w:top w:val="nil"/>
                <w:left w:val="nil"/>
                <w:bottom w:val="nil"/>
                <w:right w:val="nil"/>
                <w:between w:val="nil"/>
              </w:pBdr>
              <w:rPr>
                <w:rFonts w:ascii="Filson Pro" w:eastAsia="Arial" w:hAnsi="Filson Pro" w:cs="Arial"/>
              </w:rPr>
            </w:pPr>
          </w:p>
        </w:tc>
      </w:tr>
      <w:tr w:rsidR="00BB16AE" w:rsidRPr="00824C98" w14:paraId="4B4C69E7" w14:textId="77777777" w:rsidTr="00824C98">
        <w:trPr>
          <w:trHeight w:val="2326"/>
        </w:trPr>
        <w:tc>
          <w:tcPr>
            <w:tcW w:w="2694" w:type="dxa"/>
          </w:tcPr>
          <w:p w14:paraId="5B244DB7" w14:textId="77777777" w:rsidR="00BB16AE" w:rsidRPr="00824C98" w:rsidRDefault="00BB16AE" w:rsidP="006468BC">
            <w:pPr>
              <w:widowControl w:val="0"/>
              <w:pBdr>
                <w:top w:val="nil"/>
                <w:left w:val="nil"/>
                <w:bottom w:val="nil"/>
                <w:right w:val="nil"/>
                <w:between w:val="nil"/>
              </w:pBdr>
              <w:ind w:left="369" w:right="170" w:hanging="261"/>
              <w:rPr>
                <w:rFonts w:ascii="Filson Pro" w:eastAsia="Arial" w:hAnsi="Filson Pro" w:cs="Arial"/>
              </w:rPr>
            </w:pPr>
            <w:r w:rsidRPr="00824C98">
              <w:rPr>
                <w:rFonts w:ascii="Filson Pro" w:eastAsia="Arial" w:hAnsi="Filson Pro" w:cs="Arial"/>
              </w:rPr>
              <w:t>5. Contact families whose relatives (children and adults) are or may be involved</w:t>
            </w:r>
          </w:p>
        </w:tc>
        <w:tc>
          <w:tcPr>
            <w:tcW w:w="5386" w:type="dxa"/>
          </w:tcPr>
          <w:p w14:paraId="1AC63DF9"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Should be done quickly and with great sensitivity, preferably by a CIMT member – but remember it is the responsibility of the police liaison officer to inform next of kin in the event of a death. In event of a major incident the police may give advice regarding naming badly injured people or fatalities.</w:t>
            </w:r>
          </w:p>
          <w:p w14:paraId="424440CA"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 xml:space="preserve">If any incident relates to the unexpected death of someone in the school or any other critical incident which may serve to cause considerable </w:t>
            </w:r>
            <w:r w:rsidRPr="00824C98">
              <w:rPr>
                <w:rFonts w:ascii="Filson Pro" w:eastAsia="Arial" w:hAnsi="Filson Pro" w:cs="Arial"/>
              </w:rPr>
              <w:lastRenderedPageBreak/>
              <w:t xml:space="preserve">personal distress and have the potential to overwhelm usual coping responses, please ensure that the Head of the Educational Psychology Service, Robert Kempson - </w:t>
            </w:r>
            <w:r w:rsidRPr="00824C98">
              <w:rPr>
                <w:rFonts w:ascii="Filson Pro" w:eastAsia="Arial" w:hAnsi="Filson Pro" w:cs="Arial"/>
                <w:color w:val="0000FF"/>
                <w:u w:val="single"/>
              </w:rPr>
              <w:t>Robert.Kempson@rctcbc.gov.uk</w:t>
            </w:r>
            <w:r w:rsidRPr="00824C98">
              <w:rPr>
                <w:rFonts w:ascii="Filson Pro" w:eastAsia="Arial" w:hAnsi="Filson Pro" w:cs="Arial"/>
              </w:rPr>
              <w:t>,</w:t>
            </w:r>
            <w:r w:rsidRPr="00824C98">
              <w:rPr>
                <w:rFonts w:ascii="Filson Pro" w:eastAsia="Arial" w:hAnsi="Filson Pro" w:cs="Arial"/>
                <w:color w:val="0000FF"/>
              </w:rPr>
              <w:t xml:space="preserve"> </w:t>
            </w:r>
            <w:r w:rsidRPr="00824C98">
              <w:rPr>
                <w:rFonts w:ascii="Filson Pro" w:eastAsia="Arial" w:hAnsi="Filson Pro" w:cs="Arial"/>
              </w:rPr>
              <w:t>is also included in the communication so that appropriate assistance from the Educational Psychology Service can be provided, as required.  Please refer to Appendix 5 ‘Critical Incidents in Schools – Preparation and Planning’ which has been produced by the local authority’s Educational Psychology Service and Eye to Eye Counselling Service to support schools to prepare, plan and manage such incidents.</w:t>
            </w:r>
          </w:p>
          <w:p w14:paraId="4F765C39"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Consistency of information is essential, therefore use a CIMT agreed statement and the most up-to-date information from the contact adult on site.</w:t>
            </w:r>
          </w:p>
          <w:p w14:paraId="0ABCE48E"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Immediately inform parents/carers of any injured learners of what has happened and where their child is, recording what their plans are, e.g., to travel to their child, any assistance they need and any means of communications with them (e.g., mobile phone number).</w:t>
            </w:r>
          </w:p>
          <w:p w14:paraId="0B98DA01"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 xml:space="preserve">If the incident is related to a school visit, parents should first hear of the incident from the school (or from the visit leader), not from hearsay or from the media. This may be difficult as students on the visit will have mobile phones and social media access. </w:t>
            </w:r>
            <w:r w:rsidRPr="00824C98">
              <w:rPr>
                <w:rFonts w:ascii="Filson Pro" w:eastAsia="Arial" w:hAnsi="Filson Pro" w:cs="Arial"/>
              </w:rPr>
              <w:lastRenderedPageBreak/>
              <w:t>Information given must be limited until the facts are clear and all involved parents/next of kin are informed. Inform parents/carers of any other learners on the visit but not directly involved in the incident.</w:t>
            </w:r>
          </w:p>
          <w:p w14:paraId="01F0179B"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Try not to leave messages or use extended chains of communication.</w:t>
            </w:r>
          </w:p>
          <w:p w14:paraId="72C65478"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Establish a reception base for concerned relatives coming to the school.</w:t>
            </w:r>
          </w:p>
          <w:p w14:paraId="3DA38485"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Ensure this is staffed by people who can comfort and inform relatives. Maintain direct contact with this base.</w:t>
            </w:r>
          </w:p>
        </w:tc>
        <w:tc>
          <w:tcPr>
            <w:tcW w:w="1276" w:type="dxa"/>
          </w:tcPr>
          <w:p w14:paraId="451FB590" w14:textId="77777777" w:rsidR="00BB16AE" w:rsidRPr="00824C98" w:rsidRDefault="00BB16AE" w:rsidP="006468BC">
            <w:pPr>
              <w:widowControl w:val="0"/>
              <w:pBdr>
                <w:top w:val="nil"/>
                <w:left w:val="nil"/>
                <w:bottom w:val="nil"/>
                <w:right w:val="nil"/>
                <w:between w:val="nil"/>
              </w:pBdr>
              <w:rPr>
                <w:rFonts w:ascii="Filson Pro" w:eastAsia="Arial" w:hAnsi="Filson Pro" w:cs="Arial"/>
              </w:rPr>
            </w:pPr>
          </w:p>
        </w:tc>
        <w:tc>
          <w:tcPr>
            <w:tcW w:w="992" w:type="dxa"/>
          </w:tcPr>
          <w:p w14:paraId="6C852795" w14:textId="77777777" w:rsidR="00BB16AE" w:rsidRPr="00824C98" w:rsidRDefault="00BB16AE" w:rsidP="006468BC">
            <w:pPr>
              <w:widowControl w:val="0"/>
              <w:pBdr>
                <w:top w:val="nil"/>
                <w:left w:val="nil"/>
                <w:bottom w:val="nil"/>
                <w:right w:val="nil"/>
                <w:between w:val="nil"/>
              </w:pBdr>
              <w:rPr>
                <w:rFonts w:ascii="Filson Pro" w:eastAsia="Arial" w:hAnsi="Filson Pro" w:cs="Arial"/>
              </w:rPr>
            </w:pPr>
          </w:p>
        </w:tc>
      </w:tr>
      <w:tr w:rsidR="00BB16AE" w:rsidRPr="00824C98" w14:paraId="776A839F" w14:textId="77777777" w:rsidTr="00824C98">
        <w:trPr>
          <w:trHeight w:val="3823"/>
        </w:trPr>
        <w:tc>
          <w:tcPr>
            <w:tcW w:w="2694" w:type="dxa"/>
          </w:tcPr>
          <w:p w14:paraId="4D87969D" w14:textId="77777777" w:rsidR="00BB16AE" w:rsidRPr="00824C98" w:rsidRDefault="00BB16AE" w:rsidP="006468BC">
            <w:pPr>
              <w:widowControl w:val="0"/>
              <w:pBdr>
                <w:top w:val="nil"/>
                <w:left w:val="nil"/>
                <w:bottom w:val="nil"/>
                <w:right w:val="nil"/>
                <w:between w:val="nil"/>
              </w:pBdr>
              <w:ind w:left="369" w:right="170" w:hanging="261"/>
              <w:rPr>
                <w:rFonts w:ascii="Filson Pro" w:eastAsia="Arial" w:hAnsi="Filson Pro" w:cs="Arial"/>
              </w:rPr>
            </w:pPr>
            <w:r w:rsidRPr="00824C98">
              <w:rPr>
                <w:rFonts w:ascii="Filson Pro" w:eastAsia="Arial" w:hAnsi="Filson Pro" w:cs="Arial"/>
              </w:rPr>
              <w:lastRenderedPageBreak/>
              <w:t xml:space="preserve">6. Prepare general information for all </w:t>
            </w:r>
            <w:proofErr w:type="gramStart"/>
            <w:r w:rsidRPr="00824C98">
              <w:rPr>
                <w:rFonts w:ascii="Filson Pro" w:eastAsia="Arial" w:hAnsi="Filson Pro" w:cs="Arial"/>
              </w:rPr>
              <w:t>parents</w:t>
            </w:r>
            <w:proofErr w:type="gramEnd"/>
            <w:r w:rsidRPr="00824C98">
              <w:rPr>
                <w:rFonts w:ascii="Filson Pro" w:eastAsia="Arial" w:hAnsi="Filson Pro" w:cs="Arial"/>
              </w:rPr>
              <w:t>/staff/ governors.</w:t>
            </w:r>
          </w:p>
        </w:tc>
        <w:tc>
          <w:tcPr>
            <w:tcW w:w="5386" w:type="dxa"/>
          </w:tcPr>
          <w:p w14:paraId="65A9DAC0"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If you have concerns about issues of legal liability or the likelihood of police action, any further information should be checked and agreed with the local authority Lead Officer and Media Team who may need to consult with relevant agencies, before letters/emails are issued to the wider school community.</w:t>
            </w:r>
          </w:p>
          <w:p w14:paraId="4039F029"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Information should be simple, factual, express sympathy, concern, and should indicate when further information may be provided. A sample template letter is provided in Appendix 6.</w:t>
            </w:r>
          </w:p>
          <w:p w14:paraId="09BF2AC4" w14:textId="77777777" w:rsidR="00BB16AE" w:rsidRPr="00824C98" w:rsidRDefault="00BB16AE" w:rsidP="006468BC">
            <w:pPr>
              <w:widowControl w:val="0"/>
              <w:pBdr>
                <w:top w:val="nil"/>
                <w:left w:val="nil"/>
                <w:bottom w:val="nil"/>
                <w:right w:val="nil"/>
                <w:between w:val="nil"/>
              </w:pBdr>
              <w:tabs>
                <w:tab w:val="left" w:pos="465"/>
                <w:tab w:val="left" w:pos="466"/>
              </w:tabs>
              <w:ind w:left="465" w:right="98" w:hanging="352"/>
              <w:rPr>
                <w:rFonts w:ascii="Filson Pro" w:eastAsia="Arial" w:hAnsi="Filson Pro" w:cs="Arial"/>
              </w:rPr>
            </w:pPr>
            <w:r w:rsidRPr="00824C98">
              <w:rPr>
                <w:rFonts w:ascii="Filson Pro" w:eastAsia="Arial" w:hAnsi="Filson Pro" w:cs="Arial"/>
              </w:rPr>
              <w:t>•</w:t>
            </w:r>
            <w:r w:rsidRPr="00824C98">
              <w:rPr>
                <w:rFonts w:ascii="Filson Pro" w:eastAsia="Arial" w:hAnsi="Filson Pro" w:cs="Arial"/>
              </w:rPr>
              <w:tab/>
              <w:t>Ensure CIMT have a schedule to brief staff on a regular basis.</w:t>
            </w:r>
          </w:p>
          <w:p w14:paraId="05D85AD4" w14:textId="77777777" w:rsidR="00BB16AE" w:rsidRPr="00824C98" w:rsidRDefault="00BB16AE" w:rsidP="00F50020">
            <w:pPr>
              <w:widowControl w:val="0"/>
              <w:numPr>
                <w:ilvl w:val="0"/>
                <w:numId w:val="25"/>
              </w:numPr>
              <w:pBdr>
                <w:top w:val="nil"/>
                <w:left w:val="nil"/>
                <w:bottom w:val="nil"/>
                <w:right w:val="nil"/>
                <w:between w:val="nil"/>
              </w:pBdr>
              <w:tabs>
                <w:tab w:val="left" w:pos="465"/>
                <w:tab w:val="left" w:pos="466"/>
              </w:tabs>
              <w:spacing w:after="0" w:line="240" w:lineRule="auto"/>
              <w:ind w:left="429" w:right="98" w:hanging="284"/>
              <w:rPr>
                <w:rFonts w:ascii="Filson Pro" w:eastAsia="Arial" w:hAnsi="Filson Pro" w:cs="Arial"/>
              </w:rPr>
            </w:pPr>
            <w:r w:rsidRPr="00824C98">
              <w:rPr>
                <w:rFonts w:ascii="Filson Pro" w:eastAsia="Arial" w:hAnsi="Filson Pro" w:cs="Arial"/>
              </w:rPr>
              <w:t>Ensure all staff (teaching and non-teaching) and governors are discouraged from speaking to the media. This responsibility should be referred to a named person in the team and/or the Media Team.</w:t>
            </w:r>
          </w:p>
        </w:tc>
        <w:tc>
          <w:tcPr>
            <w:tcW w:w="1276" w:type="dxa"/>
          </w:tcPr>
          <w:p w14:paraId="58211E47" w14:textId="77777777" w:rsidR="00BB16AE" w:rsidRPr="00824C98" w:rsidRDefault="00BB16AE" w:rsidP="006468BC">
            <w:pPr>
              <w:widowControl w:val="0"/>
              <w:pBdr>
                <w:top w:val="nil"/>
                <w:left w:val="nil"/>
                <w:bottom w:val="nil"/>
                <w:right w:val="nil"/>
                <w:between w:val="nil"/>
              </w:pBdr>
              <w:rPr>
                <w:rFonts w:ascii="Filson Pro" w:eastAsia="Arial" w:hAnsi="Filson Pro" w:cs="Arial"/>
              </w:rPr>
            </w:pPr>
          </w:p>
        </w:tc>
        <w:tc>
          <w:tcPr>
            <w:tcW w:w="992" w:type="dxa"/>
          </w:tcPr>
          <w:p w14:paraId="09936A87" w14:textId="77777777" w:rsidR="00BB16AE" w:rsidRPr="00824C98" w:rsidRDefault="00BB16AE" w:rsidP="006468BC">
            <w:pPr>
              <w:widowControl w:val="0"/>
              <w:pBdr>
                <w:top w:val="nil"/>
                <w:left w:val="nil"/>
                <w:bottom w:val="nil"/>
                <w:right w:val="nil"/>
                <w:between w:val="nil"/>
              </w:pBdr>
              <w:rPr>
                <w:rFonts w:ascii="Filson Pro" w:eastAsia="Arial" w:hAnsi="Filson Pro" w:cs="Arial"/>
              </w:rPr>
            </w:pPr>
          </w:p>
        </w:tc>
      </w:tr>
      <w:tr w:rsidR="00BB16AE" w:rsidRPr="00824C98" w14:paraId="620953FD" w14:textId="77777777" w:rsidTr="00824C98">
        <w:trPr>
          <w:trHeight w:val="1679"/>
        </w:trPr>
        <w:tc>
          <w:tcPr>
            <w:tcW w:w="2694" w:type="dxa"/>
          </w:tcPr>
          <w:p w14:paraId="4C486F02" w14:textId="77777777" w:rsidR="00BB16AE" w:rsidRPr="00824C98" w:rsidRDefault="00BB16AE" w:rsidP="006468BC">
            <w:pPr>
              <w:widowControl w:val="0"/>
              <w:pBdr>
                <w:top w:val="nil"/>
                <w:left w:val="nil"/>
                <w:bottom w:val="nil"/>
                <w:right w:val="nil"/>
                <w:between w:val="nil"/>
              </w:pBdr>
              <w:ind w:left="369" w:right="170" w:hanging="261"/>
              <w:jc w:val="both"/>
              <w:rPr>
                <w:rFonts w:ascii="Filson Pro" w:eastAsia="Arial" w:hAnsi="Filson Pro" w:cs="Arial"/>
              </w:rPr>
            </w:pPr>
            <w:r w:rsidRPr="00824C98">
              <w:rPr>
                <w:rFonts w:ascii="Filson Pro" w:eastAsia="Arial" w:hAnsi="Filson Pro" w:cs="Arial"/>
              </w:rPr>
              <w:lastRenderedPageBreak/>
              <w:t>7. Briefing learners</w:t>
            </w:r>
          </w:p>
        </w:tc>
        <w:tc>
          <w:tcPr>
            <w:tcW w:w="5386" w:type="dxa"/>
          </w:tcPr>
          <w:p w14:paraId="11D7907F" w14:textId="77777777" w:rsidR="00BB16AE" w:rsidRPr="00824C98" w:rsidRDefault="00BB16AE" w:rsidP="00F50020">
            <w:pPr>
              <w:widowControl w:val="0"/>
              <w:numPr>
                <w:ilvl w:val="0"/>
                <w:numId w:val="29"/>
              </w:numPr>
              <w:pBdr>
                <w:top w:val="nil"/>
                <w:left w:val="nil"/>
                <w:bottom w:val="nil"/>
                <w:right w:val="nil"/>
                <w:between w:val="nil"/>
              </w:pBdr>
              <w:tabs>
                <w:tab w:val="left" w:pos="468"/>
                <w:tab w:val="left" w:pos="469"/>
              </w:tabs>
              <w:spacing w:after="0" w:line="240" w:lineRule="auto"/>
              <w:ind w:left="465" w:right="142" w:hanging="357"/>
              <w:jc w:val="both"/>
              <w:rPr>
                <w:rFonts w:ascii="Filson Pro" w:eastAsia="Arial" w:hAnsi="Filson Pro" w:cs="Arial"/>
              </w:rPr>
            </w:pPr>
            <w:r w:rsidRPr="00824C98">
              <w:rPr>
                <w:rFonts w:ascii="Filson Pro" w:eastAsia="Arial" w:hAnsi="Filson Pro" w:cs="Arial"/>
              </w:rPr>
              <w:t>Usually, best managed in class or smaller groups by adults best known to the learners. The agreed statement can then be delivered in a way which is appropriate to the group.</w:t>
            </w:r>
          </w:p>
          <w:p w14:paraId="15CF19C7" w14:textId="77777777" w:rsidR="00BB16AE" w:rsidRPr="00824C98" w:rsidRDefault="00BB16AE" w:rsidP="00F50020">
            <w:pPr>
              <w:widowControl w:val="0"/>
              <w:numPr>
                <w:ilvl w:val="0"/>
                <w:numId w:val="29"/>
              </w:numPr>
              <w:pBdr>
                <w:top w:val="nil"/>
                <w:left w:val="nil"/>
                <w:bottom w:val="nil"/>
                <w:right w:val="nil"/>
                <w:between w:val="nil"/>
              </w:pBdr>
              <w:tabs>
                <w:tab w:val="left" w:pos="465"/>
                <w:tab w:val="left" w:pos="466"/>
              </w:tabs>
              <w:spacing w:after="0" w:line="240" w:lineRule="auto"/>
              <w:ind w:right="139"/>
              <w:jc w:val="both"/>
              <w:rPr>
                <w:rFonts w:ascii="Filson Pro" w:eastAsia="Arial" w:hAnsi="Filson Pro" w:cs="Arial"/>
              </w:rPr>
            </w:pPr>
            <w:r w:rsidRPr="00824C98">
              <w:rPr>
                <w:rFonts w:ascii="Filson Pro" w:eastAsia="Arial" w:hAnsi="Filson Pro" w:cs="Arial"/>
              </w:rPr>
              <w:t xml:space="preserve">A large gathering can generate hysteria, which can become a management </w:t>
            </w:r>
            <w:proofErr w:type="gramStart"/>
            <w:r w:rsidRPr="00824C98">
              <w:rPr>
                <w:rFonts w:ascii="Filson Pro" w:eastAsia="Arial" w:hAnsi="Filson Pro" w:cs="Arial"/>
              </w:rPr>
              <w:t>problem in itself</w:t>
            </w:r>
            <w:proofErr w:type="gramEnd"/>
            <w:r w:rsidRPr="00824C98">
              <w:rPr>
                <w:rFonts w:ascii="Filson Pro" w:eastAsia="Arial" w:hAnsi="Filson Pro" w:cs="Arial"/>
              </w:rPr>
              <w:t>.</w:t>
            </w:r>
          </w:p>
        </w:tc>
        <w:tc>
          <w:tcPr>
            <w:tcW w:w="1276" w:type="dxa"/>
          </w:tcPr>
          <w:p w14:paraId="451C9F44" w14:textId="77777777" w:rsidR="00BB16AE" w:rsidRPr="00824C98" w:rsidRDefault="00BB16AE" w:rsidP="006468BC">
            <w:pPr>
              <w:widowControl w:val="0"/>
              <w:pBdr>
                <w:top w:val="nil"/>
                <w:left w:val="nil"/>
                <w:bottom w:val="nil"/>
                <w:right w:val="nil"/>
                <w:between w:val="nil"/>
              </w:pBdr>
              <w:rPr>
                <w:rFonts w:ascii="Filson Pro" w:eastAsia="Arial" w:hAnsi="Filson Pro" w:cs="Arial"/>
              </w:rPr>
            </w:pPr>
          </w:p>
        </w:tc>
        <w:tc>
          <w:tcPr>
            <w:tcW w:w="992" w:type="dxa"/>
          </w:tcPr>
          <w:p w14:paraId="7616C17A" w14:textId="77777777" w:rsidR="00BB16AE" w:rsidRPr="00824C98" w:rsidRDefault="00BB16AE" w:rsidP="006468BC">
            <w:pPr>
              <w:widowControl w:val="0"/>
              <w:pBdr>
                <w:top w:val="nil"/>
                <w:left w:val="nil"/>
                <w:bottom w:val="nil"/>
                <w:right w:val="nil"/>
                <w:between w:val="nil"/>
              </w:pBdr>
              <w:rPr>
                <w:rFonts w:ascii="Filson Pro" w:eastAsia="Arial" w:hAnsi="Filson Pro" w:cs="Arial"/>
              </w:rPr>
            </w:pPr>
          </w:p>
        </w:tc>
      </w:tr>
      <w:tr w:rsidR="00BB16AE" w:rsidRPr="00824C98" w14:paraId="62CA8B8B" w14:textId="77777777" w:rsidTr="00824C98">
        <w:trPr>
          <w:trHeight w:val="1476"/>
        </w:trPr>
        <w:tc>
          <w:tcPr>
            <w:tcW w:w="2694" w:type="dxa"/>
          </w:tcPr>
          <w:p w14:paraId="1AE7F5B1" w14:textId="77777777" w:rsidR="00BB16AE" w:rsidRPr="00824C98" w:rsidRDefault="00BB16AE" w:rsidP="006468BC">
            <w:pPr>
              <w:widowControl w:val="0"/>
              <w:pBdr>
                <w:top w:val="nil"/>
                <w:left w:val="nil"/>
                <w:bottom w:val="nil"/>
                <w:right w:val="nil"/>
                <w:between w:val="nil"/>
              </w:pBdr>
              <w:ind w:left="369" w:right="-57" w:hanging="261"/>
              <w:rPr>
                <w:rFonts w:ascii="Filson Pro" w:eastAsia="Arial" w:hAnsi="Filson Pro" w:cs="Arial"/>
              </w:rPr>
            </w:pPr>
            <w:r w:rsidRPr="00824C98">
              <w:rPr>
                <w:rFonts w:ascii="Filson Pro" w:eastAsia="Arial" w:hAnsi="Filson Pro" w:cs="Arial"/>
              </w:rPr>
              <w:t>8. Briefing Media</w:t>
            </w:r>
          </w:p>
        </w:tc>
        <w:tc>
          <w:tcPr>
            <w:tcW w:w="5386" w:type="dxa"/>
          </w:tcPr>
          <w:p w14:paraId="4FC9468A" w14:textId="77777777" w:rsidR="00BB16AE" w:rsidRPr="00824C98" w:rsidRDefault="00BB16AE" w:rsidP="00F50020">
            <w:pPr>
              <w:widowControl w:val="0"/>
              <w:numPr>
                <w:ilvl w:val="0"/>
                <w:numId w:val="24"/>
              </w:numPr>
              <w:pBdr>
                <w:top w:val="nil"/>
                <w:left w:val="nil"/>
                <w:bottom w:val="nil"/>
                <w:right w:val="nil"/>
                <w:between w:val="nil"/>
              </w:pBdr>
              <w:spacing w:after="0" w:line="240" w:lineRule="auto"/>
              <w:ind w:left="428" w:right="-57" w:hanging="284"/>
              <w:rPr>
                <w:rFonts w:ascii="Filson Pro" w:eastAsia="Arial" w:hAnsi="Filson Pro" w:cs="Arial"/>
              </w:rPr>
            </w:pPr>
            <w:r w:rsidRPr="00824C98">
              <w:rPr>
                <w:rFonts w:ascii="Filson Pro" w:eastAsia="Arial" w:hAnsi="Filson Pro" w:cs="Arial"/>
              </w:rPr>
              <w:t>A member of the local authority Media Team will have been assigned to the local authority’s CIT and, under the direction of the Lead Officer, will be able to liaise swiftly to direct press/media interest away from the school and CIMT, to enable it to focus on internal response and support for the school community.</w:t>
            </w:r>
          </w:p>
          <w:p w14:paraId="77A401A8" w14:textId="77777777" w:rsidR="00BB16AE" w:rsidRPr="00824C98" w:rsidRDefault="00BB16AE" w:rsidP="00F50020">
            <w:pPr>
              <w:widowControl w:val="0"/>
              <w:numPr>
                <w:ilvl w:val="0"/>
                <w:numId w:val="24"/>
              </w:numPr>
              <w:pBdr>
                <w:top w:val="nil"/>
                <w:left w:val="nil"/>
                <w:bottom w:val="nil"/>
                <w:right w:val="nil"/>
                <w:between w:val="nil"/>
              </w:pBdr>
              <w:spacing w:after="0" w:line="240" w:lineRule="auto"/>
              <w:ind w:left="428" w:right="-57" w:hanging="284"/>
              <w:rPr>
                <w:rFonts w:ascii="Filson Pro" w:eastAsia="Arial" w:hAnsi="Filson Pro" w:cs="Arial"/>
              </w:rPr>
            </w:pPr>
            <w:r w:rsidRPr="00824C98">
              <w:rPr>
                <w:rFonts w:ascii="Filson Pro" w:eastAsia="Arial" w:hAnsi="Filson Pro" w:cs="Arial"/>
              </w:rPr>
              <w:t xml:space="preserve">A member of the school CIMT should be identified to keep the local authority’s media representative well </w:t>
            </w:r>
            <w:proofErr w:type="gramStart"/>
            <w:r w:rsidRPr="00824C98">
              <w:rPr>
                <w:rFonts w:ascii="Filson Pro" w:eastAsia="Arial" w:hAnsi="Filson Pro" w:cs="Arial"/>
              </w:rPr>
              <w:t>briefed at all times</w:t>
            </w:r>
            <w:proofErr w:type="gramEnd"/>
            <w:r w:rsidRPr="00824C98">
              <w:rPr>
                <w:rFonts w:ascii="Filson Pro" w:eastAsia="Arial" w:hAnsi="Filson Pro" w:cs="Arial"/>
              </w:rPr>
              <w:t xml:space="preserve"> and especially as the situation evolves.</w:t>
            </w:r>
          </w:p>
          <w:p w14:paraId="69E08EF4" w14:textId="77777777" w:rsidR="00BB16AE" w:rsidRPr="00824C98" w:rsidRDefault="00BB16AE" w:rsidP="006468BC">
            <w:pPr>
              <w:widowControl w:val="0"/>
              <w:pBdr>
                <w:top w:val="nil"/>
                <w:left w:val="nil"/>
                <w:bottom w:val="nil"/>
                <w:right w:val="nil"/>
                <w:between w:val="nil"/>
              </w:pBdr>
              <w:tabs>
                <w:tab w:val="left" w:pos="468"/>
                <w:tab w:val="left" w:pos="469"/>
              </w:tabs>
              <w:ind w:left="428" w:right="-57"/>
              <w:rPr>
                <w:rFonts w:ascii="Filson Pro" w:eastAsia="Arial" w:hAnsi="Filson Pro" w:cs="Arial"/>
              </w:rPr>
            </w:pPr>
            <w:r w:rsidRPr="00824C98">
              <w:rPr>
                <w:rFonts w:ascii="Filson Pro" w:eastAsia="Arial" w:hAnsi="Filson Pro" w:cs="Arial"/>
              </w:rPr>
              <w:t>In developing your emergency/critical incident management plan, you may wish to invite a member of the local authority’s Media Team into school to support any training sessions for CIMT members and provide coaching in dealing with the media. Once the initial response to the incident has been made, there is often a demand for a media statement direct from the school and the team can assist with relevant training and preparation.</w:t>
            </w:r>
          </w:p>
        </w:tc>
        <w:tc>
          <w:tcPr>
            <w:tcW w:w="1276" w:type="dxa"/>
          </w:tcPr>
          <w:p w14:paraId="66D90952" w14:textId="77777777" w:rsidR="00BB16AE" w:rsidRPr="00824C98" w:rsidRDefault="00BB16AE" w:rsidP="006468BC">
            <w:pPr>
              <w:widowControl w:val="0"/>
              <w:pBdr>
                <w:top w:val="nil"/>
                <w:left w:val="nil"/>
                <w:bottom w:val="nil"/>
                <w:right w:val="nil"/>
                <w:between w:val="nil"/>
              </w:pBdr>
              <w:ind w:right="-57"/>
              <w:rPr>
                <w:rFonts w:ascii="Filson Pro" w:eastAsia="Arial" w:hAnsi="Filson Pro" w:cs="Arial"/>
              </w:rPr>
            </w:pPr>
          </w:p>
        </w:tc>
        <w:tc>
          <w:tcPr>
            <w:tcW w:w="992" w:type="dxa"/>
          </w:tcPr>
          <w:p w14:paraId="2F477119" w14:textId="77777777" w:rsidR="00BB16AE" w:rsidRPr="00824C98" w:rsidRDefault="00BB16AE" w:rsidP="006468BC">
            <w:pPr>
              <w:widowControl w:val="0"/>
              <w:pBdr>
                <w:top w:val="nil"/>
                <w:left w:val="nil"/>
                <w:bottom w:val="nil"/>
                <w:right w:val="nil"/>
                <w:between w:val="nil"/>
              </w:pBdr>
              <w:ind w:right="-57"/>
              <w:rPr>
                <w:rFonts w:ascii="Filson Pro" w:eastAsia="Arial" w:hAnsi="Filson Pro" w:cs="Arial"/>
              </w:rPr>
            </w:pPr>
          </w:p>
        </w:tc>
      </w:tr>
    </w:tbl>
    <w:p w14:paraId="0F584DEF" w14:textId="77777777" w:rsidR="00BB16AE" w:rsidRPr="00824C98" w:rsidRDefault="00BB16AE" w:rsidP="00BB16AE">
      <w:pPr>
        <w:ind w:right="-57"/>
        <w:rPr>
          <w:rFonts w:ascii="Filson Pro" w:hAnsi="Filson Pro"/>
        </w:rPr>
      </w:pPr>
    </w:p>
    <w:p w14:paraId="49B275A8" w14:textId="77777777" w:rsidR="00BB16AE" w:rsidRPr="00824C98" w:rsidRDefault="00BB16AE" w:rsidP="00BB16AE">
      <w:pPr>
        <w:ind w:right="-57"/>
        <w:rPr>
          <w:rFonts w:ascii="Filson Pro" w:hAnsi="Filson Pro"/>
        </w:rPr>
      </w:pPr>
    </w:p>
    <w:tbl>
      <w:tblPr>
        <w:tblW w:w="104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75"/>
        <w:gridCol w:w="5770"/>
        <w:gridCol w:w="988"/>
        <w:gridCol w:w="987"/>
      </w:tblGrid>
      <w:tr w:rsidR="00824C98" w:rsidRPr="00824C98" w14:paraId="0A35D8D6" w14:textId="77777777" w:rsidTr="00824C98">
        <w:trPr>
          <w:trHeight w:val="530"/>
          <w:tblHeader/>
        </w:trPr>
        <w:tc>
          <w:tcPr>
            <w:tcW w:w="10420" w:type="dxa"/>
            <w:gridSpan w:val="4"/>
            <w:shd w:val="clear" w:color="auto" w:fill="DEEBF6"/>
          </w:tcPr>
          <w:p w14:paraId="5E5891D6" w14:textId="77777777" w:rsidR="00824C98" w:rsidRPr="00824C98" w:rsidRDefault="00824C98" w:rsidP="006468BC">
            <w:pPr>
              <w:ind w:right="-57" w:firstLine="430"/>
              <w:rPr>
                <w:rFonts w:ascii="Filson Pro" w:hAnsi="Filson Pro"/>
                <w:b/>
                <w:sz w:val="28"/>
                <w:szCs w:val="28"/>
              </w:rPr>
            </w:pPr>
            <w:r w:rsidRPr="00824C98">
              <w:rPr>
                <w:rFonts w:ascii="Filson Pro" w:hAnsi="Filson Pro"/>
                <w:b/>
                <w:sz w:val="28"/>
                <w:szCs w:val="28"/>
              </w:rPr>
              <w:lastRenderedPageBreak/>
              <w:t>B: Issues that will need to be resolved as soon as possible</w:t>
            </w:r>
          </w:p>
        </w:tc>
      </w:tr>
      <w:tr w:rsidR="00824C98" w:rsidRPr="00824C98" w14:paraId="69F3BB00" w14:textId="77777777" w:rsidTr="00824C98">
        <w:trPr>
          <w:trHeight w:val="691"/>
          <w:tblHeader/>
        </w:trPr>
        <w:tc>
          <w:tcPr>
            <w:tcW w:w="2675" w:type="dxa"/>
            <w:shd w:val="clear" w:color="auto" w:fill="DEEBF6"/>
          </w:tcPr>
          <w:p w14:paraId="4ECC4503" w14:textId="77777777" w:rsidR="00824C98" w:rsidRPr="00824C98" w:rsidRDefault="00824C98" w:rsidP="006468BC">
            <w:pPr>
              <w:ind w:right="-57" w:firstLine="720"/>
              <w:rPr>
                <w:rFonts w:ascii="Filson Pro" w:hAnsi="Filson Pro"/>
                <w:b/>
              </w:rPr>
            </w:pPr>
            <w:r w:rsidRPr="00824C98">
              <w:rPr>
                <w:rFonts w:ascii="Filson Pro" w:hAnsi="Filson Pro"/>
                <w:b/>
              </w:rPr>
              <w:t>Action Point</w:t>
            </w:r>
          </w:p>
        </w:tc>
        <w:tc>
          <w:tcPr>
            <w:tcW w:w="5770" w:type="dxa"/>
            <w:shd w:val="clear" w:color="auto" w:fill="DEEBF6"/>
          </w:tcPr>
          <w:p w14:paraId="0D805192" w14:textId="77777777" w:rsidR="00824C98" w:rsidRPr="00824C98" w:rsidRDefault="00824C98" w:rsidP="006468BC">
            <w:pPr>
              <w:ind w:right="-57" w:firstLine="1"/>
              <w:jc w:val="center"/>
              <w:rPr>
                <w:rFonts w:ascii="Filson Pro" w:hAnsi="Filson Pro"/>
                <w:b/>
              </w:rPr>
            </w:pPr>
            <w:r w:rsidRPr="00824C98">
              <w:rPr>
                <w:rFonts w:ascii="Filson Pro" w:hAnsi="Filson Pro"/>
                <w:b/>
              </w:rPr>
              <w:t>Guidance Note</w:t>
            </w:r>
          </w:p>
        </w:tc>
        <w:tc>
          <w:tcPr>
            <w:tcW w:w="988" w:type="dxa"/>
            <w:shd w:val="clear" w:color="auto" w:fill="DEEBF6"/>
          </w:tcPr>
          <w:p w14:paraId="0EC5FA7A" w14:textId="77777777" w:rsidR="00824C98" w:rsidRPr="00824C98" w:rsidRDefault="00824C98" w:rsidP="006468BC">
            <w:pPr>
              <w:ind w:right="-57"/>
              <w:jc w:val="center"/>
              <w:rPr>
                <w:rFonts w:ascii="Filson Pro" w:hAnsi="Filson Pro"/>
                <w:b/>
              </w:rPr>
            </w:pPr>
            <w:r w:rsidRPr="00824C98">
              <w:rPr>
                <w:rFonts w:ascii="Filson Pro" w:hAnsi="Filson Pro"/>
                <w:b/>
              </w:rPr>
              <w:t>Action by</w:t>
            </w:r>
          </w:p>
        </w:tc>
        <w:tc>
          <w:tcPr>
            <w:tcW w:w="987" w:type="dxa"/>
            <w:shd w:val="clear" w:color="auto" w:fill="DEEBF6"/>
          </w:tcPr>
          <w:p w14:paraId="5C26C2C8" w14:textId="77777777" w:rsidR="00824C98" w:rsidRPr="00824C98" w:rsidRDefault="00824C98" w:rsidP="006468BC">
            <w:pPr>
              <w:ind w:right="-57" w:firstLine="135"/>
              <w:jc w:val="center"/>
              <w:rPr>
                <w:rFonts w:ascii="Filson Pro" w:hAnsi="Filson Pro"/>
                <w:b/>
              </w:rPr>
            </w:pPr>
            <w:r w:rsidRPr="00824C98">
              <w:rPr>
                <w:rFonts w:ascii="Filson Pro" w:hAnsi="Filson Pro"/>
                <w:b/>
              </w:rPr>
              <w:t>Done or N/A</w:t>
            </w:r>
          </w:p>
        </w:tc>
      </w:tr>
      <w:tr w:rsidR="00824C98" w:rsidRPr="00824C98" w14:paraId="36AF8F76" w14:textId="77777777" w:rsidTr="00824C98">
        <w:trPr>
          <w:trHeight w:val="2212"/>
        </w:trPr>
        <w:tc>
          <w:tcPr>
            <w:tcW w:w="2675" w:type="dxa"/>
          </w:tcPr>
          <w:p w14:paraId="4659DF9E" w14:textId="77777777" w:rsidR="00824C98" w:rsidRPr="00824C98" w:rsidRDefault="00824C98" w:rsidP="006468BC">
            <w:pPr>
              <w:ind w:left="430" w:hanging="288"/>
              <w:rPr>
                <w:rFonts w:ascii="Filson Pro" w:hAnsi="Filson Pro"/>
              </w:rPr>
            </w:pPr>
            <w:r w:rsidRPr="00824C98">
              <w:rPr>
                <w:rFonts w:ascii="Filson Pro" w:hAnsi="Filson Pro"/>
              </w:rPr>
              <w:t>9. Ensure continuing support for needs of learners, staff and relatives of those involved in the incident is planned.</w:t>
            </w:r>
          </w:p>
        </w:tc>
        <w:tc>
          <w:tcPr>
            <w:tcW w:w="5770" w:type="dxa"/>
          </w:tcPr>
          <w:p w14:paraId="00E48A77" w14:textId="77777777" w:rsidR="00824C98" w:rsidRPr="00824C98" w:rsidRDefault="00824C98" w:rsidP="00F50020">
            <w:pPr>
              <w:widowControl w:val="0"/>
              <w:numPr>
                <w:ilvl w:val="0"/>
                <w:numId w:val="25"/>
              </w:numPr>
              <w:pBdr>
                <w:top w:val="nil"/>
                <w:left w:val="nil"/>
                <w:bottom w:val="nil"/>
                <w:right w:val="nil"/>
                <w:between w:val="nil"/>
              </w:pBdr>
              <w:spacing w:after="0" w:line="240" w:lineRule="auto"/>
              <w:ind w:left="419" w:hanging="283"/>
              <w:rPr>
                <w:rFonts w:ascii="Filson Pro" w:eastAsia="Arial" w:hAnsi="Filson Pro" w:cs="Arial"/>
              </w:rPr>
            </w:pPr>
            <w:r w:rsidRPr="00824C98">
              <w:rPr>
                <w:rFonts w:ascii="Filson Pro" w:eastAsia="Arial" w:hAnsi="Filson Pro" w:cs="Arial"/>
              </w:rPr>
              <w:t>A member of CIMT should be identified as having responsibility for ensuring continuing support.</w:t>
            </w:r>
          </w:p>
          <w:p w14:paraId="5AA0B771" w14:textId="77777777" w:rsidR="00824C98" w:rsidRPr="00824C98" w:rsidRDefault="00824C98" w:rsidP="00F50020">
            <w:pPr>
              <w:widowControl w:val="0"/>
              <w:numPr>
                <w:ilvl w:val="0"/>
                <w:numId w:val="25"/>
              </w:numPr>
              <w:pBdr>
                <w:top w:val="nil"/>
                <w:left w:val="nil"/>
                <w:bottom w:val="nil"/>
                <w:right w:val="nil"/>
                <w:between w:val="nil"/>
              </w:pBdr>
              <w:spacing w:after="0" w:line="240" w:lineRule="auto"/>
              <w:ind w:left="419" w:hanging="283"/>
              <w:rPr>
                <w:rFonts w:ascii="Filson Pro" w:eastAsia="Arial" w:hAnsi="Filson Pro" w:cs="Arial"/>
              </w:rPr>
            </w:pPr>
            <w:r w:rsidRPr="00824C98">
              <w:rPr>
                <w:rFonts w:ascii="Filson Pro" w:eastAsia="Arial" w:hAnsi="Filson Pro" w:cs="Arial"/>
              </w:rPr>
              <w:t>The local authority’s Lead Officer will have mobilised support from a range of agencies able to offer support and counselling to those immediately affected. These could include:</w:t>
            </w:r>
          </w:p>
          <w:p w14:paraId="62AA5D71" w14:textId="77777777" w:rsidR="00824C98" w:rsidRPr="00824C98" w:rsidRDefault="00824C98" w:rsidP="006468BC">
            <w:pPr>
              <w:ind w:left="844" w:hanging="283"/>
              <w:rPr>
                <w:rFonts w:ascii="Filson Pro" w:hAnsi="Filson Pro"/>
              </w:rPr>
            </w:pPr>
            <w:r w:rsidRPr="00824C98">
              <w:rPr>
                <w:rFonts w:ascii="Filson Pro" w:hAnsi="Filson Pro"/>
              </w:rPr>
              <w:t>-</w:t>
            </w:r>
            <w:r w:rsidRPr="00824C98">
              <w:rPr>
                <w:rFonts w:ascii="Filson Pro" w:hAnsi="Filson Pro"/>
              </w:rPr>
              <w:tab/>
              <w:t>Educational psychologists</w:t>
            </w:r>
          </w:p>
          <w:p w14:paraId="3CCF92DD" w14:textId="77777777" w:rsidR="00824C98" w:rsidRPr="00824C98" w:rsidRDefault="00824C98" w:rsidP="006468BC">
            <w:pPr>
              <w:ind w:left="844" w:hanging="283"/>
              <w:rPr>
                <w:rFonts w:ascii="Filson Pro" w:hAnsi="Filson Pro"/>
              </w:rPr>
            </w:pPr>
            <w:r w:rsidRPr="00824C98">
              <w:rPr>
                <w:rFonts w:ascii="Filson Pro" w:hAnsi="Filson Pro"/>
              </w:rPr>
              <w:t>-</w:t>
            </w:r>
            <w:r w:rsidRPr="00824C98">
              <w:rPr>
                <w:rFonts w:ascii="Filson Pro" w:hAnsi="Filson Pro"/>
              </w:rPr>
              <w:tab/>
              <w:t>Experienced counsellors</w:t>
            </w:r>
          </w:p>
          <w:p w14:paraId="024207D3" w14:textId="77777777" w:rsidR="00824C98" w:rsidRPr="00824C98" w:rsidRDefault="00824C98" w:rsidP="006468BC">
            <w:pPr>
              <w:ind w:left="844" w:hanging="283"/>
              <w:rPr>
                <w:rFonts w:ascii="Filson Pro" w:hAnsi="Filson Pro"/>
              </w:rPr>
            </w:pPr>
            <w:r w:rsidRPr="00824C98">
              <w:rPr>
                <w:rFonts w:ascii="Filson Pro" w:hAnsi="Filson Pro"/>
              </w:rPr>
              <w:t>-</w:t>
            </w:r>
            <w:r w:rsidRPr="00824C98">
              <w:rPr>
                <w:rFonts w:ascii="Filson Pro" w:hAnsi="Filson Pro"/>
              </w:rPr>
              <w:tab/>
              <w:t>Social/Children’s Services personnel</w:t>
            </w:r>
          </w:p>
          <w:p w14:paraId="3A32CD78" w14:textId="77777777" w:rsidR="00824C98" w:rsidRPr="00824C98" w:rsidRDefault="00824C98" w:rsidP="006468BC">
            <w:pPr>
              <w:ind w:left="844" w:hanging="283"/>
              <w:rPr>
                <w:rFonts w:ascii="Filson Pro" w:hAnsi="Filson Pro"/>
              </w:rPr>
            </w:pPr>
            <w:r w:rsidRPr="00824C98">
              <w:rPr>
                <w:rFonts w:ascii="Filson Pro" w:hAnsi="Filson Pro"/>
              </w:rPr>
              <w:t>-</w:t>
            </w:r>
            <w:r w:rsidRPr="00824C98">
              <w:rPr>
                <w:rFonts w:ascii="Filson Pro" w:hAnsi="Filson Pro"/>
              </w:rPr>
              <w:tab/>
              <w:t>Safeguarding professionals.</w:t>
            </w:r>
          </w:p>
          <w:p w14:paraId="4A0147B1" w14:textId="77777777" w:rsidR="00824C98" w:rsidRPr="00824C98" w:rsidRDefault="00824C98" w:rsidP="006468BC">
            <w:pPr>
              <w:ind w:left="419"/>
              <w:rPr>
                <w:rFonts w:ascii="Filson Pro" w:hAnsi="Filson Pro"/>
              </w:rPr>
            </w:pPr>
            <w:r w:rsidRPr="00824C98">
              <w:rPr>
                <w:rFonts w:ascii="Filson Pro" w:hAnsi="Filson Pro"/>
              </w:rPr>
              <w:t>SLT will need to discuss likely continuing needs with relevant professional staff. Local religious communities may be able to contribute or take a lead in providing a longer-term focus for support.</w:t>
            </w:r>
          </w:p>
        </w:tc>
        <w:tc>
          <w:tcPr>
            <w:tcW w:w="988" w:type="dxa"/>
          </w:tcPr>
          <w:p w14:paraId="2E282CA4" w14:textId="77777777" w:rsidR="00824C98" w:rsidRPr="00824C98" w:rsidRDefault="00824C98" w:rsidP="006468BC">
            <w:pPr>
              <w:ind w:firstLine="720"/>
              <w:rPr>
                <w:rFonts w:ascii="Filson Pro" w:hAnsi="Filson Pro"/>
              </w:rPr>
            </w:pPr>
          </w:p>
        </w:tc>
        <w:tc>
          <w:tcPr>
            <w:tcW w:w="987" w:type="dxa"/>
          </w:tcPr>
          <w:p w14:paraId="5645532A" w14:textId="77777777" w:rsidR="00824C98" w:rsidRPr="00824C98" w:rsidRDefault="00824C98" w:rsidP="006468BC">
            <w:pPr>
              <w:ind w:firstLine="720"/>
              <w:rPr>
                <w:rFonts w:ascii="Filson Pro" w:hAnsi="Filson Pro"/>
              </w:rPr>
            </w:pPr>
          </w:p>
        </w:tc>
      </w:tr>
      <w:tr w:rsidR="00824C98" w:rsidRPr="00824C98" w14:paraId="54E6E4AD" w14:textId="77777777" w:rsidTr="00824C98">
        <w:trPr>
          <w:trHeight w:val="2370"/>
        </w:trPr>
        <w:tc>
          <w:tcPr>
            <w:tcW w:w="2675" w:type="dxa"/>
          </w:tcPr>
          <w:p w14:paraId="081F81DB" w14:textId="77777777" w:rsidR="00824C98" w:rsidRPr="00824C98" w:rsidRDefault="00824C98" w:rsidP="006468BC">
            <w:pPr>
              <w:ind w:left="430" w:hanging="425"/>
              <w:rPr>
                <w:rFonts w:ascii="Filson Pro" w:hAnsi="Filson Pro"/>
              </w:rPr>
            </w:pPr>
            <w:r w:rsidRPr="00824C98">
              <w:rPr>
                <w:rFonts w:ascii="Filson Pro" w:hAnsi="Filson Pro"/>
              </w:rPr>
              <w:t>10.</w:t>
            </w:r>
            <w:r w:rsidRPr="00824C98">
              <w:rPr>
                <w:rFonts w:ascii="Filson Pro" w:hAnsi="Filson Pro"/>
              </w:rPr>
              <w:tab/>
              <w:t>Provide a focus for expression of sympathy and grief, if necessary.</w:t>
            </w:r>
          </w:p>
        </w:tc>
        <w:tc>
          <w:tcPr>
            <w:tcW w:w="5770" w:type="dxa"/>
          </w:tcPr>
          <w:p w14:paraId="3BC555D2" w14:textId="77777777" w:rsidR="00824C98" w:rsidRPr="00824C98" w:rsidRDefault="00824C98" w:rsidP="00F50020">
            <w:pPr>
              <w:widowControl w:val="0"/>
              <w:numPr>
                <w:ilvl w:val="0"/>
                <w:numId w:val="46"/>
              </w:numPr>
              <w:pBdr>
                <w:top w:val="nil"/>
                <w:left w:val="nil"/>
                <w:bottom w:val="nil"/>
                <w:right w:val="nil"/>
                <w:between w:val="nil"/>
              </w:pBdr>
              <w:tabs>
                <w:tab w:val="left" w:pos="419"/>
                <w:tab w:val="left" w:pos="5671"/>
              </w:tabs>
              <w:spacing w:after="0" w:line="240" w:lineRule="auto"/>
              <w:ind w:left="420" w:right="102" w:hanging="312"/>
              <w:rPr>
                <w:rFonts w:ascii="Filson Pro" w:eastAsia="Arial" w:hAnsi="Filson Pro" w:cs="Arial"/>
              </w:rPr>
            </w:pPr>
            <w:r w:rsidRPr="00824C98">
              <w:rPr>
                <w:rFonts w:ascii="Filson Pro" w:eastAsia="Arial" w:hAnsi="Filson Pro" w:cs="Arial"/>
              </w:rPr>
              <w:t>The school may wish to place a table in the school foyer or a vase of flowers, with a book for tributes/ condolences. Sufficient space for items of remembrance may be helpful – the public and the school community may wish to place flowers or other tributes which can block fire exits or emergency service access points if not managed.</w:t>
            </w:r>
          </w:p>
          <w:p w14:paraId="1C7A3A06" w14:textId="77777777" w:rsidR="00824C98" w:rsidRPr="00824C98" w:rsidRDefault="00824C98" w:rsidP="00F50020">
            <w:pPr>
              <w:widowControl w:val="0"/>
              <w:numPr>
                <w:ilvl w:val="0"/>
                <w:numId w:val="46"/>
              </w:numPr>
              <w:pBdr>
                <w:top w:val="nil"/>
                <w:left w:val="nil"/>
                <w:bottom w:val="nil"/>
                <w:right w:val="nil"/>
                <w:between w:val="nil"/>
              </w:pBdr>
              <w:tabs>
                <w:tab w:val="left" w:pos="419"/>
              </w:tabs>
              <w:spacing w:after="0" w:line="240" w:lineRule="auto"/>
              <w:ind w:left="420" w:right="102" w:hanging="312"/>
              <w:rPr>
                <w:rFonts w:ascii="Filson Pro" w:eastAsia="Arial" w:hAnsi="Filson Pro" w:cs="Arial"/>
              </w:rPr>
            </w:pPr>
            <w:r w:rsidRPr="00824C98">
              <w:rPr>
                <w:rFonts w:ascii="Filson Pro" w:eastAsia="Arial" w:hAnsi="Filson Pro" w:cs="Arial"/>
              </w:rPr>
              <w:t>It may be more appropriate to negotiate a location away from school, e.g., church or public building.</w:t>
            </w:r>
          </w:p>
        </w:tc>
        <w:tc>
          <w:tcPr>
            <w:tcW w:w="988" w:type="dxa"/>
          </w:tcPr>
          <w:p w14:paraId="1810BEC4" w14:textId="77777777" w:rsidR="00824C98" w:rsidRPr="00824C98" w:rsidRDefault="00824C98" w:rsidP="006468BC">
            <w:pPr>
              <w:ind w:firstLine="720"/>
              <w:rPr>
                <w:rFonts w:ascii="Filson Pro" w:hAnsi="Filson Pro"/>
              </w:rPr>
            </w:pPr>
          </w:p>
        </w:tc>
        <w:tc>
          <w:tcPr>
            <w:tcW w:w="987" w:type="dxa"/>
          </w:tcPr>
          <w:p w14:paraId="55731CB9" w14:textId="77777777" w:rsidR="00824C98" w:rsidRPr="00824C98" w:rsidRDefault="00824C98" w:rsidP="006468BC">
            <w:pPr>
              <w:ind w:firstLine="720"/>
              <w:rPr>
                <w:rFonts w:ascii="Filson Pro" w:hAnsi="Filson Pro"/>
              </w:rPr>
            </w:pPr>
          </w:p>
        </w:tc>
      </w:tr>
      <w:tr w:rsidR="00824C98" w:rsidRPr="00824C98" w14:paraId="68F300A5" w14:textId="77777777" w:rsidTr="00824C98">
        <w:trPr>
          <w:trHeight w:val="2212"/>
        </w:trPr>
        <w:tc>
          <w:tcPr>
            <w:tcW w:w="2675" w:type="dxa"/>
          </w:tcPr>
          <w:p w14:paraId="38DFB30A" w14:textId="77777777" w:rsidR="00824C98" w:rsidRPr="00824C98" w:rsidRDefault="00824C98" w:rsidP="006468BC">
            <w:pPr>
              <w:ind w:left="430" w:hanging="425"/>
              <w:rPr>
                <w:rFonts w:ascii="Filson Pro" w:hAnsi="Filson Pro"/>
              </w:rPr>
            </w:pPr>
            <w:r w:rsidRPr="00824C98">
              <w:rPr>
                <w:rFonts w:ascii="Filson Pro" w:hAnsi="Filson Pro"/>
              </w:rPr>
              <w:t>11. Provision of ongoing information.</w:t>
            </w:r>
          </w:p>
        </w:tc>
        <w:tc>
          <w:tcPr>
            <w:tcW w:w="5770" w:type="dxa"/>
          </w:tcPr>
          <w:p w14:paraId="78E45993" w14:textId="77777777" w:rsidR="00824C98" w:rsidRPr="00824C98" w:rsidRDefault="00824C98" w:rsidP="00F50020">
            <w:pPr>
              <w:widowControl w:val="0"/>
              <w:numPr>
                <w:ilvl w:val="0"/>
                <w:numId w:val="46"/>
              </w:numPr>
              <w:pBdr>
                <w:top w:val="nil"/>
                <w:left w:val="nil"/>
                <w:bottom w:val="nil"/>
                <w:right w:val="nil"/>
                <w:between w:val="nil"/>
              </w:pBdr>
              <w:tabs>
                <w:tab w:val="left" w:pos="419"/>
              </w:tabs>
              <w:spacing w:after="0" w:line="240" w:lineRule="auto"/>
              <w:ind w:left="419" w:right="102" w:hanging="311"/>
              <w:rPr>
                <w:rFonts w:ascii="Filson Pro" w:eastAsia="Arial" w:hAnsi="Filson Pro" w:cs="Arial"/>
              </w:rPr>
            </w:pPr>
            <w:r w:rsidRPr="00824C98">
              <w:rPr>
                <w:rFonts w:ascii="Filson Pro" w:eastAsia="Arial" w:hAnsi="Filson Pro" w:cs="Arial"/>
              </w:rPr>
              <w:t>In any statements to the press and letters/emails/ social media statements to the wider school community, the school should indicate when it expects to be able to give more information. Try to honour this even if the update is very limited. It will create tension or possibly aggravate recipients of your information if r timescales are not adhered to.</w:t>
            </w:r>
          </w:p>
          <w:p w14:paraId="6B4D5F86" w14:textId="77777777" w:rsidR="00824C98" w:rsidRPr="00824C98" w:rsidRDefault="00824C98" w:rsidP="00F50020">
            <w:pPr>
              <w:widowControl w:val="0"/>
              <w:numPr>
                <w:ilvl w:val="0"/>
                <w:numId w:val="46"/>
              </w:numPr>
              <w:pBdr>
                <w:top w:val="nil"/>
                <w:left w:val="nil"/>
                <w:bottom w:val="nil"/>
                <w:right w:val="nil"/>
                <w:between w:val="nil"/>
              </w:pBdr>
              <w:tabs>
                <w:tab w:val="left" w:pos="419"/>
              </w:tabs>
              <w:spacing w:after="0" w:line="240" w:lineRule="auto"/>
              <w:ind w:left="419" w:right="102" w:hanging="311"/>
              <w:rPr>
                <w:rFonts w:ascii="Filson Pro" w:eastAsia="Arial" w:hAnsi="Filson Pro" w:cs="Arial"/>
              </w:rPr>
            </w:pPr>
            <w:r w:rsidRPr="00824C98">
              <w:rPr>
                <w:rFonts w:ascii="Filson Pro" w:eastAsia="Arial" w:hAnsi="Filson Pro" w:cs="Arial"/>
              </w:rPr>
              <w:t>Clear all statements with the local authority Media Team and the police if necessary.</w:t>
            </w:r>
          </w:p>
        </w:tc>
        <w:tc>
          <w:tcPr>
            <w:tcW w:w="988" w:type="dxa"/>
          </w:tcPr>
          <w:p w14:paraId="125692F1" w14:textId="77777777" w:rsidR="00824C98" w:rsidRPr="00824C98" w:rsidRDefault="00824C98" w:rsidP="006468BC">
            <w:pPr>
              <w:ind w:firstLine="720"/>
              <w:rPr>
                <w:rFonts w:ascii="Filson Pro" w:hAnsi="Filson Pro"/>
              </w:rPr>
            </w:pPr>
          </w:p>
        </w:tc>
        <w:tc>
          <w:tcPr>
            <w:tcW w:w="987" w:type="dxa"/>
          </w:tcPr>
          <w:p w14:paraId="1E4FD363" w14:textId="77777777" w:rsidR="00824C98" w:rsidRPr="00824C98" w:rsidRDefault="00824C98" w:rsidP="006468BC">
            <w:pPr>
              <w:ind w:firstLine="720"/>
              <w:rPr>
                <w:rFonts w:ascii="Filson Pro" w:hAnsi="Filson Pro"/>
              </w:rPr>
            </w:pPr>
          </w:p>
        </w:tc>
      </w:tr>
      <w:tr w:rsidR="00824C98" w:rsidRPr="00824C98" w14:paraId="23E12F73" w14:textId="77777777" w:rsidTr="00824C98">
        <w:trPr>
          <w:trHeight w:val="2212"/>
        </w:trPr>
        <w:tc>
          <w:tcPr>
            <w:tcW w:w="2675" w:type="dxa"/>
          </w:tcPr>
          <w:p w14:paraId="4D6C9FEB" w14:textId="77777777" w:rsidR="00824C98" w:rsidRPr="00824C98" w:rsidRDefault="00824C98" w:rsidP="006468BC">
            <w:pPr>
              <w:ind w:left="430" w:hanging="425"/>
              <w:rPr>
                <w:rFonts w:ascii="Filson Pro" w:hAnsi="Filson Pro"/>
              </w:rPr>
            </w:pPr>
            <w:r w:rsidRPr="00824C98">
              <w:rPr>
                <w:rFonts w:ascii="Filson Pro" w:hAnsi="Filson Pro"/>
              </w:rPr>
              <w:lastRenderedPageBreak/>
              <w:t>12.</w:t>
            </w:r>
            <w:r w:rsidRPr="00824C98">
              <w:rPr>
                <w:rFonts w:ascii="Filson Pro" w:hAnsi="Filson Pro"/>
              </w:rPr>
              <w:tab/>
              <w:t>Acknowledge the consequences of the event on the school’s community, their reactions, and feelings. Provide opportunities for learners and staff to express personal reactions (immediate and continuing need).</w:t>
            </w:r>
          </w:p>
        </w:tc>
        <w:tc>
          <w:tcPr>
            <w:tcW w:w="5770" w:type="dxa"/>
          </w:tcPr>
          <w:p w14:paraId="5B3FDC60" w14:textId="77777777" w:rsidR="00824C98" w:rsidRPr="00824C98" w:rsidRDefault="00824C98" w:rsidP="00F50020">
            <w:pPr>
              <w:widowControl w:val="0"/>
              <w:numPr>
                <w:ilvl w:val="0"/>
                <w:numId w:val="46"/>
              </w:numPr>
              <w:pBdr>
                <w:top w:val="nil"/>
                <w:left w:val="nil"/>
                <w:bottom w:val="nil"/>
                <w:right w:val="nil"/>
                <w:between w:val="nil"/>
              </w:pBdr>
              <w:tabs>
                <w:tab w:val="left" w:pos="419"/>
              </w:tabs>
              <w:spacing w:after="0" w:line="240" w:lineRule="auto"/>
              <w:ind w:left="419" w:right="102" w:hanging="311"/>
              <w:rPr>
                <w:rFonts w:ascii="Filson Pro" w:eastAsia="Arial" w:hAnsi="Filson Pro" w:cs="Arial"/>
              </w:rPr>
            </w:pPr>
            <w:r w:rsidRPr="00824C98">
              <w:rPr>
                <w:rFonts w:ascii="Filson Pro" w:eastAsia="Arial" w:hAnsi="Filson Pro" w:cs="Arial"/>
              </w:rPr>
              <w:t>The incident may cause stress throughout the school.</w:t>
            </w:r>
          </w:p>
          <w:p w14:paraId="3BF63F31" w14:textId="77777777" w:rsidR="00824C98" w:rsidRPr="00824C98" w:rsidRDefault="00824C98" w:rsidP="00F50020">
            <w:pPr>
              <w:widowControl w:val="0"/>
              <w:numPr>
                <w:ilvl w:val="0"/>
                <w:numId w:val="46"/>
              </w:numPr>
              <w:pBdr>
                <w:top w:val="nil"/>
                <w:left w:val="nil"/>
                <w:bottom w:val="nil"/>
                <w:right w:val="nil"/>
                <w:between w:val="nil"/>
              </w:pBdr>
              <w:tabs>
                <w:tab w:val="left" w:pos="419"/>
              </w:tabs>
              <w:spacing w:after="0" w:line="240" w:lineRule="auto"/>
              <w:ind w:left="419" w:right="102" w:hanging="311"/>
              <w:rPr>
                <w:rFonts w:ascii="Filson Pro" w:eastAsia="Arial" w:hAnsi="Filson Pro" w:cs="Arial"/>
              </w:rPr>
            </w:pPr>
            <w:r w:rsidRPr="00824C98">
              <w:rPr>
                <w:rFonts w:ascii="Filson Pro" w:eastAsia="Arial" w:hAnsi="Filson Pro" w:cs="Arial"/>
              </w:rPr>
              <w:t>Acknowledge openly that the incident may affect people (children and adults) emotionally in different ways and at different times.</w:t>
            </w:r>
          </w:p>
          <w:p w14:paraId="70E31F5A" w14:textId="77777777" w:rsidR="00824C98" w:rsidRPr="00824C98" w:rsidRDefault="00824C98" w:rsidP="00F50020">
            <w:pPr>
              <w:widowControl w:val="0"/>
              <w:numPr>
                <w:ilvl w:val="0"/>
                <w:numId w:val="46"/>
              </w:numPr>
              <w:pBdr>
                <w:top w:val="nil"/>
                <w:left w:val="nil"/>
                <w:bottom w:val="nil"/>
                <w:right w:val="nil"/>
                <w:between w:val="nil"/>
              </w:pBdr>
              <w:tabs>
                <w:tab w:val="left" w:pos="419"/>
              </w:tabs>
              <w:spacing w:after="0" w:line="240" w:lineRule="auto"/>
              <w:ind w:left="419" w:right="102" w:hanging="311"/>
              <w:rPr>
                <w:rFonts w:ascii="Filson Pro" w:eastAsia="Arial" w:hAnsi="Filson Pro" w:cs="Arial"/>
              </w:rPr>
            </w:pPr>
            <w:r w:rsidRPr="00824C98">
              <w:rPr>
                <w:rFonts w:ascii="Filson Pro" w:eastAsia="Arial" w:hAnsi="Filson Pro" w:cs="Arial"/>
              </w:rPr>
              <w:t>Recognise that the behaviour, engagement and performance of children and adults may change.</w:t>
            </w:r>
          </w:p>
          <w:p w14:paraId="5436B6C1" w14:textId="77777777" w:rsidR="00824C98" w:rsidRPr="00824C98" w:rsidRDefault="00824C98" w:rsidP="00F50020">
            <w:pPr>
              <w:widowControl w:val="0"/>
              <w:numPr>
                <w:ilvl w:val="0"/>
                <w:numId w:val="46"/>
              </w:numPr>
              <w:pBdr>
                <w:top w:val="nil"/>
                <w:left w:val="nil"/>
                <w:bottom w:val="nil"/>
                <w:right w:val="nil"/>
                <w:between w:val="nil"/>
              </w:pBdr>
              <w:tabs>
                <w:tab w:val="left" w:pos="419"/>
              </w:tabs>
              <w:spacing w:after="0" w:line="240" w:lineRule="auto"/>
              <w:ind w:left="419" w:right="102" w:hanging="311"/>
              <w:rPr>
                <w:rFonts w:ascii="Filson Pro" w:eastAsia="Arial" w:hAnsi="Filson Pro" w:cs="Arial"/>
              </w:rPr>
            </w:pPr>
            <w:r w:rsidRPr="00824C98">
              <w:rPr>
                <w:rFonts w:ascii="Filson Pro" w:eastAsia="Arial" w:hAnsi="Filson Pro" w:cs="Arial"/>
              </w:rPr>
              <w:t>Recognise that not all staff will feel able to support others.</w:t>
            </w:r>
          </w:p>
          <w:p w14:paraId="520DFC14" w14:textId="77777777" w:rsidR="00824C98" w:rsidRPr="00824C98" w:rsidRDefault="00824C98" w:rsidP="00F50020">
            <w:pPr>
              <w:widowControl w:val="0"/>
              <w:numPr>
                <w:ilvl w:val="0"/>
                <w:numId w:val="46"/>
              </w:numPr>
              <w:pBdr>
                <w:top w:val="nil"/>
                <w:left w:val="nil"/>
                <w:bottom w:val="nil"/>
                <w:right w:val="nil"/>
                <w:between w:val="nil"/>
              </w:pBdr>
              <w:tabs>
                <w:tab w:val="left" w:pos="419"/>
              </w:tabs>
              <w:spacing w:after="0" w:line="240" w:lineRule="auto"/>
              <w:ind w:left="419" w:right="102" w:hanging="311"/>
              <w:rPr>
                <w:rFonts w:ascii="Filson Pro" w:eastAsia="Arial" w:hAnsi="Filson Pro" w:cs="Arial"/>
              </w:rPr>
            </w:pPr>
            <w:r w:rsidRPr="00824C98">
              <w:rPr>
                <w:rFonts w:ascii="Filson Pro" w:eastAsia="Arial" w:hAnsi="Filson Pro" w:cs="Arial"/>
              </w:rPr>
              <w:t>Be aware of staff who are taking the brunt of supporting others, and ensure that they, too, receive support.</w:t>
            </w:r>
          </w:p>
          <w:p w14:paraId="7D8C6FAB" w14:textId="77777777" w:rsidR="00824C98" w:rsidRPr="00824C98" w:rsidRDefault="00824C98" w:rsidP="00F50020">
            <w:pPr>
              <w:widowControl w:val="0"/>
              <w:numPr>
                <w:ilvl w:val="0"/>
                <w:numId w:val="46"/>
              </w:numPr>
              <w:pBdr>
                <w:top w:val="nil"/>
                <w:left w:val="nil"/>
                <w:bottom w:val="nil"/>
                <w:right w:val="nil"/>
                <w:between w:val="nil"/>
              </w:pBdr>
              <w:tabs>
                <w:tab w:val="left" w:pos="419"/>
              </w:tabs>
              <w:spacing w:after="0" w:line="240" w:lineRule="auto"/>
              <w:ind w:left="419" w:right="102" w:hanging="311"/>
              <w:rPr>
                <w:rFonts w:ascii="Filson Pro" w:eastAsia="Arial" w:hAnsi="Filson Pro" w:cs="Arial"/>
              </w:rPr>
            </w:pPr>
            <w:r w:rsidRPr="00824C98">
              <w:rPr>
                <w:rFonts w:ascii="Filson Pro" w:eastAsia="Arial" w:hAnsi="Filson Pro" w:cs="Arial"/>
              </w:rPr>
              <w:t>Learners should be encouraged to talk about their feelings in class, smaller groups, or individually, with active listening, ideally in their preferred language.</w:t>
            </w:r>
          </w:p>
          <w:p w14:paraId="0FA4DC40" w14:textId="77777777" w:rsidR="00824C98" w:rsidRPr="00824C98" w:rsidRDefault="00824C98" w:rsidP="00F50020">
            <w:pPr>
              <w:widowControl w:val="0"/>
              <w:numPr>
                <w:ilvl w:val="0"/>
                <w:numId w:val="46"/>
              </w:numPr>
              <w:pBdr>
                <w:top w:val="nil"/>
                <w:left w:val="nil"/>
                <w:bottom w:val="nil"/>
                <w:right w:val="nil"/>
                <w:between w:val="nil"/>
              </w:pBdr>
              <w:tabs>
                <w:tab w:val="left" w:pos="419"/>
              </w:tabs>
              <w:spacing w:after="0" w:line="240" w:lineRule="auto"/>
              <w:ind w:left="419" w:right="102" w:hanging="311"/>
              <w:rPr>
                <w:rFonts w:ascii="Filson Pro" w:eastAsia="Arial" w:hAnsi="Filson Pro" w:cs="Arial"/>
              </w:rPr>
            </w:pPr>
            <w:r w:rsidRPr="00824C98">
              <w:rPr>
                <w:rFonts w:ascii="Filson Pro" w:eastAsia="Arial" w:hAnsi="Filson Pro" w:cs="Arial"/>
              </w:rPr>
              <w:t>Some learners may show signs of needing support beyond the competence or confidence of school staff. Extended counselling should be identified (with parental permission).</w:t>
            </w:r>
          </w:p>
          <w:p w14:paraId="42A230BB" w14:textId="77777777" w:rsidR="00824C98" w:rsidRPr="00824C98" w:rsidRDefault="00824C98" w:rsidP="00F50020">
            <w:pPr>
              <w:widowControl w:val="0"/>
              <w:numPr>
                <w:ilvl w:val="0"/>
                <w:numId w:val="46"/>
              </w:numPr>
              <w:pBdr>
                <w:top w:val="nil"/>
                <w:left w:val="nil"/>
                <w:bottom w:val="nil"/>
                <w:right w:val="nil"/>
                <w:between w:val="nil"/>
              </w:pBdr>
              <w:tabs>
                <w:tab w:val="left" w:pos="419"/>
              </w:tabs>
              <w:spacing w:after="0" w:line="240" w:lineRule="auto"/>
              <w:ind w:left="419" w:right="102" w:hanging="311"/>
              <w:rPr>
                <w:rFonts w:ascii="Filson Pro" w:eastAsia="Arial" w:hAnsi="Filson Pro" w:cs="Arial"/>
              </w:rPr>
            </w:pPr>
            <w:r w:rsidRPr="00824C98">
              <w:rPr>
                <w:rFonts w:ascii="Filson Pro" w:eastAsia="Arial" w:hAnsi="Filson Pro" w:cs="Arial"/>
              </w:rPr>
              <w:t>Staff closely affected by the event should have opportunities for debriefing and counselling if they require it.</w:t>
            </w:r>
          </w:p>
          <w:p w14:paraId="63345996" w14:textId="77777777" w:rsidR="00824C98" w:rsidRPr="00824C98" w:rsidRDefault="00824C98" w:rsidP="00F50020">
            <w:pPr>
              <w:widowControl w:val="0"/>
              <w:numPr>
                <w:ilvl w:val="0"/>
                <w:numId w:val="46"/>
              </w:numPr>
              <w:pBdr>
                <w:top w:val="nil"/>
                <w:left w:val="nil"/>
                <w:bottom w:val="nil"/>
                <w:right w:val="nil"/>
                <w:between w:val="nil"/>
              </w:pBdr>
              <w:tabs>
                <w:tab w:val="left" w:pos="419"/>
              </w:tabs>
              <w:spacing w:after="0" w:line="240" w:lineRule="auto"/>
              <w:ind w:right="102"/>
              <w:rPr>
                <w:rFonts w:ascii="Filson Pro" w:eastAsia="Arial" w:hAnsi="Filson Pro" w:cs="Arial"/>
              </w:rPr>
            </w:pPr>
            <w:r w:rsidRPr="00824C98">
              <w:rPr>
                <w:rFonts w:ascii="Filson Pro" w:eastAsia="Arial" w:hAnsi="Filson Pro" w:cs="Arial"/>
              </w:rPr>
              <w:t>Staff responsible for managing the critical incident should be offered supervision and relief.</w:t>
            </w:r>
          </w:p>
          <w:p w14:paraId="6A5DBFA8" w14:textId="77777777" w:rsidR="00824C98" w:rsidRPr="00824C98" w:rsidRDefault="00824C98" w:rsidP="00F50020">
            <w:pPr>
              <w:widowControl w:val="0"/>
              <w:numPr>
                <w:ilvl w:val="0"/>
                <w:numId w:val="46"/>
              </w:numPr>
              <w:pBdr>
                <w:top w:val="nil"/>
                <w:left w:val="nil"/>
                <w:bottom w:val="nil"/>
                <w:right w:val="nil"/>
                <w:between w:val="nil"/>
              </w:pBdr>
              <w:tabs>
                <w:tab w:val="left" w:pos="419"/>
              </w:tabs>
              <w:spacing w:after="0" w:line="240" w:lineRule="auto"/>
              <w:ind w:right="102"/>
              <w:rPr>
                <w:rFonts w:ascii="Filson Pro" w:eastAsia="Arial" w:hAnsi="Filson Pro" w:cs="Arial"/>
              </w:rPr>
            </w:pPr>
            <w:r w:rsidRPr="00824C98">
              <w:rPr>
                <w:rFonts w:ascii="Filson Pro" w:eastAsia="Arial" w:hAnsi="Filson Pro" w:cs="Arial"/>
              </w:rPr>
              <w:t>Some adults and children may need therapeutic help for an extended period after the event.</w:t>
            </w:r>
          </w:p>
        </w:tc>
        <w:tc>
          <w:tcPr>
            <w:tcW w:w="988" w:type="dxa"/>
          </w:tcPr>
          <w:p w14:paraId="298E8D03" w14:textId="77777777" w:rsidR="00824C98" w:rsidRPr="00824C98" w:rsidRDefault="00824C98" w:rsidP="006468BC">
            <w:pPr>
              <w:ind w:firstLine="720"/>
              <w:rPr>
                <w:rFonts w:ascii="Filson Pro" w:hAnsi="Filson Pro"/>
              </w:rPr>
            </w:pPr>
          </w:p>
        </w:tc>
        <w:tc>
          <w:tcPr>
            <w:tcW w:w="987" w:type="dxa"/>
          </w:tcPr>
          <w:p w14:paraId="5CC48507" w14:textId="77777777" w:rsidR="00824C98" w:rsidRPr="00824C98" w:rsidRDefault="00824C98" w:rsidP="006468BC">
            <w:pPr>
              <w:ind w:firstLine="720"/>
              <w:rPr>
                <w:rFonts w:ascii="Filson Pro" w:hAnsi="Filson Pro"/>
              </w:rPr>
            </w:pPr>
          </w:p>
        </w:tc>
      </w:tr>
      <w:tr w:rsidR="00824C98" w:rsidRPr="00824C98" w14:paraId="6FE2EAD2" w14:textId="77777777" w:rsidTr="00824C98">
        <w:trPr>
          <w:trHeight w:val="2212"/>
        </w:trPr>
        <w:tc>
          <w:tcPr>
            <w:tcW w:w="2675" w:type="dxa"/>
          </w:tcPr>
          <w:p w14:paraId="10E6015B" w14:textId="77777777" w:rsidR="00824C98" w:rsidRPr="00824C98" w:rsidRDefault="00824C98" w:rsidP="006468BC">
            <w:pPr>
              <w:ind w:left="430" w:hanging="425"/>
              <w:rPr>
                <w:rFonts w:ascii="Filson Pro" w:hAnsi="Filson Pro"/>
              </w:rPr>
            </w:pPr>
            <w:r w:rsidRPr="00824C98">
              <w:rPr>
                <w:rFonts w:ascii="Filson Pro" w:hAnsi="Filson Pro"/>
              </w:rPr>
              <w:t>13.</w:t>
            </w:r>
            <w:r w:rsidRPr="00824C98">
              <w:rPr>
                <w:rFonts w:ascii="Filson Pro" w:hAnsi="Filson Pro"/>
              </w:rPr>
              <w:tab/>
              <w:t>Further ongoing considerations.</w:t>
            </w:r>
          </w:p>
        </w:tc>
        <w:tc>
          <w:tcPr>
            <w:tcW w:w="5770" w:type="dxa"/>
          </w:tcPr>
          <w:p w14:paraId="62CECAD6" w14:textId="77777777" w:rsidR="00824C98" w:rsidRPr="00824C98" w:rsidRDefault="00824C98" w:rsidP="00F50020">
            <w:pPr>
              <w:widowControl w:val="0"/>
              <w:numPr>
                <w:ilvl w:val="0"/>
                <w:numId w:val="46"/>
              </w:numPr>
              <w:pBdr>
                <w:top w:val="nil"/>
                <w:left w:val="nil"/>
                <w:bottom w:val="nil"/>
                <w:right w:val="nil"/>
                <w:between w:val="nil"/>
              </w:pBdr>
              <w:tabs>
                <w:tab w:val="left" w:pos="419"/>
              </w:tabs>
              <w:spacing w:after="0" w:line="240" w:lineRule="auto"/>
              <w:ind w:right="102"/>
              <w:rPr>
                <w:rFonts w:ascii="Filson Pro" w:eastAsia="Arial" w:hAnsi="Filson Pro" w:cs="Arial"/>
              </w:rPr>
            </w:pPr>
            <w:r w:rsidRPr="00824C98">
              <w:rPr>
                <w:rFonts w:ascii="Filson Pro" w:eastAsia="Arial" w:hAnsi="Filson Pro" w:cs="Arial"/>
              </w:rPr>
              <w:t>The CIMT may need to consider:</w:t>
            </w:r>
          </w:p>
          <w:p w14:paraId="32485839" w14:textId="77777777" w:rsidR="00824C98" w:rsidRPr="00824C98" w:rsidRDefault="00824C98" w:rsidP="00F50020">
            <w:pPr>
              <w:widowControl w:val="0"/>
              <w:numPr>
                <w:ilvl w:val="0"/>
                <w:numId w:val="26"/>
              </w:numPr>
              <w:pBdr>
                <w:top w:val="nil"/>
                <w:left w:val="nil"/>
                <w:bottom w:val="nil"/>
                <w:right w:val="nil"/>
                <w:between w:val="nil"/>
              </w:pBdr>
              <w:tabs>
                <w:tab w:val="left" w:pos="851"/>
              </w:tabs>
              <w:spacing w:after="0" w:line="240" w:lineRule="auto"/>
              <w:ind w:left="851" w:right="102" w:hanging="283"/>
              <w:rPr>
                <w:rFonts w:ascii="Filson Pro" w:eastAsia="Arial" w:hAnsi="Filson Pro" w:cs="Arial"/>
              </w:rPr>
            </w:pPr>
            <w:r w:rsidRPr="00824C98">
              <w:rPr>
                <w:rFonts w:ascii="Filson Pro" w:eastAsia="Arial" w:hAnsi="Filson Pro" w:cs="Arial"/>
              </w:rPr>
              <w:t>Attendance at a funeral. (It will not normally be appropriate to close the school – discuss with both the Chair of Governors and Director of Education and Inclusion Services).</w:t>
            </w:r>
          </w:p>
          <w:p w14:paraId="1C6D4C70" w14:textId="77777777" w:rsidR="00824C98" w:rsidRPr="00824C98" w:rsidRDefault="00824C98" w:rsidP="00F50020">
            <w:pPr>
              <w:widowControl w:val="0"/>
              <w:numPr>
                <w:ilvl w:val="0"/>
                <w:numId w:val="26"/>
              </w:numPr>
              <w:pBdr>
                <w:top w:val="nil"/>
                <w:left w:val="nil"/>
                <w:bottom w:val="nil"/>
                <w:right w:val="nil"/>
                <w:between w:val="nil"/>
              </w:pBdr>
              <w:tabs>
                <w:tab w:val="left" w:pos="851"/>
              </w:tabs>
              <w:spacing w:after="0" w:line="240" w:lineRule="auto"/>
              <w:ind w:left="851" w:right="102" w:hanging="283"/>
              <w:rPr>
                <w:rFonts w:ascii="Filson Pro" w:eastAsia="Arial" w:hAnsi="Filson Pro" w:cs="Arial"/>
              </w:rPr>
            </w:pPr>
            <w:r w:rsidRPr="00824C98">
              <w:rPr>
                <w:rFonts w:ascii="Filson Pro" w:eastAsia="Arial" w:hAnsi="Filson Pro" w:cs="Arial"/>
              </w:rPr>
              <w:t>Visit(s) of staff/children to hospital.</w:t>
            </w:r>
          </w:p>
          <w:p w14:paraId="281A3457" w14:textId="77777777" w:rsidR="00824C98" w:rsidRPr="00824C98" w:rsidRDefault="00824C98" w:rsidP="00F50020">
            <w:pPr>
              <w:widowControl w:val="0"/>
              <w:numPr>
                <w:ilvl w:val="0"/>
                <w:numId w:val="26"/>
              </w:numPr>
              <w:pBdr>
                <w:top w:val="nil"/>
                <w:left w:val="nil"/>
                <w:bottom w:val="nil"/>
                <w:right w:val="nil"/>
                <w:between w:val="nil"/>
              </w:pBdr>
              <w:tabs>
                <w:tab w:val="left" w:pos="851"/>
              </w:tabs>
              <w:spacing w:after="0" w:line="240" w:lineRule="auto"/>
              <w:ind w:left="851" w:right="102" w:hanging="283"/>
              <w:rPr>
                <w:rFonts w:ascii="Filson Pro" w:eastAsia="Arial" w:hAnsi="Filson Pro" w:cs="Arial"/>
              </w:rPr>
            </w:pPr>
            <w:r w:rsidRPr="00824C98">
              <w:rPr>
                <w:rFonts w:ascii="Filson Pro" w:eastAsia="Arial" w:hAnsi="Filson Pro" w:cs="Arial"/>
              </w:rPr>
              <w:t>Expressions of sympathy and support to families affected.</w:t>
            </w:r>
          </w:p>
          <w:p w14:paraId="1056A44E" w14:textId="77777777" w:rsidR="00824C98" w:rsidRPr="00824C98" w:rsidRDefault="00824C98" w:rsidP="00F50020">
            <w:pPr>
              <w:widowControl w:val="0"/>
              <w:numPr>
                <w:ilvl w:val="0"/>
                <w:numId w:val="26"/>
              </w:numPr>
              <w:pBdr>
                <w:top w:val="nil"/>
                <w:left w:val="nil"/>
                <w:bottom w:val="nil"/>
                <w:right w:val="nil"/>
                <w:between w:val="nil"/>
              </w:pBdr>
              <w:tabs>
                <w:tab w:val="left" w:pos="851"/>
              </w:tabs>
              <w:spacing w:after="0" w:line="240" w:lineRule="auto"/>
              <w:ind w:left="851" w:right="102" w:hanging="283"/>
              <w:rPr>
                <w:rFonts w:ascii="Filson Pro" w:eastAsia="Arial" w:hAnsi="Filson Pro" w:cs="Arial"/>
              </w:rPr>
            </w:pPr>
            <w:r w:rsidRPr="00824C98">
              <w:rPr>
                <w:rFonts w:ascii="Filson Pro" w:eastAsia="Arial" w:hAnsi="Filson Pro" w:cs="Arial"/>
              </w:rPr>
              <w:t>An assembly or service to mark the event.</w:t>
            </w:r>
          </w:p>
          <w:p w14:paraId="66EA0EBD" w14:textId="77777777" w:rsidR="00824C98" w:rsidRPr="00824C98" w:rsidRDefault="00824C98" w:rsidP="00F50020">
            <w:pPr>
              <w:widowControl w:val="0"/>
              <w:numPr>
                <w:ilvl w:val="0"/>
                <w:numId w:val="26"/>
              </w:numPr>
              <w:pBdr>
                <w:top w:val="nil"/>
                <w:left w:val="nil"/>
                <w:bottom w:val="nil"/>
                <w:right w:val="nil"/>
                <w:between w:val="nil"/>
              </w:pBdr>
              <w:tabs>
                <w:tab w:val="left" w:pos="851"/>
              </w:tabs>
              <w:spacing w:after="0" w:line="240" w:lineRule="auto"/>
              <w:ind w:left="851" w:right="102" w:hanging="283"/>
              <w:rPr>
                <w:rFonts w:ascii="Filson Pro" w:eastAsia="Arial" w:hAnsi="Filson Pro" w:cs="Arial"/>
              </w:rPr>
            </w:pPr>
            <w:r w:rsidRPr="00824C98">
              <w:rPr>
                <w:rFonts w:ascii="Filson Pro" w:eastAsia="Arial" w:hAnsi="Filson Pro" w:cs="Arial"/>
              </w:rPr>
              <w:t xml:space="preserve">A memorial in the school or school grounds. It is advisable to consider this carefully and ensure full consultation </w:t>
            </w:r>
            <w:r w:rsidRPr="00824C98">
              <w:rPr>
                <w:rFonts w:ascii="Filson Pro" w:eastAsia="Arial" w:hAnsi="Filson Pro" w:cs="Arial"/>
              </w:rPr>
              <w:lastRenderedPageBreak/>
              <w:t>with all parties.</w:t>
            </w:r>
          </w:p>
        </w:tc>
        <w:tc>
          <w:tcPr>
            <w:tcW w:w="988" w:type="dxa"/>
          </w:tcPr>
          <w:p w14:paraId="3C4450A9" w14:textId="77777777" w:rsidR="00824C98" w:rsidRPr="00824C98" w:rsidRDefault="00824C98" w:rsidP="006468BC">
            <w:pPr>
              <w:ind w:firstLine="720"/>
              <w:rPr>
                <w:rFonts w:ascii="Filson Pro" w:hAnsi="Filson Pro"/>
              </w:rPr>
            </w:pPr>
          </w:p>
        </w:tc>
        <w:tc>
          <w:tcPr>
            <w:tcW w:w="987" w:type="dxa"/>
          </w:tcPr>
          <w:p w14:paraId="23D741BB" w14:textId="77777777" w:rsidR="00824C98" w:rsidRPr="00824C98" w:rsidRDefault="00824C98" w:rsidP="006468BC">
            <w:pPr>
              <w:ind w:firstLine="720"/>
              <w:rPr>
                <w:rFonts w:ascii="Filson Pro" w:hAnsi="Filson Pro"/>
              </w:rPr>
            </w:pPr>
          </w:p>
        </w:tc>
      </w:tr>
      <w:tr w:rsidR="00824C98" w:rsidRPr="00824C98" w14:paraId="5C0BD0DD" w14:textId="77777777" w:rsidTr="00824C98">
        <w:trPr>
          <w:trHeight w:val="2212"/>
        </w:trPr>
        <w:tc>
          <w:tcPr>
            <w:tcW w:w="2675" w:type="dxa"/>
          </w:tcPr>
          <w:p w14:paraId="6F5763EF" w14:textId="77777777" w:rsidR="00824C98" w:rsidRPr="00824C98" w:rsidRDefault="00824C98" w:rsidP="006468BC">
            <w:pPr>
              <w:ind w:left="430" w:hanging="425"/>
              <w:rPr>
                <w:rFonts w:ascii="Filson Pro" w:hAnsi="Filson Pro"/>
              </w:rPr>
            </w:pPr>
            <w:r w:rsidRPr="00824C98">
              <w:rPr>
                <w:rFonts w:ascii="Filson Pro" w:hAnsi="Filson Pro"/>
              </w:rPr>
              <w:t>14. Re-establishing normal routines.</w:t>
            </w:r>
          </w:p>
        </w:tc>
        <w:tc>
          <w:tcPr>
            <w:tcW w:w="5770" w:type="dxa"/>
          </w:tcPr>
          <w:p w14:paraId="06A1CC60" w14:textId="77777777" w:rsidR="00824C98" w:rsidRPr="00824C98" w:rsidRDefault="00824C98" w:rsidP="00F50020">
            <w:pPr>
              <w:widowControl w:val="0"/>
              <w:numPr>
                <w:ilvl w:val="0"/>
                <w:numId w:val="46"/>
              </w:numPr>
              <w:pBdr>
                <w:top w:val="nil"/>
                <w:left w:val="nil"/>
                <w:bottom w:val="nil"/>
                <w:right w:val="nil"/>
                <w:between w:val="nil"/>
              </w:pBdr>
              <w:spacing w:after="0" w:line="240" w:lineRule="auto"/>
              <w:ind w:left="419" w:right="102" w:hanging="283"/>
              <w:rPr>
                <w:rFonts w:ascii="Filson Pro" w:eastAsia="Arial" w:hAnsi="Filson Pro" w:cs="Arial"/>
              </w:rPr>
            </w:pPr>
            <w:r w:rsidRPr="00824C98">
              <w:rPr>
                <w:rFonts w:ascii="Filson Pro" w:eastAsia="Arial" w:hAnsi="Filson Pro" w:cs="Arial"/>
              </w:rPr>
              <w:t>Normal routines should be established as soon as possible as these provide security and stability at a time of stress and/or emotional upheaval.</w:t>
            </w:r>
          </w:p>
          <w:p w14:paraId="082A3ECB" w14:textId="77777777" w:rsidR="00824C98" w:rsidRPr="00824C98" w:rsidRDefault="00824C98" w:rsidP="00F50020">
            <w:pPr>
              <w:widowControl w:val="0"/>
              <w:numPr>
                <w:ilvl w:val="0"/>
                <w:numId w:val="46"/>
              </w:numPr>
              <w:pBdr>
                <w:top w:val="nil"/>
                <w:left w:val="nil"/>
                <w:bottom w:val="nil"/>
                <w:right w:val="nil"/>
                <w:between w:val="nil"/>
              </w:pBdr>
              <w:spacing w:after="0" w:line="240" w:lineRule="auto"/>
              <w:ind w:left="419" w:right="102" w:hanging="283"/>
              <w:rPr>
                <w:rFonts w:ascii="Filson Pro" w:eastAsia="Arial" w:hAnsi="Filson Pro" w:cs="Arial"/>
              </w:rPr>
            </w:pPr>
            <w:r w:rsidRPr="00824C98">
              <w:rPr>
                <w:rFonts w:ascii="Filson Pro" w:eastAsia="Arial" w:hAnsi="Filson Pro" w:cs="Arial"/>
              </w:rPr>
              <w:t>Bear in mind the need to create time and space for thinking and grieving about the event.</w:t>
            </w:r>
          </w:p>
          <w:p w14:paraId="57B7A2E6" w14:textId="77777777" w:rsidR="00824C98" w:rsidRPr="00824C98" w:rsidRDefault="00824C98" w:rsidP="00F50020">
            <w:pPr>
              <w:widowControl w:val="0"/>
              <w:numPr>
                <w:ilvl w:val="0"/>
                <w:numId w:val="46"/>
              </w:numPr>
              <w:pBdr>
                <w:top w:val="nil"/>
                <w:left w:val="nil"/>
                <w:bottom w:val="nil"/>
                <w:right w:val="nil"/>
                <w:between w:val="nil"/>
              </w:pBdr>
              <w:spacing w:after="0" w:line="240" w:lineRule="auto"/>
              <w:ind w:left="419" w:right="102" w:hanging="283"/>
              <w:rPr>
                <w:rFonts w:ascii="Filson Pro" w:eastAsia="Arial" w:hAnsi="Filson Pro" w:cs="Arial"/>
              </w:rPr>
            </w:pPr>
            <w:r w:rsidRPr="00824C98">
              <w:rPr>
                <w:rFonts w:ascii="Filson Pro" w:eastAsia="Arial" w:hAnsi="Filson Pro" w:cs="Arial"/>
              </w:rPr>
              <w:t>Learners should be encouraged to resume normal attendance.</w:t>
            </w:r>
          </w:p>
          <w:p w14:paraId="3AF13163" w14:textId="77777777" w:rsidR="00824C98" w:rsidRPr="00824C98" w:rsidRDefault="00824C98" w:rsidP="00F50020">
            <w:pPr>
              <w:widowControl w:val="0"/>
              <w:numPr>
                <w:ilvl w:val="0"/>
                <w:numId w:val="46"/>
              </w:numPr>
              <w:pBdr>
                <w:top w:val="nil"/>
                <w:left w:val="nil"/>
                <w:bottom w:val="nil"/>
                <w:right w:val="nil"/>
                <w:between w:val="nil"/>
              </w:pBdr>
              <w:spacing w:after="0" w:line="240" w:lineRule="auto"/>
              <w:ind w:left="419" w:right="102" w:hanging="283"/>
              <w:rPr>
                <w:rFonts w:ascii="Filson Pro" w:eastAsia="Arial" w:hAnsi="Filson Pro" w:cs="Arial"/>
              </w:rPr>
            </w:pPr>
            <w:r w:rsidRPr="00824C98">
              <w:rPr>
                <w:rFonts w:ascii="Filson Pro" w:eastAsia="Arial" w:hAnsi="Filson Pro" w:cs="Arial"/>
              </w:rPr>
              <w:t>Learners who cannot attend school due to injury or distress may need other ways of maintaining contact with the school and school personnel.</w:t>
            </w:r>
          </w:p>
          <w:p w14:paraId="52008904" w14:textId="77777777" w:rsidR="00824C98" w:rsidRPr="00824C98" w:rsidRDefault="00824C98" w:rsidP="00F50020">
            <w:pPr>
              <w:widowControl w:val="0"/>
              <w:numPr>
                <w:ilvl w:val="0"/>
                <w:numId w:val="46"/>
              </w:numPr>
              <w:pBdr>
                <w:top w:val="nil"/>
                <w:left w:val="nil"/>
                <w:bottom w:val="nil"/>
                <w:right w:val="nil"/>
                <w:between w:val="nil"/>
              </w:pBdr>
              <w:spacing w:after="0" w:line="240" w:lineRule="auto"/>
              <w:ind w:left="419" w:right="102" w:hanging="283"/>
              <w:rPr>
                <w:rFonts w:ascii="Filson Pro" w:eastAsia="Arial" w:hAnsi="Filson Pro" w:cs="Arial"/>
              </w:rPr>
            </w:pPr>
            <w:r w:rsidRPr="00824C98">
              <w:rPr>
                <w:rFonts w:ascii="Filson Pro" w:eastAsia="Arial" w:hAnsi="Filson Pro" w:cs="Arial"/>
              </w:rPr>
              <w:t>Consider how/when personal effects of deceased learners should be sensitively removed/returned to parents/carers.</w:t>
            </w:r>
          </w:p>
          <w:p w14:paraId="7995476D" w14:textId="77777777" w:rsidR="00824C98" w:rsidRPr="00824C98" w:rsidRDefault="00824C98" w:rsidP="006468BC">
            <w:pPr>
              <w:widowControl w:val="0"/>
              <w:pBdr>
                <w:top w:val="nil"/>
                <w:left w:val="nil"/>
                <w:bottom w:val="nil"/>
                <w:right w:val="nil"/>
                <w:between w:val="nil"/>
              </w:pBdr>
              <w:ind w:left="419" w:right="102"/>
              <w:rPr>
                <w:rFonts w:ascii="Filson Pro" w:eastAsia="Arial" w:hAnsi="Filson Pro" w:cs="Arial"/>
              </w:rPr>
            </w:pPr>
          </w:p>
        </w:tc>
        <w:tc>
          <w:tcPr>
            <w:tcW w:w="988" w:type="dxa"/>
          </w:tcPr>
          <w:p w14:paraId="6EE20CCB" w14:textId="77777777" w:rsidR="00824C98" w:rsidRPr="00824C98" w:rsidRDefault="00824C98" w:rsidP="006468BC">
            <w:pPr>
              <w:ind w:firstLine="720"/>
              <w:rPr>
                <w:rFonts w:ascii="Filson Pro" w:hAnsi="Filson Pro"/>
              </w:rPr>
            </w:pPr>
          </w:p>
        </w:tc>
        <w:tc>
          <w:tcPr>
            <w:tcW w:w="987" w:type="dxa"/>
          </w:tcPr>
          <w:p w14:paraId="7111ACAC" w14:textId="77777777" w:rsidR="00824C98" w:rsidRPr="00824C98" w:rsidRDefault="00824C98" w:rsidP="006468BC">
            <w:pPr>
              <w:ind w:firstLine="720"/>
              <w:rPr>
                <w:rFonts w:ascii="Filson Pro" w:hAnsi="Filson Pro"/>
              </w:rPr>
            </w:pPr>
          </w:p>
        </w:tc>
      </w:tr>
      <w:tr w:rsidR="00824C98" w:rsidRPr="00824C98" w14:paraId="0A4C65A7" w14:textId="77777777" w:rsidTr="00824C98">
        <w:trPr>
          <w:trHeight w:val="2212"/>
        </w:trPr>
        <w:tc>
          <w:tcPr>
            <w:tcW w:w="2675" w:type="dxa"/>
          </w:tcPr>
          <w:p w14:paraId="4C588A99" w14:textId="77777777" w:rsidR="00824C98" w:rsidRPr="00824C98" w:rsidRDefault="00824C98" w:rsidP="006468BC">
            <w:pPr>
              <w:ind w:left="430" w:hanging="425"/>
              <w:rPr>
                <w:rFonts w:ascii="Filson Pro" w:hAnsi="Filson Pro"/>
              </w:rPr>
            </w:pPr>
            <w:r w:rsidRPr="00824C98">
              <w:rPr>
                <w:rFonts w:ascii="Filson Pro" w:hAnsi="Filson Pro"/>
              </w:rPr>
              <w:t>15. Stand down of critical incident.</w:t>
            </w:r>
          </w:p>
        </w:tc>
        <w:tc>
          <w:tcPr>
            <w:tcW w:w="5770" w:type="dxa"/>
          </w:tcPr>
          <w:p w14:paraId="7BC9E107" w14:textId="77777777" w:rsidR="00824C98" w:rsidRPr="00824C98" w:rsidRDefault="00824C98" w:rsidP="00F50020">
            <w:pPr>
              <w:widowControl w:val="0"/>
              <w:numPr>
                <w:ilvl w:val="0"/>
                <w:numId w:val="45"/>
              </w:numPr>
              <w:pBdr>
                <w:top w:val="nil"/>
                <w:left w:val="nil"/>
                <w:bottom w:val="nil"/>
                <w:right w:val="nil"/>
                <w:between w:val="nil"/>
              </w:pBdr>
              <w:tabs>
                <w:tab w:val="left" w:pos="468"/>
                <w:tab w:val="left" w:pos="469"/>
              </w:tabs>
              <w:spacing w:before="119" w:after="0" w:line="240" w:lineRule="auto"/>
              <w:ind w:right="151"/>
              <w:rPr>
                <w:rFonts w:ascii="Filson Pro" w:eastAsia="Arial" w:hAnsi="Filson Pro" w:cs="Arial"/>
              </w:rPr>
            </w:pPr>
            <w:r w:rsidRPr="00824C98">
              <w:rPr>
                <w:rFonts w:ascii="Filson Pro" w:eastAsia="Arial" w:hAnsi="Filson Pro" w:cs="Arial"/>
              </w:rPr>
              <w:t>The decision to stand down will be made by the head teacher in consultation with the local authority’s Critical Incident Team’s Lead Officer. Consideration will be given to the following:</w:t>
            </w:r>
          </w:p>
          <w:p w14:paraId="0ACAB465" w14:textId="77777777" w:rsidR="00824C98" w:rsidRPr="00824C98" w:rsidRDefault="00824C98" w:rsidP="00F50020">
            <w:pPr>
              <w:widowControl w:val="0"/>
              <w:numPr>
                <w:ilvl w:val="0"/>
                <w:numId w:val="43"/>
              </w:numPr>
              <w:pBdr>
                <w:top w:val="nil"/>
                <w:left w:val="nil"/>
                <w:bottom w:val="nil"/>
                <w:right w:val="nil"/>
                <w:between w:val="nil"/>
              </w:pBdr>
              <w:tabs>
                <w:tab w:val="left" w:pos="851"/>
              </w:tabs>
              <w:spacing w:after="0" w:line="240" w:lineRule="auto"/>
              <w:ind w:left="851" w:hanging="283"/>
              <w:rPr>
                <w:rFonts w:ascii="Filson Pro" w:eastAsia="Arial" w:hAnsi="Filson Pro" w:cs="Arial"/>
              </w:rPr>
            </w:pPr>
            <w:r w:rsidRPr="00824C98">
              <w:rPr>
                <w:rFonts w:ascii="Filson Pro" w:eastAsia="Arial" w:hAnsi="Filson Pro" w:cs="Arial"/>
              </w:rPr>
              <w:t>Assessment of risk/development of situation.</w:t>
            </w:r>
          </w:p>
          <w:p w14:paraId="1D773AEB" w14:textId="77777777" w:rsidR="00824C98" w:rsidRPr="00824C98" w:rsidRDefault="00824C98" w:rsidP="00F50020">
            <w:pPr>
              <w:widowControl w:val="0"/>
              <w:numPr>
                <w:ilvl w:val="0"/>
                <w:numId w:val="43"/>
              </w:numPr>
              <w:pBdr>
                <w:top w:val="nil"/>
                <w:left w:val="nil"/>
                <w:bottom w:val="nil"/>
                <w:right w:val="nil"/>
                <w:between w:val="nil"/>
              </w:pBdr>
              <w:tabs>
                <w:tab w:val="left" w:pos="851"/>
              </w:tabs>
              <w:spacing w:after="0" w:line="240" w:lineRule="auto"/>
              <w:ind w:left="851" w:hanging="283"/>
              <w:rPr>
                <w:rFonts w:ascii="Filson Pro" w:eastAsia="Arial" w:hAnsi="Filson Pro" w:cs="Arial"/>
              </w:rPr>
            </w:pPr>
            <w:r w:rsidRPr="00824C98">
              <w:rPr>
                <w:rFonts w:ascii="Filson Pro" w:eastAsia="Arial" w:hAnsi="Filson Pro" w:cs="Arial"/>
              </w:rPr>
              <w:t>When services return to essential levels.</w:t>
            </w:r>
          </w:p>
          <w:p w14:paraId="021C1401" w14:textId="77777777" w:rsidR="00824C98" w:rsidRPr="00824C98" w:rsidRDefault="00824C98" w:rsidP="00F50020">
            <w:pPr>
              <w:widowControl w:val="0"/>
              <w:numPr>
                <w:ilvl w:val="0"/>
                <w:numId w:val="43"/>
              </w:numPr>
              <w:pBdr>
                <w:top w:val="nil"/>
                <w:left w:val="nil"/>
                <w:bottom w:val="nil"/>
                <w:right w:val="nil"/>
                <w:between w:val="nil"/>
              </w:pBdr>
              <w:tabs>
                <w:tab w:val="left" w:pos="851"/>
              </w:tabs>
              <w:spacing w:after="0" w:line="240" w:lineRule="auto"/>
              <w:ind w:left="851" w:hanging="283"/>
              <w:rPr>
                <w:rFonts w:ascii="Filson Pro" w:eastAsia="Arial" w:hAnsi="Filson Pro" w:cs="Arial"/>
              </w:rPr>
            </w:pPr>
            <w:r w:rsidRPr="00824C98">
              <w:rPr>
                <w:rFonts w:ascii="Filson Pro" w:eastAsia="Arial" w:hAnsi="Filson Pro" w:cs="Arial"/>
              </w:rPr>
              <w:t>When services return to previous (normal) levels.</w:t>
            </w:r>
          </w:p>
          <w:p w14:paraId="0A381A8C" w14:textId="77777777" w:rsidR="00824C98" w:rsidRPr="00824C98" w:rsidRDefault="00824C98" w:rsidP="006468BC">
            <w:pPr>
              <w:widowControl w:val="0"/>
              <w:pBdr>
                <w:top w:val="nil"/>
                <w:left w:val="nil"/>
                <w:bottom w:val="nil"/>
                <w:right w:val="nil"/>
                <w:between w:val="nil"/>
              </w:pBdr>
              <w:tabs>
                <w:tab w:val="left" w:pos="851"/>
              </w:tabs>
              <w:ind w:left="851"/>
              <w:rPr>
                <w:rFonts w:ascii="Filson Pro" w:eastAsia="Arial" w:hAnsi="Filson Pro" w:cs="Arial"/>
              </w:rPr>
            </w:pPr>
          </w:p>
        </w:tc>
        <w:tc>
          <w:tcPr>
            <w:tcW w:w="988" w:type="dxa"/>
          </w:tcPr>
          <w:p w14:paraId="255F1879" w14:textId="77777777" w:rsidR="00824C98" w:rsidRPr="00824C98" w:rsidRDefault="00824C98" w:rsidP="006468BC">
            <w:pPr>
              <w:ind w:firstLine="720"/>
              <w:rPr>
                <w:rFonts w:ascii="Filson Pro" w:hAnsi="Filson Pro"/>
              </w:rPr>
            </w:pPr>
          </w:p>
        </w:tc>
        <w:tc>
          <w:tcPr>
            <w:tcW w:w="987" w:type="dxa"/>
          </w:tcPr>
          <w:p w14:paraId="4C3A997D" w14:textId="77777777" w:rsidR="00824C98" w:rsidRPr="00824C98" w:rsidRDefault="00824C98" w:rsidP="006468BC">
            <w:pPr>
              <w:ind w:firstLine="720"/>
              <w:rPr>
                <w:rFonts w:ascii="Filson Pro" w:hAnsi="Filson Pro"/>
              </w:rPr>
            </w:pPr>
          </w:p>
        </w:tc>
      </w:tr>
      <w:tr w:rsidR="00824C98" w:rsidRPr="00824C98" w14:paraId="34EF39C6" w14:textId="77777777" w:rsidTr="00824C98">
        <w:trPr>
          <w:trHeight w:val="1727"/>
        </w:trPr>
        <w:tc>
          <w:tcPr>
            <w:tcW w:w="2675" w:type="dxa"/>
          </w:tcPr>
          <w:p w14:paraId="2FE46141" w14:textId="77777777" w:rsidR="00824C98" w:rsidRPr="00824C98" w:rsidRDefault="00824C98" w:rsidP="006468BC">
            <w:pPr>
              <w:ind w:left="430" w:hanging="425"/>
              <w:rPr>
                <w:rFonts w:ascii="Filson Pro" w:hAnsi="Filson Pro"/>
              </w:rPr>
            </w:pPr>
            <w:r w:rsidRPr="00824C98">
              <w:rPr>
                <w:rFonts w:ascii="Filson Pro" w:hAnsi="Filson Pro"/>
              </w:rPr>
              <w:t>16. Debrief.</w:t>
            </w:r>
          </w:p>
        </w:tc>
        <w:tc>
          <w:tcPr>
            <w:tcW w:w="5770" w:type="dxa"/>
          </w:tcPr>
          <w:p w14:paraId="6773CD2F" w14:textId="77777777" w:rsidR="00824C98" w:rsidRPr="00824C98" w:rsidRDefault="00824C98" w:rsidP="00F50020">
            <w:pPr>
              <w:widowControl w:val="0"/>
              <w:numPr>
                <w:ilvl w:val="0"/>
                <w:numId w:val="45"/>
              </w:numPr>
              <w:pBdr>
                <w:top w:val="nil"/>
                <w:left w:val="nil"/>
                <w:bottom w:val="nil"/>
                <w:right w:val="nil"/>
                <w:between w:val="nil"/>
              </w:pBdr>
              <w:tabs>
                <w:tab w:val="left" w:pos="468"/>
                <w:tab w:val="left" w:pos="469"/>
              </w:tabs>
              <w:spacing w:after="0" w:line="240" w:lineRule="auto"/>
              <w:ind w:left="465" w:right="153" w:hanging="357"/>
              <w:rPr>
                <w:rFonts w:ascii="Filson Pro" w:eastAsia="Arial" w:hAnsi="Filson Pro" w:cs="Arial"/>
              </w:rPr>
            </w:pPr>
            <w:r w:rsidRPr="00824C98">
              <w:rPr>
                <w:rFonts w:ascii="Filson Pro" w:eastAsia="Arial" w:hAnsi="Filson Pro" w:cs="Arial"/>
              </w:rPr>
              <w:t>Debriefing is an important part of the incident management process. All staff involved in responding to an incident will be debriefed after a disruption. This will normally be arranged by the headteacher in collaboration with the local authority’s Lead Officer. The following principles should be discussed and noted:</w:t>
            </w:r>
          </w:p>
          <w:p w14:paraId="6093645B" w14:textId="77777777" w:rsidR="00824C98" w:rsidRPr="00824C98" w:rsidRDefault="00824C98" w:rsidP="00F50020">
            <w:pPr>
              <w:widowControl w:val="0"/>
              <w:numPr>
                <w:ilvl w:val="0"/>
                <w:numId w:val="3"/>
              </w:numPr>
              <w:pBdr>
                <w:top w:val="nil"/>
                <w:left w:val="nil"/>
                <w:bottom w:val="nil"/>
                <w:right w:val="nil"/>
                <w:between w:val="nil"/>
              </w:pBdr>
              <w:tabs>
                <w:tab w:val="left" w:pos="851"/>
              </w:tabs>
              <w:spacing w:after="0" w:line="240" w:lineRule="auto"/>
              <w:ind w:left="851" w:right="153" w:hanging="283"/>
              <w:rPr>
                <w:rFonts w:ascii="Filson Pro" w:eastAsia="Arial" w:hAnsi="Filson Pro" w:cs="Arial"/>
              </w:rPr>
            </w:pPr>
            <w:r w:rsidRPr="00824C98">
              <w:rPr>
                <w:rFonts w:ascii="Filson Pro" w:eastAsia="Arial" w:hAnsi="Filson Pro" w:cs="Arial"/>
              </w:rPr>
              <w:lastRenderedPageBreak/>
              <w:t xml:space="preserve">The process should be open and </w:t>
            </w:r>
            <w:proofErr w:type="gramStart"/>
            <w:r w:rsidRPr="00824C98">
              <w:rPr>
                <w:rFonts w:ascii="Filson Pro" w:eastAsia="Arial" w:hAnsi="Filson Pro" w:cs="Arial"/>
              </w:rPr>
              <w:t>honest</w:t>
            </w:r>
            <w:proofErr w:type="gramEnd"/>
            <w:r w:rsidRPr="00824C98">
              <w:rPr>
                <w:rFonts w:ascii="Filson Pro" w:eastAsia="Arial" w:hAnsi="Filson Pro" w:cs="Arial"/>
              </w:rPr>
              <w:t xml:space="preserve"> and lessons learned should be identified and contribute to future planning.</w:t>
            </w:r>
          </w:p>
          <w:p w14:paraId="117DE090" w14:textId="77777777" w:rsidR="00824C98" w:rsidRPr="00824C98" w:rsidRDefault="00824C98" w:rsidP="00F50020">
            <w:pPr>
              <w:widowControl w:val="0"/>
              <w:numPr>
                <w:ilvl w:val="0"/>
                <w:numId w:val="3"/>
              </w:numPr>
              <w:pBdr>
                <w:top w:val="nil"/>
                <w:left w:val="nil"/>
                <w:bottom w:val="nil"/>
                <w:right w:val="nil"/>
                <w:between w:val="nil"/>
              </w:pBdr>
              <w:tabs>
                <w:tab w:val="left" w:pos="851"/>
              </w:tabs>
              <w:spacing w:after="0" w:line="240" w:lineRule="auto"/>
              <w:ind w:left="851" w:right="153" w:hanging="283"/>
              <w:rPr>
                <w:rFonts w:ascii="Filson Pro" w:eastAsia="Arial" w:hAnsi="Filson Pro" w:cs="Arial"/>
              </w:rPr>
            </w:pPr>
            <w:r w:rsidRPr="00824C98">
              <w:rPr>
                <w:rFonts w:ascii="Filson Pro" w:eastAsia="Arial" w:hAnsi="Filson Pro" w:cs="Arial"/>
              </w:rPr>
              <w:t>Highlight what went well.</w:t>
            </w:r>
          </w:p>
          <w:p w14:paraId="251C9E33" w14:textId="77777777" w:rsidR="00824C98" w:rsidRPr="00824C98" w:rsidRDefault="00824C98" w:rsidP="00F50020">
            <w:pPr>
              <w:widowControl w:val="0"/>
              <w:numPr>
                <w:ilvl w:val="0"/>
                <w:numId w:val="3"/>
              </w:numPr>
              <w:pBdr>
                <w:top w:val="nil"/>
                <w:left w:val="nil"/>
                <w:bottom w:val="nil"/>
                <w:right w:val="nil"/>
                <w:between w:val="nil"/>
              </w:pBdr>
              <w:tabs>
                <w:tab w:val="left" w:pos="851"/>
              </w:tabs>
              <w:spacing w:after="0" w:line="240" w:lineRule="auto"/>
              <w:ind w:left="851" w:right="153" w:hanging="283"/>
              <w:rPr>
                <w:rFonts w:ascii="Filson Pro" w:eastAsia="Arial" w:hAnsi="Filson Pro" w:cs="Arial"/>
              </w:rPr>
            </w:pPr>
            <w:r w:rsidRPr="00824C98">
              <w:rPr>
                <w:rFonts w:ascii="Filson Pro" w:eastAsia="Arial" w:hAnsi="Filson Pro" w:cs="Arial"/>
              </w:rPr>
              <w:t>Discuss areas for improvement.</w:t>
            </w:r>
          </w:p>
          <w:p w14:paraId="55EDD29B" w14:textId="77777777" w:rsidR="00824C98" w:rsidRPr="00824C98" w:rsidRDefault="00824C98" w:rsidP="00F50020">
            <w:pPr>
              <w:widowControl w:val="0"/>
              <w:numPr>
                <w:ilvl w:val="0"/>
                <w:numId w:val="3"/>
              </w:numPr>
              <w:pBdr>
                <w:top w:val="nil"/>
                <w:left w:val="nil"/>
                <w:bottom w:val="nil"/>
                <w:right w:val="nil"/>
                <w:between w:val="nil"/>
              </w:pBdr>
              <w:tabs>
                <w:tab w:val="left" w:pos="851"/>
              </w:tabs>
              <w:spacing w:after="0" w:line="240" w:lineRule="auto"/>
              <w:ind w:left="851" w:right="153" w:hanging="283"/>
              <w:rPr>
                <w:rFonts w:ascii="Filson Pro" w:eastAsia="Arial" w:hAnsi="Filson Pro" w:cs="Arial"/>
              </w:rPr>
            </w:pPr>
            <w:r w:rsidRPr="00824C98">
              <w:rPr>
                <w:rFonts w:ascii="Filson Pro" w:eastAsia="Arial" w:hAnsi="Filson Pro" w:cs="Arial"/>
              </w:rPr>
              <w:t>Discuss lessons identified.</w:t>
            </w:r>
          </w:p>
          <w:p w14:paraId="1FB57A79" w14:textId="77777777" w:rsidR="00824C98" w:rsidRPr="00824C98" w:rsidRDefault="00824C98" w:rsidP="00F50020">
            <w:pPr>
              <w:widowControl w:val="0"/>
              <w:numPr>
                <w:ilvl w:val="0"/>
                <w:numId w:val="3"/>
              </w:numPr>
              <w:pBdr>
                <w:top w:val="nil"/>
                <w:left w:val="nil"/>
                <w:bottom w:val="nil"/>
                <w:right w:val="nil"/>
                <w:between w:val="nil"/>
              </w:pBdr>
              <w:tabs>
                <w:tab w:val="left" w:pos="851"/>
              </w:tabs>
              <w:spacing w:after="0" w:line="240" w:lineRule="auto"/>
              <w:ind w:left="851" w:right="153" w:hanging="283"/>
              <w:rPr>
                <w:rFonts w:ascii="Filson Pro" w:eastAsia="Arial" w:hAnsi="Filson Pro" w:cs="Arial"/>
              </w:rPr>
            </w:pPr>
            <w:r w:rsidRPr="00824C98">
              <w:rPr>
                <w:rFonts w:ascii="Filson Pro" w:eastAsia="Arial" w:hAnsi="Filson Pro" w:cs="Arial"/>
              </w:rPr>
              <w:t>Agree any changes to the emergency/critical incident management plan.</w:t>
            </w:r>
          </w:p>
          <w:p w14:paraId="10283898" w14:textId="77777777" w:rsidR="00824C98" w:rsidRPr="00824C98" w:rsidRDefault="00824C98" w:rsidP="00F50020">
            <w:pPr>
              <w:widowControl w:val="0"/>
              <w:numPr>
                <w:ilvl w:val="0"/>
                <w:numId w:val="3"/>
              </w:numPr>
              <w:pBdr>
                <w:top w:val="nil"/>
                <w:left w:val="nil"/>
                <w:bottom w:val="nil"/>
                <w:right w:val="nil"/>
                <w:between w:val="nil"/>
              </w:pBdr>
              <w:tabs>
                <w:tab w:val="left" w:pos="851"/>
              </w:tabs>
              <w:spacing w:after="0" w:line="240" w:lineRule="auto"/>
              <w:ind w:left="851" w:right="153" w:hanging="284"/>
              <w:rPr>
                <w:rFonts w:ascii="Filson Pro" w:eastAsia="Arial" w:hAnsi="Filson Pro" w:cs="Arial"/>
              </w:rPr>
            </w:pPr>
            <w:r w:rsidRPr="00824C98">
              <w:rPr>
                <w:rFonts w:ascii="Filson Pro" w:eastAsia="Arial" w:hAnsi="Filson Pro" w:cs="Arial"/>
              </w:rPr>
              <w:t>Update the school’s emergency/critical incident management plan.</w:t>
            </w:r>
          </w:p>
          <w:p w14:paraId="720FE161" w14:textId="77777777" w:rsidR="00824C98" w:rsidRPr="00824C98" w:rsidRDefault="00824C98" w:rsidP="006468BC">
            <w:pPr>
              <w:widowControl w:val="0"/>
              <w:pBdr>
                <w:top w:val="nil"/>
                <w:left w:val="nil"/>
                <w:bottom w:val="nil"/>
                <w:right w:val="nil"/>
                <w:between w:val="nil"/>
              </w:pBdr>
              <w:tabs>
                <w:tab w:val="left" w:pos="468"/>
                <w:tab w:val="left" w:pos="469"/>
              </w:tabs>
              <w:spacing w:before="119"/>
              <w:ind w:left="468" w:right="151"/>
              <w:rPr>
                <w:rFonts w:ascii="Filson Pro" w:eastAsia="Arial" w:hAnsi="Filson Pro" w:cs="Arial"/>
              </w:rPr>
            </w:pPr>
          </w:p>
        </w:tc>
        <w:tc>
          <w:tcPr>
            <w:tcW w:w="988" w:type="dxa"/>
          </w:tcPr>
          <w:p w14:paraId="66462EFC" w14:textId="77777777" w:rsidR="00824C98" w:rsidRPr="00824C98" w:rsidRDefault="00824C98" w:rsidP="006468BC">
            <w:pPr>
              <w:ind w:firstLine="720"/>
              <w:rPr>
                <w:rFonts w:ascii="Filson Pro" w:hAnsi="Filson Pro"/>
              </w:rPr>
            </w:pPr>
          </w:p>
        </w:tc>
        <w:tc>
          <w:tcPr>
            <w:tcW w:w="987" w:type="dxa"/>
          </w:tcPr>
          <w:p w14:paraId="2D857734" w14:textId="77777777" w:rsidR="00824C98" w:rsidRPr="00824C98" w:rsidRDefault="00824C98" w:rsidP="006468BC">
            <w:pPr>
              <w:ind w:firstLine="720"/>
              <w:rPr>
                <w:rFonts w:ascii="Filson Pro" w:hAnsi="Filson Pro"/>
              </w:rPr>
            </w:pPr>
          </w:p>
        </w:tc>
      </w:tr>
    </w:tbl>
    <w:p w14:paraId="588832D3" w14:textId="77777777" w:rsidR="00BB16AE" w:rsidRPr="00824C98" w:rsidRDefault="00BB16AE" w:rsidP="00BB16AE">
      <w:pPr>
        <w:ind w:firstLine="284"/>
        <w:rPr>
          <w:rFonts w:ascii="Filson Pro" w:hAnsi="Filson Pro"/>
        </w:rPr>
      </w:pPr>
    </w:p>
    <w:p w14:paraId="7C12B6F2" w14:textId="77777777" w:rsidR="00BB16AE" w:rsidRPr="00824C98" w:rsidRDefault="00BB16AE" w:rsidP="00BB16AE">
      <w:pPr>
        <w:spacing w:line="259" w:lineRule="auto"/>
        <w:rPr>
          <w:rFonts w:ascii="Filson Pro" w:hAnsi="Filson Pro"/>
        </w:rPr>
      </w:pPr>
      <w:r w:rsidRPr="00824C98">
        <w:rPr>
          <w:rFonts w:ascii="Filson Pro" w:hAnsi="Filson Pro"/>
        </w:rPr>
        <w:br w:type="page"/>
      </w:r>
    </w:p>
    <w:p w14:paraId="75014A23" w14:textId="77777777" w:rsidR="00BB16AE" w:rsidRPr="00824C98" w:rsidRDefault="00BB16AE" w:rsidP="00BB16AE">
      <w:pPr>
        <w:spacing w:line="276" w:lineRule="auto"/>
        <w:jc w:val="both"/>
        <w:rPr>
          <w:rFonts w:ascii="Filson Pro" w:hAnsi="Filson Pro"/>
        </w:rPr>
      </w:pPr>
    </w:p>
    <w:p w14:paraId="4D861407" w14:textId="77777777" w:rsidR="00BB16AE" w:rsidRPr="00824C98" w:rsidRDefault="00BB16AE" w:rsidP="00BB16AE">
      <w:pPr>
        <w:spacing w:line="276" w:lineRule="auto"/>
        <w:jc w:val="both"/>
        <w:rPr>
          <w:rFonts w:ascii="Filson Pro" w:hAnsi="Filson Pro"/>
          <w:u w:val="single"/>
        </w:rPr>
      </w:pPr>
    </w:p>
    <w:p w14:paraId="2BBB3F5D" w14:textId="77777777" w:rsidR="00BB16AE" w:rsidRPr="00824C98" w:rsidRDefault="00BB16AE" w:rsidP="00BB16AE">
      <w:pPr>
        <w:spacing w:line="276" w:lineRule="auto"/>
        <w:jc w:val="both"/>
        <w:rPr>
          <w:rFonts w:ascii="Filson Pro" w:hAnsi="Filson Pro"/>
          <w:u w:val="single"/>
        </w:rPr>
      </w:pPr>
      <w:r w:rsidRPr="00824C98">
        <w:rPr>
          <w:rFonts w:ascii="Filson Pro" w:hAnsi="Filson Pro"/>
          <w:u w:val="single"/>
        </w:rPr>
        <w:t>Initial Response, Ongoing Response, Recovery</w:t>
      </w:r>
    </w:p>
    <w:p w14:paraId="497A9F10" w14:textId="77777777" w:rsidR="00BB16AE" w:rsidRPr="00824C98" w:rsidRDefault="00BB16AE" w:rsidP="00BB16AE">
      <w:pPr>
        <w:pBdr>
          <w:top w:val="nil"/>
          <w:left w:val="nil"/>
          <w:bottom w:val="nil"/>
          <w:right w:val="nil"/>
          <w:between w:val="nil"/>
        </w:pBdr>
        <w:spacing w:line="276" w:lineRule="auto"/>
        <w:ind w:left="720"/>
        <w:jc w:val="both"/>
        <w:rPr>
          <w:rFonts w:ascii="Filson Pro" w:hAnsi="Filson Pro"/>
        </w:rPr>
      </w:pPr>
    </w:p>
    <w:p w14:paraId="0034FF36" w14:textId="77777777" w:rsidR="00BB16AE" w:rsidRPr="00824C98" w:rsidRDefault="00BB16AE" w:rsidP="00BB16AE">
      <w:pPr>
        <w:spacing w:line="276" w:lineRule="auto"/>
        <w:jc w:val="both"/>
        <w:rPr>
          <w:rFonts w:ascii="Filson Pro" w:hAnsi="Filson Pro"/>
        </w:rPr>
      </w:pPr>
      <w:r w:rsidRPr="00824C98">
        <w:rPr>
          <w:rFonts w:ascii="Filson Pro" w:hAnsi="Filson Pro"/>
        </w:rPr>
        <w:t xml:space="preserve">Actions taken during the response to an emergency can have a direct impact on the recovery phase. When responding to an incident, staff should consider the </w:t>
      </w:r>
      <w:proofErr w:type="gramStart"/>
      <w:r w:rsidRPr="00824C98">
        <w:rPr>
          <w:rFonts w:ascii="Filson Pro" w:hAnsi="Filson Pro"/>
        </w:rPr>
        <w:t>long term</w:t>
      </w:r>
      <w:proofErr w:type="gramEnd"/>
      <w:r w:rsidRPr="00824C98">
        <w:rPr>
          <w:rFonts w:ascii="Filson Pro" w:hAnsi="Filson Pro"/>
        </w:rPr>
        <w:t xml:space="preserve"> implications of any decisions made.</w:t>
      </w:r>
    </w:p>
    <w:p w14:paraId="0C2F584B" w14:textId="77777777" w:rsidR="00BB16AE" w:rsidRPr="00824C98" w:rsidRDefault="00BB16AE" w:rsidP="00BB16AE">
      <w:pPr>
        <w:spacing w:line="276" w:lineRule="auto"/>
        <w:jc w:val="both"/>
        <w:rPr>
          <w:rFonts w:ascii="Filson Pro" w:hAnsi="Filson Pro"/>
        </w:rPr>
      </w:pPr>
    </w:p>
    <w:p w14:paraId="0F5AE607" w14:textId="77777777" w:rsidR="00BB16AE" w:rsidRPr="00824C98" w:rsidRDefault="00BB16AE" w:rsidP="00BB16AE">
      <w:pPr>
        <w:spacing w:line="276" w:lineRule="auto"/>
        <w:jc w:val="both"/>
        <w:rPr>
          <w:rFonts w:ascii="Filson Pro" w:hAnsi="Filson Pro"/>
        </w:rPr>
      </w:pPr>
      <w:r w:rsidRPr="00824C98">
        <w:rPr>
          <w:rFonts w:ascii="Filson Pro" w:hAnsi="Filson Pro"/>
        </w:rPr>
        <w:t>Once the response to the incident has finished, all those who were initially notified of the incident should be informed and a recovery strategy should be initiated. This may involve remedial work to the property and support may be available from the Local Authority (LA). In addition, post incident support may need to be given to the pupils and LA assistance may be sought.</w:t>
      </w:r>
    </w:p>
    <w:p w14:paraId="2D3765EA" w14:textId="77777777" w:rsidR="00BB16AE" w:rsidRPr="00824C98" w:rsidRDefault="00BB16AE" w:rsidP="00BB16AE">
      <w:pPr>
        <w:spacing w:line="276" w:lineRule="auto"/>
        <w:jc w:val="both"/>
        <w:rPr>
          <w:rFonts w:ascii="Filson Pro" w:hAnsi="Filson Pro"/>
        </w:rPr>
      </w:pPr>
    </w:p>
    <w:p w14:paraId="414D8242" w14:textId="77777777" w:rsidR="00BB16AE" w:rsidRPr="00824C98" w:rsidRDefault="00BB16AE" w:rsidP="00BB16AE">
      <w:pPr>
        <w:spacing w:line="276" w:lineRule="auto"/>
        <w:jc w:val="both"/>
        <w:rPr>
          <w:rFonts w:ascii="Filson Pro" w:hAnsi="Filson Pro"/>
        </w:rPr>
      </w:pPr>
      <w:r w:rsidRPr="00824C98">
        <w:rPr>
          <w:rFonts w:ascii="Filson Pro" w:hAnsi="Filson Pro"/>
        </w:rPr>
        <w:t xml:space="preserve">The recovery phase may last for a significant </w:t>
      </w:r>
      <w:proofErr w:type="gramStart"/>
      <w:r w:rsidRPr="00824C98">
        <w:rPr>
          <w:rFonts w:ascii="Filson Pro" w:hAnsi="Filson Pro"/>
        </w:rPr>
        <w:t>period of time</w:t>
      </w:r>
      <w:proofErr w:type="gramEnd"/>
      <w:r w:rsidRPr="00824C98">
        <w:rPr>
          <w:rFonts w:ascii="Filson Pro" w:hAnsi="Filson Pro"/>
        </w:rPr>
        <w:t xml:space="preserve"> and may involve reconstruction work, formal enquiries or police investigations. This will require the co-operation and support of school staff, pupils and parents/ carers.</w:t>
      </w:r>
    </w:p>
    <w:p w14:paraId="558B01AB" w14:textId="77777777" w:rsidR="00BB16AE" w:rsidRPr="00824C98" w:rsidRDefault="00BB16AE" w:rsidP="00BB16AE">
      <w:pPr>
        <w:spacing w:line="276" w:lineRule="auto"/>
        <w:jc w:val="both"/>
        <w:rPr>
          <w:rFonts w:ascii="Filson Pro" w:hAnsi="Filson Pro"/>
          <w:b/>
          <w:u w:val="single"/>
        </w:rPr>
      </w:pPr>
      <w:r w:rsidRPr="00824C98">
        <w:rPr>
          <w:rFonts w:ascii="Filson Pro" w:hAnsi="Filson Pro"/>
          <w:b/>
          <w:u w:val="single"/>
        </w:rPr>
        <w:t>General Advice</w:t>
      </w:r>
      <w:r w:rsidRPr="00824C98">
        <w:rPr>
          <w:rFonts w:ascii="Filson Pro" w:hAnsi="Filson Pro"/>
        </w:rPr>
        <w:t xml:space="preserve"> (To be read in conjunction with Emergency Plan 2.2)</w:t>
      </w:r>
    </w:p>
    <w:p w14:paraId="50CBDDA1" w14:textId="77777777" w:rsidR="00BB16AE" w:rsidRPr="00824C98" w:rsidRDefault="00BB16AE" w:rsidP="00BB16AE">
      <w:pPr>
        <w:pBdr>
          <w:top w:val="nil"/>
          <w:left w:val="nil"/>
          <w:bottom w:val="nil"/>
          <w:right w:val="nil"/>
          <w:between w:val="nil"/>
        </w:pBdr>
        <w:spacing w:line="276" w:lineRule="auto"/>
        <w:ind w:left="720"/>
        <w:jc w:val="both"/>
        <w:rPr>
          <w:rFonts w:ascii="Filson Pro" w:hAnsi="Filson Pro"/>
        </w:rPr>
      </w:pPr>
    </w:p>
    <w:p w14:paraId="38024188" w14:textId="77777777" w:rsidR="00BB16AE" w:rsidRPr="00824C98" w:rsidRDefault="00BB16AE" w:rsidP="00BB16AE">
      <w:pPr>
        <w:spacing w:line="276" w:lineRule="auto"/>
        <w:jc w:val="both"/>
        <w:rPr>
          <w:rFonts w:ascii="Filson Pro" w:hAnsi="Filson Pro"/>
          <w:u w:val="single"/>
        </w:rPr>
      </w:pPr>
      <w:r w:rsidRPr="00824C98">
        <w:rPr>
          <w:rFonts w:ascii="Filson Pro" w:hAnsi="Filson Pro"/>
          <w:u w:val="single"/>
        </w:rPr>
        <w:t>Immediate Actions to Safeguard Pupils and Staff</w:t>
      </w:r>
    </w:p>
    <w:p w14:paraId="4998C24B" w14:textId="77777777" w:rsidR="00BB16AE" w:rsidRPr="00824C98" w:rsidRDefault="00BB16AE" w:rsidP="00BB16AE">
      <w:pPr>
        <w:spacing w:line="276" w:lineRule="auto"/>
        <w:jc w:val="both"/>
        <w:rPr>
          <w:rFonts w:ascii="Filson Pro" w:hAnsi="Filson Pro"/>
          <w:u w:val="single"/>
        </w:rPr>
      </w:pPr>
    </w:p>
    <w:p w14:paraId="04628074" w14:textId="77777777" w:rsidR="00BB16AE" w:rsidRPr="00824C98" w:rsidRDefault="00BB16AE" w:rsidP="00BB16AE">
      <w:pPr>
        <w:spacing w:line="276" w:lineRule="auto"/>
        <w:jc w:val="both"/>
        <w:rPr>
          <w:rFonts w:ascii="Filson Pro" w:hAnsi="Filson Pro"/>
        </w:rPr>
      </w:pPr>
      <w:r w:rsidRPr="00824C98">
        <w:rPr>
          <w:rFonts w:ascii="Filson Pro" w:hAnsi="Filson Pro"/>
          <w:b/>
        </w:rPr>
        <w:t>Unless lockdown procedures are initiated</w:t>
      </w:r>
      <w:r w:rsidRPr="00824C98">
        <w:rPr>
          <w:rFonts w:ascii="Filson Pro" w:hAnsi="Filson Pro"/>
        </w:rPr>
        <w:t xml:space="preserve"> the first and most important action to take, is to ensure that everyone is removed from the area of potential danger. </w:t>
      </w:r>
    </w:p>
    <w:p w14:paraId="51E6A760" w14:textId="77777777" w:rsidR="00BB16AE" w:rsidRPr="00824C98" w:rsidRDefault="00BB16AE" w:rsidP="00BB16AE">
      <w:pPr>
        <w:pBdr>
          <w:top w:val="nil"/>
          <w:left w:val="nil"/>
          <w:bottom w:val="nil"/>
          <w:right w:val="nil"/>
          <w:between w:val="nil"/>
        </w:pBdr>
        <w:spacing w:line="276" w:lineRule="auto"/>
        <w:jc w:val="both"/>
        <w:rPr>
          <w:rFonts w:ascii="Filson Pro" w:hAnsi="Filson Pro"/>
          <w:color w:val="FF0000"/>
        </w:rPr>
      </w:pPr>
      <w:r w:rsidRPr="00824C98">
        <w:rPr>
          <w:rFonts w:ascii="Filson Pro" w:hAnsi="Filson Pro"/>
        </w:rPr>
        <w:t>Everyone should assemble in one place at the evacuation point of the site and the names of those present should be checked against the class register. The staff will also be checked against the Fire Register and Visitors Register.</w:t>
      </w:r>
    </w:p>
    <w:p w14:paraId="18AFE16C" w14:textId="77777777" w:rsidR="00BB16AE" w:rsidRPr="00824C98" w:rsidRDefault="00BB16AE" w:rsidP="00BB16AE">
      <w:pPr>
        <w:pBdr>
          <w:top w:val="nil"/>
          <w:left w:val="nil"/>
          <w:bottom w:val="nil"/>
          <w:right w:val="nil"/>
          <w:between w:val="nil"/>
        </w:pBdr>
        <w:spacing w:line="276" w:lineRule="auto"/>
        <w:jc w:val="both"/>
        <w:rPr>
          <w:rFonts w:ascii="Filson Pro" w:hAnsi="Filson Pro"/>
        </w:rPr>
      </w:pPr>
      <w:r w:rsidRPr="00824C98">
        <w:rPr>
          <w:rFonts w:ascii="Filson Pro" w:hAnsi="Filson Pro"/>
        </w:rPr>
        <w:t>Many of those involved will be extremely distressed, so reassurance will be needed.</w:t>
      </w:r>
    </w:p>
    <w:p w14:paraId="2E67B404" w14:textId="77777777" w:rsidR="00BB16AE" w:rsidRPr="00824C98" w:rsidRDefault="00BB16AE" w:rsidP="00BB16AE">
      <w:pPr>
        <w:pBdr>
          <w:top w:val="nil"/>
          <w:left w:val="nil"/>
          <w:bottom w:val="nil"/>
          <w:right w:val="nil"/>
          <w:between w:val="nil"/>
        </w:pBdr>
        <w:spacing w:line="276" w:lineRule="auto"/>
        <w:jc w:val="both"/>
        <w:rPr>
          <w:rFonts w:ascii="Filson Pro" w:hAnsi="Filson Pro"/>
        </w:rPr>
      </w:pPr>
    </w:p>
    <w:p w14:paraId="5B71D7BE" w14:textId="77777777" w:rsidR="00BB16AE" w:rsidRPr="00824C98" w:rsidRDefault="00BB16AE" w:rsidP="00BB16AE">
      <w:pPr>
        <w:pBdr>
          <w:top w:val="nil"/>
          <w:left w:val="nil"/>
          <w:bottom w:val="nil"/>
          <w:right w:val="nil"/>
          <w:between w:val="nil"/>
        </w:pBdr>
        <w:spacing w:line="276" w:lineRule="auto"/>
        <w:jc w:val="both"/>
        <w:rPr>
          <w:rFonts w:ascii="Filson Pro" w:hAnsi="Filson Pro"/>
        </w:rPr>
      </w:pPr>
      <w:r w:rsidRPr="00824C98">
        <w:rPr>
          <w:rFonts w:ascii="Filson Pro" w:hAnsi="Filson Pro"/>
        </w:rPr>
        <w:t>CIMT must be informed of the issue if this hasn’t already occurred.</w:t>
      </w:r>
    </w:p>
    <w:p w14:paraId="396E6925" w14:textId="77777777" w:rsidR="00BB16AE" w:rsidRPr="00824C98" w:rsidRDefault="00BB16AE" w:rsidP="00BB16AE">
      <w:pPr>
        <w:pBdr>
          <w:top w:val="nil"/>
          <w:left w:val="nil"/>
          <w:bottom w:val="nil"/>
          <w:right w:val="nil"/>
          <w:between w:val="nil"/>
        </w:pBdr>
        <w:spacing w:line="276" w:lineRule="auto"/>
        <w:jc w:val="both"/>
        <w:rPr>
          <w:rFonts w:ascii="Filson Pro" w:hAnsi="Filson Pro"/>
        </w:rPr>
      </w:pPr>
    </w:p>
    <w:p w14:paraId="5BC4711A" w14:textId="77777777" w:rsidR="00BB16AE" w:rsidRDefault="00BB16AE" w:rsidP="00BB16AE">
      <w:pPr>
        <w:spacing w:line="276" w:lineRule="auto"/>
        <w:jc w:val="both"/>
        <w:rPr>
          <w:rFonts w:ascii="Filson Pro" w:hAnsi="Filson Pro"/>
          <w:b/>
        </w:rPr>
      </w:pPr>
      <w:r w:rsidRPr="00824C98">
        <w:rPr>
          <w:rFonts w:ascii="Filson Pro" w:hAnsi="Filson Pro"/>
          <w:b/>
        </w:rPr>
        <w:t>No actions should be taken which will put staff or pupils in unnecessary danger. The responsibility for rescue rests with the Fire Service.</w:t>
      </w:r>
    </w:p>
    <w:p w14:paraId="7F53369F" w14:textId="77777777" w:rsidR="00824C98" w:rsidRPr="00824C98" w:rsidRDefault="00824C98" w:rsidP="00BB16AE">
      <w:pPr>
        <w:spacing w:line="276" w:lineRule="auto"/>
        <w:jc w:val="both"/>
        <w:rPr>
          <w:rFonts w:ascii="Filson Pro" w:hAnsi="Filson Pro"/>
          <w:b/>
        </w:rPr>
      </w:pPr>
    </w:p>
    <w:p w14:paraId="1A33E949" w14:textId="77777777" w:rsidR="00BB16AE" w:rsidRPr="00824C98" w:rsidRDefault="00BB16AE" w:rsidP="00BB16AE">
      <w:pPr>
        <w:jc w:val="both"/>
        <w:rPr>
          <w:rFonts w:ascii="Filson Pro" w:hAnsi="Filson Pro"/>
          <w:b/>
          <w:u w:val="single"/>
        </w:rPr>
      </w:pPr>
    </w:p>
    <w:p w14:paraId="54894C24" w14:textId="77777777" w:rsidR="00BB16AE" w:rsidRPr="00824C98" w:rsidRDefault="00BB16AE" w:rsidP="00BB16AE">
      <w:pPr>
        <w:jc w:val="both"/>
        <w:rPr>
          <w:rFonts w:ascii="Filson Pro" w:hAnsi="Filson Pro"/>
          <w:bCs/>
          <w:u w:val="single"/>
        </w:rPr>
      </w:pPr>
      <w:r w:rsidRPr="00824C98">
        <w:rPr>
          <w:rFonts w:ascii="Filson Pro" w:hAnsi="Filson Pro"/>
          <w:bCs/>
          <w:u w:val="single"/>
        </w:rPr>
        <w:lastRenderedPageBreak/>
        <w:t>Summoning Assistance</w:t>
      </w:r>
    </w:p>
    <w:p w14:paraId="323AEAE1" w14:textId="77777777" w:rsidR="00BB16AE" w:rsidRPr="00824C98" w:rsidRDefault="00BB16AE" w:rsidP="00BB16AE">
      <w:pPr>
        <w:pBdr>
          <w:top w:val="nil"/>
          <w:left w:val="nil"/>
          <w:bottom w:val="nil"/>
          <w:right w:val="nil"/>
          <w:between w:val="nil"/>
        </w:pBdr>
        <w:ind w:left="720"/>
        <w:jc w:val="both"/>
        <w:rPr>
          <w:rFonts w:ascii="Filson Pro" w:hAnsi="Filson Pro"/>
          <w:b/>
        </w:rPr>
      </w:pPr>
    </w:p>
    <w:p w14:paraId="19517F80"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The emergency services - Police, Fire and Ambulance must be summoned as quickly as possible. Whoever makes the call must ensure that they have the following information available</w:t>
      </w:r>
    </w:p>
    <w:p w14:paraId="66950918" w14:textId="77777777" w:rsidR="00BB16AE" w:rsidRPr="00824C98" w:rsidRDefault="00BB16AE" w:rsidP="00BB16AE">
      <w:pPr>
        <w:pBdr>
          <w:top w:val="nil"/>
          <w:left w:val="nil"/>
          <w:bottom w:val="nil"/>
          <w:right w:val="nil"/>
          <w:between w:val="nil"/>
        </w:pBdr>
        <w:ind w:left="720"/>
        <w:jc w:val="both"/>
        <w:rPr>
          <w:rFonts w:ascii="Filson Pro" w:hAnsi="Filson Pro"/>
        </w:rPr>
      </w:pPr>
    </w:p>
    <w:p w14:paraId="7E8AD560" w14:textId="77777777" w:rsidR="00BB16AE" w:rsidRPr="00824C98" w:rsidRDefault="00BB16AE" w:rsidP="00F50020">
      <w:pPr>
        <w:numPr>
          <w:ilvl w:val="0"/>
          <w:numId w:val="7"/>
        </w:numPr>
        <w:pBdr>
          <w:top w:val="nil"/>
          <w:left w:val="nil"/>
          <w:bottom w:val="nil"/>
          <w:right w:val="nil"/>
          <w:between w:val="nil"/>
        </w:pBdr>
        <w:spacing w:after="0" w:line="240" w:lineRule="auto"/>
        <w:jc w:val="both"/>
        <w:rPr>
          <w:rFonts w:ascii="Filson Pro" w:hAnsi="Filson Pro"/>
        </w:rPr>
      </w:pPr>
      <w:r w:rsidRPr="00824C98">
        <w:rPr>
          <w:rFonts w:ascii="Filson Pro" w:hAnsi="Filson Pro"/>
        </w:rPr>
        <w:t xml:space="preserve">Which emergency services are required </w:t>
      </w:r>
    </w:p>
    <w:p w14:paraId="2F28C727" w14:textId="77777777" w:rsidR="00BB16AE" w:rsidRPr="00824C98" w:rsidRDefault="00BB16AE" w:rsidP="00F50020">
      <w:pPr>
        <w:numPr>
          <w:ilvl w:val="0"/>
          <w:numId w:val="10"/>
        </w:numPr>
        <w:pBdr>
          <w:top w:val="nil"/>
          <w:left w:val="nil"/>
          <w:bottom w:val="nil"/>
          <w:right w:val="nil"/>
          <w:between w:val="nil"/>
        </w:pBdr>
        <w:spacing w:after="0" w:line="240" w:lineRule="auto"/>
        <w:jc w:val="both"/>
        <w:rPr>
          <w:rFonts w:ascii="Filson Pro" w:hAnsi="Filson Pro"/>
        </w:rPr>
      </w:pPr>
      <w:r w:rsidRPr="00824C98">
        <w:rPr>
          <w:rFonts w:ascii="Filson Pro" w:hAnsi="Filson Pro"/>
        </w:rPr>
        <w:t>Nature of the incident</w:t>
      </w:r>
    </w:p>
    <w:p w14:paraId="4A6CDFA3" w14:textId="77777777" w:rsidR="00BB16AE" w:rsidRPr="00824C98" w:rsidRDefault="00BB16AE" w:rsidP="00F50020">
      <w:pPr>
        <w:numPr>
          <w:ilvl w:val="0"/>
          <w:numId w:val="13"/>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Exact location of the incident</w:t>
      </w:r>
    </w:p>
    <w:p w14:paraId="4DCC3A18" w14:textId="77777777" w:rsidR="00BB16AE" w:rsidRPr="00824C98" w:rsidRDefault="00BB16AE" w:rsidP="00F50020">
      <w:pPr>
        <w:numPr>
          <w:ilvl w:val="0"/>
          <w:numId w:val="13"/>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Number of casualties (if possible) and the nature of the injuries</w:t>
      </w:r>
    </w:p>
    <w:p w14:paraId="2EDD884E" w14:textId="77777777" w:rsidR="00BB16AE" w:rsidRPr="00824C98" w:rsidRDefault="00BB16AE" w:rsidP="00F50020">
      <w:pPr>
        <w:numPr>
          <w:ilvl w:val="0"/>
          <w:numId w:val="10"/>
        </w:numPr>
        <w:pBdr>
          <w:top w:val="nil"/>
          <w:left w:val="nil"/>
          <w:bottom w:val="nil"/>
          <w:right w:val="nil"/>
          <w:between w:val="nil"/>
        </w:pBdr>
        <w:spacing w:after="0" w:line="240" w:lineRule="auto"/>
        <w:jc w:val="both"/>
        <w:rPr>
          <w:rFonts w:ascii="Filson Pro" w:hAnsi="Filson Pro"/>
        </w:rPr>
      </w:pPr>
      <w:r w:rsidRPr="00824C98">
        <w:rPr>
          <w:rFonts w:ascii="Filson Pro" w:hAnsi="Filson Pro"/>
        </w:rPr>
        <w:t>Hazards which may be encountered by the emergency services at the site</w:t>
      </w:r>
    </w:p>
    <w:p w14:paraId="03C2ED29" w14:textId="77777777" w:rsidR="00BB16AE" w:rsidRPr="00824C98" w:rsidRDefault="00BB16AE" w:rsidP="00F50020">
      <w:pPr>
        <w:numPr>
          <w:ilvl w:val="0"/>
          <w:numId w:val="13"/>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Location and telephone number where the call is being made from</w:t>
      </w:r>
    </w:p>
    <w:p w14:paraId="6810E2AF" w14:textId="77777777" w:rsidR="00BB16AE" w:rsidRPr="00824C98" w:rsidRDefault="00BB16AE" w:rsidP="00BB16AE">
      <w:pPr>
        <w:pBdr>
          <w:top w:val="nil"/>
          <w:left w:val="nil"/>
          <w:bottom w:val="nil"/>
          <w:right w:val="nil"/>
          <w:between w:val="nil"/>
        </w:pBdr>
        <w:ind w:left="720"/>
        <w:jc w:val="both"/>
        <w:rPr>
          <w:rFonts w:ascii="Filson Pro" w:hAnsi="Filson Pro"/>
          <w:b/>
        </w:rPr>
      </w:pPr>
    </w:p>
    <w:p w14:paraId="6AD53487" w14:textId="77777777" w:rsidR="00BB16AE" w:rsidRPr="00824C98" w:rsidRDefault="00BB16AE" w:rsidP="00BB16AE">
      <w:pPr>
        <w:jc w:val="both"/>
        <w:rPr>
          <w:rFonts w:ascii="Filson Pro" w:hAnsi="Filson Pro"/>
          <w:bCs/>
          <w:u w:val="single"/>
        </w:rPr>
      </w:pPr>
      <w:r w:rsidRPr="00824C98">
        <w:rPr>
          <w:rFonts w:ascii="Filson Pro" w:hAnsi="Filson Pro"/>
          <w:bCs/>
          <w:u w:val="single"/>
        </w:rPr>
        <w:t>Informing Parents / Carers/Local Authority</w:t>
      </w:r>
    </w:p>
    <w:p w14:paraId="104D20E6" w14:textId="77777777" w:rsidR="00BB16AE" w:rsidRPr="00824C98" w:rsidRDefault="00BB16AE" w:rsidP="00BB16AE">
      <w:pPr>
        <w:jc w:val="both"/>
        <w:rPr>
          <w:rFonts w:ascii="Filson Pro" w:hAnsi="Filson Pro"/>
        </w:rPr>
      </w:pPr>
    </w:p>
    <w:p w14:paraId="79F3C2C9" w14:textId="77777777" w:rsidR="00BB16AE" w:rsidRPr="00824C98" w:rsidRDefault="00BB16AE" w:rsidP="00BB16AE">
      <w:pPr>
        <w:jc w:val="both"/>
        <w:rPr>
          <w:rFonts w:ascii="Filson Pro" w:hAnsi="Filson Pro"/>
          <w:u w:val="single"/>
        </w:rPr>
      </w:pPr>
      <w:r w:rsidRPr="00824C98">
        <w:rPr>
          <w:rFonts w:ascii="Filson Pro" w:hAnsi="Filson Pro"/>
        </w:rPr>
        <w:t>In the event of a major incident, the Police will establish a casualty bureau where all calls for information will be directed. If there are no fatalities or injuries the Police may ask staff to advise parents/carers of the situation/outcome. Where the incident is more serious and/or involves an investigation, the Police only will give advice.</w:t>
      </w:r>
    </w:p>
    <w:p w14:paraId="178491CF" w14:textId="77777777" w:rsidR="00BB16AE" w:rsidRPr="00824C98" w:rsidRDefault="00BB16AE" w:rsidP="00BB16AE">
      <w:pPr>
        <w:jc w:val="both"/>
        <w:rPr>
          <w:rFonts w:ascii="Filson Pro" w:hAnsi="Filson Pro"/>
          <w:u w:val="single"/>
        </w:rPr>
      </w:pPr>
    </w:p>
    <w:p w14:paraId="53DA5E2E" w14:textId="77777777" w:rsidR="00BB16AE" w:rsidRPr="00824C98" w:rsidRDefault="00BB16AE" w:rsidP="00BB16AE">
      <w:pPr>
        <w:jc w:val="both"/>
        <w:rPr>
          <w:rFonts w:ascii="Filson Pro" w:hAnsi="Filson Pro"/>
          <w:u w:val="single"/>
        </w:rPr>
      </w:pPr>
      <w:r w:rsidRPr="00824C98">
        <w:rPr>
          <w:rFonts w:ascii="Filson Pro" w:hAnsi="Filson Pro"/>
          <w:u w:val="single"/>
        </w:rPr>
        <w:t>The Media</w:t>
      </w:r>
    </w:p>
    <w:p w14:paraId="7B5BFC73" w14:textId="77777777" w:rsidR="00BB16AE" w:rsidRPr="00824C98" w:rsidRDefault="00BB16AE" w:rsidP="00BB16AE">
      <w:pPr>
        <w:pBdr>
          <w:top w:val="nil"/>
          <w:left w:val="nil"/>
          <w:bottom w:val="nil"/>
          <w:right w:val="nil"/>
          <w:between w:val="nil"/>
        </w:pBdr>
        <w:jc w:val="both"/>
        <w:rPr>
          <w:rFonts w:ascii="Filson Pro" w:hAnsi="Filson Pro"/>
          <w:u w:val="single"/>
        </w:rPr>
      </w:pPr>
    </w:p>
    <w:p w14:paraId="12F0BDA5" w14:textId="77777777" w:rsidR="00BB16AE" w:rsidRPr="00824C98" w:rsidRDefault="00BB16AE" w:rsidP="00BB16AE">
      <w:pPr>
        <w:jc w:val="both"/>
        <w:rPr>
          <w:rFonts w:ascii="Filson Pro" w:hAnsi="Filson Pro"/>
        </w:rPr>
      </w:pPr>
      <w:r w:rsidRPr="00824C98">
        <w:rPr>
          <w:rFonts w:ascii="Filson Pro" w:hAnsi="Filson Pro"/>
        </w:rPr>
        <w:t>The Police will usually coordinate the safety of the site, ensuring that rescue services carry out their work unhindered, whilst managing facilities that will enable the media to be provided with authoritative information and pictures. The Police will</w:t>
      </w:r>
    </w:p>
    <w:p w14:paraId="38A80BC7" w14:textId="77777777" w:rsidR="00BB16AE" w:rsidRPr="00824C98" w:rsidRDefault="00BB16AE" w:rsidP="00BB16AE">
      <w:pPr>
        <w:jc w:val="both"/>
        <w:rPr>
          <w:rFonts w:ascii="Filson Pro" w:hAnsi="Filson Pro"/>
        </w:rPr>
      </w:pPr>
      <w:r w:rsidRPr="00824C98">
        <w:rPr>
          <w:rFonts w:ascii="Filson Pro" w:hAnsi="Filson Pro"/>
        </w:rPr>
        <w:t xml:space="preserve">usually set up a media operation base at or near the site. However, the school must be prepared to </w:t>
      </w:r>
      <w:proofErr w:type="gramStart"/>
      <w:r w:rsidRPr="00824C98">
        <w:rPr>
          <w:rFonts w:ascii="Filson Pro" w:hAnsi="Filson Pro"/>
        </w:rPr>
        <w:t>make a contribution</w:t>
      </w:r>
      <w:proofErr w:type="gramEnd"/>
      <w:r w:rsidRPr="00824C98">
        <w:rPr>
          <w:rFonts w:ascii="Filson Pro" w:hAnsi="Filson Pro"/>
        </w:rPr>
        <w:t>, in providing information, reflecting its involvement, interest and concern.</w:t>
      </w:r>
    </w:p>
    <w:p w14:paraId="21D8AAE9" w14:textId="77777777" w:rsidR="00BB16AE" w:rsidRPr="00824C98" w:rsidRDefault="00BB16AE" w:rsidP="00BB16AE">
      <w:pPr>
        <w:jc w:val="both"/>
        <w:rPr>
          <w:rFonts w:ascii="Filson Pro" w:hAnsi="Filson Pro"/>
        </w:rPr>
      </w:pPr>
    </w:p>
    <w:p w14:paraId="1021696A" w14:textId="77777777" w:rsidR="00BB16AE" w:rsidRPr="00824C98" w:rsidRDefault="00BB16AE" w:rsidP="00BB16AE">
      <w:pPr>
        <w:jc w:val="both"/>
        <w:rPr>
          <w:rFonts w:ascii="Filson Pro" w:hAnsi="Filson Pro"/>
        </w:rPr>
      </w:pPr>
      <w:r w:rsidRPr="00824C98">
        <w:rPr>
          <w:rFonts w:ascii="Filson Pro" w:hAnsi="Filson Pro"/>
        </w:rPr>
        <w:t>As soon as practical, the following action should be taken:</w:t>
      </w:r>
    </w:p>
    <w:p w14:paraId="6CD5C6E5" w14:textId="77777777" w:rsidR="00BB16AE" w:rsidRPr="00824C98" w:rsidRDefault="00BB16AE" w:rsidP="00BB16AE">
      <w:pPr>
        <w:ind w:left="680"/>
        <w:jc w:val="both"/>
        <w:rPr>
          <w:rFonts w:ascii="Filson Pro" w:hAnsi="Filson Pro"/>
        </w:rPr>
      </w:pPr>
    </w:p>
    <w:p w14:paraId="603C32A7" w14:textId="77777777" w:rsidR="00BB16AE" w:rsidRPr="00824C98" w:rsidRDefault="00BB16AE" w:rsidP="00F50020">
      <w:pPr>
        <w:numPr>
          <w:ilvl w:val="0"/>
          <w:numId w:val="16"/>
        </w:numPr>
        <w:pBdr>
          <w:top w:val="nil"/>
          <w:left w:val="nil"/>
          <w:bottom w:val="nil"/>
          <w:right w:val="nil"/>
          <w:between w:val="nil"/>
        </w:pBdr>
        <w:spacing w:after="0" w:line="276" w:lineRule="auto"/>
        <w:ind w:left="700"/>
        <w:jc w:val="both"/>
        <w:rPr>
          <w:rFonts w:ascii="Filson Pro" w:hAnsi="Filson Pro"/>
        </w:rPr>
      </w:pPr>
      <w:r w:rsidRPr="00824C98">
        <w:rPr>
          <w:rFonts w:ascii="Filson Pro" w:hAnsi="Filson Pro"/>
        </w:rPr>
        <w:t>Liaise with the emergency services and LA over setting up a media centre</w:t>
      </w:r>
    </w:p>
    <w:p w14:paraId="00702D6E" w14:textId="77777777" w:rsidR="00BB16AE" w:rsidRPr="00824C98" w:rsidRDefault="00BB16AE" w:rsidP="00F50020">
      <w:pPr>
        <w:numPr>
          <w:ilvl w:val="0"/>
          <w:numId w:val="16"/>
        </w:numPr>
        <w:pBdr>
          <w:top w:val="nil"/>
          <w:left w:val="nil"/>
          <w:bottom w:val="nil"/>
          <w:right w:val="nil"/>
          <w:between w:val="nil"/>
        </w:pBdr>
        <w:spacing w:after="0" w:line="276" w:lineRule="auto"/>
        <w:ind w:left="700"/>
        <w:jc w:val="both"/>
        <w:rPr>
          <w:rFonts w:ascii="Filson Pro" w:hAnsi="Filson Pro"/>
        </w:rPr>
      </w:pPr>
      <w:r w:rsidRPr="00824C98">
        <w:rPr>
          <w:rFonts w:ascii="Filson Pro" w:hAnsi="Filson Pro"/>
        </w:rPr>
        <w:t>Equip the centre with a telephone</w:t>
      </w:r>
    </w:p>
    <w:p w14:paraId="6A8B72A1" w14:textId="77777777" w:rsidR="00BB16AE" w:rsidRPr="00824C98" w:rsidRDefault="00BB16AE" w:rsidP="00F50020">
      <w:pPr>
        <w:numPr>
          <w:ilvl w:val="0"/>
          <w:numId w:val="16"/>
        </w:numPr>
        <w:pBdr>
          <w:top w:val="nil"/>
          <w:left w:val="nil"/>
          <w:bottom w:val="nil"/>
          <w:right w:val="nil"/>
          <w:between w:val="nil"/>
        </w:pBdr>
        <w:spacing w:after="0" w:line="276" w:lineRule="auto"/>
        <w:ind w:left="700"/>
        <w:jc w:val="both"/>
        <w:rPr>
          <w:rFonts w:ascii="Filson Pro" w:hAnsi="Filson Pro"/>
        </w:rPr>
      </w:pPr>
      <w:r w:rsidRPr="00824C98">
        <w:rPr>
          <w:rFonts w:ascii="Filson Pro" w:hAnsi="Filson Pro"/>
        </w:rPr>
        <w:t>Identify and brief an authorised spokesperson</w:t>
      </w:r>
    </w:p>
    <w:p w14:paraId="02B98800" w14:textId="77777777" w:rsidR="00BB16AE" w:rsidRPr="00824C98" w:rsidRDefault="00BB16AE" w:rsidP="00F50020">
      <w:pPr>
        <w:numPr>
          <w:ilvl w:val="0"/>
          <w:numId w:val="16"/>
        </w:numPr>
        <w:pBdr>
          <w:top w:val="nil"/>
          <w:left w:val="nil"/>
          <w:bottom w:val="nil"/>
          <w:right w:val="nil"/>
          <w:between w:val="nil"/>
        </w:pBdr>
        <w:spacing w:after="0" w:line="276" w:lineRule="auto"/>
        <w:ind w:left="700"/>
        <w:jc w:val="both"/>
        <w:rPr>
          <w:rFonts w:ascii="Filson Pro" w:hAnsi="Filson Pro"/>
        </w:rPr>
      </w:pPr>
      <w:r w:rsidRPr="00824C98">
        <w:rPr>
          <w:rFonts w:ascii="Filson Pro" w:hAnsi="Filson Pro"/>
        </w:rPr>
        <w:t>Anyone speaking to the press should demonstrate concern and NOT panic</w:t>
      </w:r>
    </w:p>
    <w:p w14:paraId="22A30A18" w14:textId="77777777" w:rsidR="00BB16AE" w:rsidRPr="00824C98" w:rsidRDefault="00BB16AE" w:rsidP="00F50020">
      <w:pPr>
        <w:numPr>
          <w:ilvl w:val="0"/>
          <w:numId w:val="16"/>
        </w:numPr>
        <w:pBdr>
          <w:top w:val="nil"/>
          <w:left w:val="nil"/>
          <w:bottom w:val="nil"/>
          <w:right w:val="nil"/>
          <w:between w:val="nil"/>
        </w:pBdr>
        <w:spacing w:after="0" w:line="276" w:lineRule="auto"/>
        <w:ind w:left="700"/>
        <w:jc w:val="both"/>
        <w:rPr>
          <w:rFonts w:ascii="Filson Pro" w:hAnsi="Filson Pro"/>
        </w:rPr>
      </w:pPr>
      <w:r w:rsidRPr="00824C98">
        <w:rPr>
          <w:rFonts w:ascii="Filson Pro" w:hAnsi="Filson Pro"/>
        </w:rPr>
        <w:lastRenderedPageBreak/>
        <w:t>Any media contact should be dealt with via the Council Press Officer. The school should liaise with the press office for advice before responding to media questions or making statements</w:t>
      </w:r>
    </w:p>
    <w:p w14:paraId="63C706FF" w14:textId="77777777" w:rsidR="00BB16AE" w:rsidRPr="00824C98" w:rsidRDefault="00BB16AE" w:rsidP="00F50020">
      <w:pPr>
        <w:numPr>
          <w:ilvl w:val="0"/>
          <w:numId w:val="16"/>
        </w:numPr>
        <w:pBdr>
          <w:top w:val="nil"/>
          <w:left w:val="nil"/>
          <w:bottom w:val="nil"/>
          <w:right w:val="nil"/>
          <w:between w:val="nil"/>
        </w:pBdr>
        <w:spacing w:after="0" w:line="276" w:lineRule="auto"/>
        <w:ind w:left="700"/>
        <w:jc w:val="both"/>
        <w:rPr>
          <w:rFonts w:ascii="Filson Pro" w:hAnsi="Filson Pro"/>
        </w:rPr>
      </w:pPr>
      <w:r w:rsidRPr="00824C98">
        <w:rPr>
          <w:rFonts w:ascii="Filson Pro" w:hAnsi="Filson Pro"/>
        </w:rPr>
        <w:t>All information to be given to the press must first be shared with the emergency services</w:t>
      </w:r>
    </w:p>
    <w:p w14:paraId="65645208" w14:textId="77777777" w:rsidR="00BB16AE" w:rsidRPr="00824C98" w:rsidRDefault="00BB16AE" w:rsidP="00F50020">
      <w:pPr>
        <w:numPr>
          <w:ilvl w:val="0"/>
          <w:numId w:val="16"/>
        </w:numPr>
        <w:pBdr>
          <w:top w:val="nil"/>
          <w:left w:val="nil"/>
          <w:bottom w:val="nil"/>
          <w:right w:val="nil"/>
          <w:between w:val="nil"/>
        </w:pBdr>
        <w:spacing w:after="0" w:line="276" w:lineRule="auto"/>
        <w:ind w:left="700"/>
        <w:jc w:val="both"/>
        <w:rPr>
          <w:rFonts w:ascii="Filson Pro" w:hAnsi="Filson Pro"/>
        </w:rPr>
      </w:pPr>
      <w:r w:rsidRPr="00824C98">
        <w:rPr>
          <w:rFonts w:ascii="Filson Pro" w:hAnsi="Filson Pro"/>
        </w:rPr>
        <w:t>Agree the timing of the press conference/ releases</w:t>
      </w:r>
    </w:p>
    <w:p w14:paraId="54ABDE3D" w14:textId="77777777" w:rsidR="00BB16AE" w:rsidRPr="00824C98" w:rsidRDefault="00BB16AE" w:rsidP="00BB16AE">
      <w:pPr>
        <w:pBdr>
          <w:top w:val="nil"/>
          <w:left w:val="nil"/>
          <w:bottom w:val="nil"/>
          <w:right w:val="nil"/>
          <w:between w:val="nil"/>
        </w:pBdr>
        <w:jc w:val="both"/>
        <w:rPr>
          <w:rFonts w:ascii="Filson Pro" w:hAnsi="Filson Pro"/>
        </w:rPr>
      </w:pPr>
    </w:p>
    <w:p w14:paraId="6079A220"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The school needs to cooperate effectively with the media to ensure that the key objectives of:</w:t>
      </w:r>
    </w:p>
    <w:p w14:paraId="354D88E8" w14:textId="77777777" w:rsidR="00BB16AE" w:rsidRPr="00824C98" w:rsidRDefault="00BB16AE" w:rsidP="00BB16AE">
      <w:pPr>
        <w:pBdr>
          <w:top w:val="nil"/>
          <w:left w:val="nil"/>
          <w:bottom w:val="nil"/>
          <w:right w:val="nil"/>
          <w:between w:val="nil"/>
        </w:pBdr>
        <w:jc w:val="both"/>
        <w:rPr>
          <w:rFonts w:ascii="Filson Pro" w:hAnsi="Filson Pro"/>
        </w:rPr>
      </w:pPr>
    </w:p>
    <w:p w14:paraId="7A89F99B" w14:textId="77777777" w:rsidR="00BB16AE" w:rsidRPr="00824C98" w:rsidRDefault="00BB16AE" w:rsidP="00F50020">
      <w:pPr>
        <w:numPr>
          <w:ilvl w:val="0"/>
          <w:numId w:val="14"/>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Showing that it is controlling the incident and doing all it can to minimise the consequences</w:t>
      </w:r>
    </w:p>
    <w:p w14:paraId="1A399A89" w14:textId="77777777" w:rsidR="00BB16AE" w:rsidRPr="00824C98" w:rsidRDefault="00BB16AE" w:rsidP="00F50020">
      <w:pPr>
        <w:numPr>
          <w:ilvl w:val="0"/>
          <w:numId w:val="14"/>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Set minds at rest as far as possible and counteract false information</w:t>
      </w:r>
    </w:p>
    <w:p w14:paraId="2EEA2A8D" w14:textId="77777777" w:rsidR="00BB16AE" w:rsidRPr="00824C98" w:rsidRDefault="00BB16AE" w:rsidP="00F50020">
      <w:pPr>
        <w:numPr>
          <w:ilvl w:val="0"/>
          <w:numId w:val="14"/>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To establish itself as caring, responsible and competent, are met.</w:t>
      </w:r>
    </w:p>
    <w:p w14:paraId="686F2036" w14:textId="77777777" w:rsidR="00BB16AE" w:rsidRPr="00824C98" w:rsidRDefault="00BB16AE" w:rsidP="00BB16AE">
      <w:pPr>
        <w:jc w:val="both"/>
        <w:rPr>
          <w:rFonts w:ascii="Filson Pro" w:hAnsi="Filson Pro"/>
        </w:rPr>
      </w:pPr>
      <w:r w:rsidRPr="00824C98">
        <w:rPr>
          <w:rFonts w:ascii="Filson Pro" w:hAnsi="Filson Pro"/>
        </w:rPr>
        <w:t xml:space="preserve">        </w:t>
      </w:r>
    </w:p>
    <w:p w14:paraId="0A33B247" w14:textId="77777777" w:rsidR="00BB16AE" w:rsidRPr="00824C98" w:rsidRDefault="00BB16AE" w:rsidP="00BB16AE">
      <w:pPr>
        <w:jc w:val="both"/>
        <w:rPr>
          <w:rFonts w:ascii="Filson Pro" w:hAnsi="Filson Pro"/>
        </w:rPr>
      </w:pPr>
      <w:r w:rsidRPr="00824C98">
        <w:rPr>
          <w:rFonts w:ascii="Filson Pro" w:hAnsi="Filson Pro"/>
        </w:rPr>
        <w:t>These objectives can be met by being as co-operative as possible. Any   information given to the Police or directly to the media must be controlled, authoritative and consistent.</w:t>
      </w:r>
    </w:p>
    <w:p w14:paraId="7C4B0E87" w14:textId="77777777" w:rsidR="00BB16AE" w:rsidRPr="00824C98" w:rsidRDefault="00BB16AE" w:rsidP="00BB16AE">
      <w:pPr>
        <w:jc w:val="both"/>
        <w:rPr>
          <w:rFonts w:ascii="Filson Pro" w:hAnsi="Filson Pro"/>
        </w:rPr>
      </w:pPr>
    </w:p>
    <w:p w14:paraId="66794ED8" w14:textId="77777777" w:rsidR="00BB16AE" w:rsidRPr="00824C98" w:rsidRDefault="00BB16AE" w:rsidP="00BB16AE">
      <w:pPr>
        <w:jc w:val="both"/>
        <w:rPr>
          <w:rFonts w:ascii="Filson Pro" w:hAnsi="Filson Pro"/>
          <w:u w:val="single"/>
        </w:rPr>
      </w:pPr>
      <w:r w:rsidRPr="00824C98">
        <w:rPr>
          <w:rFonts w:ascii="Filson Pro" w:hAnsi="Filson Pro"/>
          <w:u w:val="single"/>
        </w:rPr>
        <w:t>Press Statement</w:t>
      </w:r>
    </w:p>
    <w:p w14:paraId="56D2B3C5" w14:textId="77777777" w:rsidR="00BB16AE" w:rsidRPr="00824C98" w:rsidRDefault="00BB16AE" w:rsidP="00BB16AE">
      <w:pPr>
        <w:jc w:val="both"/>
        <w:rPr>
          <w:rFonts w:ascii="Filson Pro" w:hAnsi="Filson Pro"/>
          <w:u w:val="single"/>
        </w:rPr>
      </w:pPr>
    </w:p>
    <w:p w14:paraId="6C477DB5" w14:textId="77777777" w:rsidR="00BB16AE" w:rsidRPr="00824C98" w:rsidRDefault="00BB16AE" w:rsidP="00BB16AE">
      <w:pPr>
        <w:jc w:val="both"/>
        <w:rPr>
          <w:rFonts w:ascii="Filson Pro" w:hAnsi="Filson Pro"/>
        </w:rPr>
      </w:pPr>
      <w:r w:rsidRPr="00824C98">
        <w:rPr>
          <w:rFonts w:ascii="Filson Pro" w:hAnsi="Filson Pro"/>
        </w:rPr>
        <w:t>The head teacher and or Governors may see a benefit in producing their own press statement as soon as possible. It is advisable that any communication with the media is made known to the Council’s Press Office and advice on its suitability for release sought. When agreed all press statements should be on headed paper and contain the following information:</w:t>
      </w:r>
    </w:p>
    <w:p w14:paraId="0DAE6D3C" w14:textId="77777777" w:rsidR="00BB16AE" w:rsidRPr="00824C98" w:rsidRDefault="00BB16AE" w:rsidP="00BB16AE">
      <w:pPr>
        <w:jc w:val="both"/>
        <w:rPr>
          <w:rFonts w:ascii="Filson Pro" w:hAnsi="Filson Pro"/>
        </w:rPr>
      </w:pPr>
    </w:p>
    <w:p w14:paraId="77A16099" w14:textId="77777777" w:rsidR="00BB16AE" w:rsidRPr="00824C98" w:rsidRDefault="00BB16AE" w:rsidP="00F50020">
      <w:pPr>
        <w:numPr>
          <w:ilvl w:val="0"/>
          <w:numId w:val="18"/>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Date, number and time of issue</w:t>
      </w:r>
    </w:p>
    <w:p w14:paraId="0503CA91" w14:textId="77777777" w:rsidR="00BB16AE" w:rsidRPr="00824C98" w:rsidRDefault="00BB16AE" w:rsidP="00F50020">
      <w:pPr>
        <w:numPr>
          <w:ilvl w:val="0"/>
          <w:numId w:val="18"/>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School contact telephone number, name and address</w:t>
      </w:r>
    </w:p>
    <w:p w14:paraId="7D7ECF40" w14:textId="77777777" w:rsidR="00BB16AE" w:rsidRPr="00824C98" w:rsidRDefault="00BB16AE" w:rsidP="00F50020">
      <w:pPr>
        <w:numPr>
          <w:ilvl w:val="0"/>
          <w:numId w:val="18"/>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Subject heading</w:t>
      </w:r>
    </w:p>
    <w:p w14:paraId="04E1BB65" w14:textId="77777777" w:rsidR="00BB16AE" w:rsidRPr="00824C98" w:rsidRDefault="00BB16AE" w:rsidP="00F50020">
      <w:pPr>
        <w:numPr>
          <w:ilvl w:val="0"/>
          <w:numId w:val="18"/>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Basic facts as confirmed</w:t>
      </w:r>
    </w:p>
    <w:p w14:paraId="62DECFCE" w14:textId="77777777" w:rsidR="00BB16AE" w:rsidRPr="00824C98" w:rsidRDefault="00BB16AE" w:rsidP="00F50020">
      <w:pPr>
        <w:numPr>
          <w:ilvl w:val="0"/>
          <w:numId w:val="18"/>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The number of an enquiry bureau for next of kin</w:t>
      </w:r>
    </w:p>
    <w:p w14:paraId="18D701EE" w14:textId="77777777" w:rsidR="00BB16AE" w:rsidRPr="00824C98" w:rsidRDefault="00BB16AE" w:rsidP="00F50020">
      <w:pPr>
        <w:numPr>
          <w:ilvl w:val="0"/>
          <w:numId w:val="18"/>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 xml:space="preserve">Either “more” or “end </w:t>
      </w:r>
      <w:proofErr w:type="gramStart"/>
      <w:r w:rsidRPr="00824C98">
        <w:rPr>
          <w:rFonts w:ascii="Filson Pro" w:hAnsi="Filson Pro"/>
        </w:rPr>
        <w:t>“ should</w:t>
      </w:r>
      <w:proofErr w:type="gramEnd"/>
      <w:r w:rsidRPr="00824C98">
        <w:rPr>
          <w:rFonts w:ascii="Filson Pro" w:hAnsi="Filson Pro"/>
        </w:rPr>
        <w:t xml:space="preserve"> appear at the end of the page</w:t>
      </w:r>
    </w:p>
    <w:p w14:paraId="0B71D71D" w14:textId="77777777" w:rsidR="00BB16AE" w:rsidRPr="00824C98" w:rsidRDefault="00BB16AE" w:rsidP="00BB16AE">
      <w:pPr>
        <w:pBdr>
          <w:top w:val="nil"/>
          <w:left w:val="nil"/>
          <w:bottom w:val="nil"/>
          <w:right w:val="nil"/>
          <w:between w:val="nil"/>
        </w:pBdr>
        <w:ind w:left="720"/>
        <w:jc w:val="both"/>
        <w:rPr>
          <w:rFonts w:ascii="Filson Pro" w:hAnsi="Filson Pro"/>
        </w:rPr>
      </w:pPr>
    </w:p>
    <w:p w14:paraId="29562A3C" w14:textId="77777777" w:rsidR="00BB16AE" w:rsidRPr="00824C98" w:rsidRDefault="00BB16AE" w:rsidP="00BB16AE">
      <w:pPr>
        <w:pBdr>
          <w:top w:val="nil"/>
          <w:left w:val="nil"/>
          <w:bottom w:val="nil"/>
          <w:right w:val="nil"/>
          <w:between w:val="nil"/>
        </w:pBdr>
        <w:ind w:left="1514"/>
        <w:jc w:val="both"/>
        <w:rPr>
          <w:rFonts w:ascii="Filson Pro" w:hAnsi="Filson Pro"/>
        </w:rPr>
      </w:pPr>
    </w:p>
    <w:p w14:paraId="699F0A33"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In major incidents the Police will establish a central casualty bureau. In this case, only the bureau will issue information to the press on this aspect of the emergency.</w:t>
      </w:r>
    </w:p>
    <w:p w14:paraId="15572E88" w14:textId="77777777" w:rsidR="00BB16AE" w:rsidRDefault="00BB16AE" w:rsidP="00BB16AE">
      <w:pPr>
        <w:pBdr>
          <w:top w:val="nil"/>
          <w:left w:val="nil"/>
          <w:bottom w:val="nil"/>
          <w:right w:val="nil"/>
          <w:between w:val="nil"/>
        </w:pBdr>
        <w:jc w:val="both"/>
        <w:rPr>
          <w:rFonts w:ascii="Filson Pro" w:hAnsi="Filson Pro"/>
        </w:rPr>
      </w:pPr>
    </w:p>
    <w:p w14:paraId="7A196F0B" w14:textId="77777777" w:rsidR="00824C98" w:rsidRPr="00824C98" w:rsidRDefault="00824C98" w:rsidP="00BB16AE">
      <w:pPr>
        <w:pBdr>
          <w:top w:val="nil"/>
          <w:left w:val="nil"/>
          <w:bottom w:val="nil"/>
          <w:right w:val="nil"/>
          <w:between w:val="nil"/>
        </w:pBdr>
        <w:jc w:val="both"/>
        <w:rPr>
          <w:rFonts w:ascii="Filson Pro" w:hAnsi="Filson Pro"/>
        </w:rPr>
      </w:pPr>
    </w:p>
    <w:p w14:paraId="4CA0CF61" w14:textId="77777777" w:rsidR="00BB16AE" w:rsidRPr="00824C98" w:rsidRDefault="00BB16AE" w:rsidP="00BB16AE">
      <w:pPr>
        <w:tabs>
          <w:tab w:val="left" w:pos="0"/>
        </w:tabs>
        <w:rPr>
          <w:rFonts w:ascii="Filson Pro" w:hAnsi="Filson Pro"/>
          <w:b/>
          <w:u w:val="single"/>
        </w:rPr>
      </w:pPr>
      <w:r w:rsidRPr="00824C98">
        <w:rPr>
          <w:rFonts w:ascii="Filson Pro" w:hAnsi="Filson Pro"/>
          <w:b/>
          <w:u w:val="single"/>
        </w:rPr>
        <w:lastRenderedPageBreak/>
        <w:t>Managing Critical Incidents - Summary</w:t>
      </w:r>
    </w:p>
    <w:p w14:paraId="50408A03" w14:textId="77777777" w:rsidR="00BB16AE" w:rsidRPr="00824C98" w:rsidRDefault="00BB16AE" w:rsidP="00BB16AE">
      <w:pPr>
        <w:widowControl w:val="0"/>
        <w:pBdr>
          <w:top w:val="nil"/>
          <w:left w:val="nil"/>
          <w:bottom w:val="nil"/>
          <w:right w:val="nil"/>
          <w:between w:val="nil"/>
        </w:pBdr>
        <w:spacing w:after="1"/>
        <w:rPr>
          <w:rFonts w:ascii="Filson Pro" w:eastAsia="Arial" w:hAnsi="Filson Pro" w:cs="Arial"/>
          <w:b/>
        </w:rPr>
      </w:pPr>
    </w:p>
    <w:tbl>
      <w:tblPr>
        <w:tblW w:w="100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24"/>
        <w:gridCol w:w="2552"/>
      </w:tblGrid>
      <w:tr w:rsidR="00BB16AE" w:rsidRPr="00824C98" w14:paraId="22C96E9F" w14:textId="77777777" w:rsidTr="006468BC">
        <w:trPr>
          <w:trHeight w:val="880"/>
        </w:trPr>
        <w:tc>
          <w:tcPr>
            <w:tcW w:w="7524" w:type="dxa"/>
            <w:shd w:val="clear" w:color="auto" w:fill="DEEBF6"/>
            <w:vAlign w:val="center"/>
          </w:tcPr>
          <w:p w14:paraId="56FB83C2"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b/>
              </w:rPr>
            </w:pPr>
            <w:r w:rsidRPr="00824C98">
              <w:rPr>
                <w:rFonts w:ascii="Filson Pro" w:eastAsia="Arial" w:hAnsi="Filson Pro" w:cs="Arial"/>
                <w:b/>
              </w:rPr>
              <w:t>Task</w:t>
            </w:r>
          </w:p>
          <w:p w14:paraId="09FA8E2F"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b/>
              </w:rPr>
            </w:pPr>
            <w:r w:rsidRPr="00824C98">
              <w:rPr>
                <w:rFonts w:ascii="Filson Pro" w:eastAsia="Arial" w:hAnsi="Filson Pro" w:cs="Arial"/>
                <w:b/>
              </w:rPr>
              <w:t>Ensure learner and staff safety and contact necessary emergency support agencies</w:t>
            </w:r>
          </w:p>
        </w:tc>
        <w:tc>
          <w:tcPr>
            <w:tcW w:w="2552" w:type="dxa"/>
            <w:shd w:val="clear" w:color="auto" w:fill="DEEBF6"/>
            <w:vAlign w:val="center"/>
          </w:tcPr>
          <w:p w14:paraId="6C2D5958"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b/>
              </w:rPr>
            </w:pPr>
            <w:r w:rsidRPr="00824C98">
              <w:rPr>
                <w:rFonts w:ascii="Filson Pro" w:eastAsia="Arial" w:hAnsi="Filson Pro" w:cs="Arial"/>
                <w:b/>
              </w:rPr>
              <w:t>Time Scale</w:t>
            </w:r>
          </w:p>
        </w:tc>
      </w:tr>
      <w:tr w:rsidR="00BB16AE" w:rsidRPr="00824C98" w14:paraId="66B0E86D" w14:textId="77777777" w:rsidTr="006468BC">
        <w:trPr>
          <w:trHeight w:val="292"/>
        </w:trPr>
        <w:tc>
          <w:tcPr>
            <w:tcW w:w="7524" w:type="dxa"/>
            <w:vAlign w:val="center"/>
          </w:tcPr>
          <w:p w14:paraId="24A58196"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Ensure the safety of learners and staff</w:t>
            </w:r>
          </w:p>
        </w:tc>
        <w:tc>
          <w:tcPr>
            <w:tcW w:w="2552" w:type="dxa"/>
            <w:vAlign w:val="center"/>
          </w:tcPr>
          <w:p w14:paraId="7C691754"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Immediate</w:t>
            </w:r>
          </w:p>
        </w:tc>
      </w:tr>
      <w:tr w:rsidR="00BB16AE" w:rsidRPr="00824C98" w14:paraId="447144F1" w14:textId="77777777" w:rsidTr="006468BC">
        <w:trPr>
          <w:trHeight w:val="292"/>
        </w:trPr>
        <w:tc>
          <w:tcPr>
            <w:tcW w:w="7524" w:type="dxa"/>
            <w:vAlign w:val="center"/>
          </w:tcPr>
          <w:p w14:paraId="2BD181A1"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 xml:space="preserve">Obtain as much </w:t>
            </w:r>
            <w:proofErr w:type="gramStart"/>
            <w:r w:rsidRPr="00824C98">
              <w:rPr>
                <w:rFonts w:ascii="Filson Pro" w:eastAsia="Arial" w:hAnsi="Filson Pro" w:cs="Arial"/>
              </w:rPr>
              <w:t>factual information</w:t>
            </w:r>
            <w:proofErr w:type="gramEnd"/>
            <w:r w:rsidRPr="00824C98">
              <w:rPr>
                <w:rFonts w:ascii="Filson Pro" w:eastAsia="Arial" w:hAnsi="Filson Pro" w:cs="Arial"/>
              </w:rPr>
              <w:t xml:space="preserve"> as possible at start of crisis</w:t>
            </w:r>
          </w:p>
        </w:tc>
        <w:tc>
          <w:tcPr>
            <w:tcW w:w="2552" w:type="dxa"/>
            <w:vAlign w:val="center"/>
          </w:tcPr>
          <w:p w14:paraId="1F66C3C6"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Immediate</w:t>
            </w:r>
          </w:p>
        </w:tc>
      </w:tr>
      <w:tr w:rsidR="00BB16AE" w:rsidRPr="00824C98" w14:paraId="567152F8" w14:textId="77777777" w:rsidTr="006468BC">
        <w:trPr>
          <w:trHeight w:val="292"/>
        </w:trPr>
        <w:tc>
          <w:tcPr>
            <w:tcW w:w="7524" w:type="dxa"/>
            <w:vAlign w:val="center"/>
          </w:tcPr>
          <w:p w14:paraId="486EAC5D"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Alert Headteacher; Headteacher to alert the local authority</w:t>
            </w:r>
          </w:p>
        </w:tc>
        <w:tc>
          <w:tcPr>
            <w:tcW w:w="2552" w:type="dxa"/>
            <w:vAlign w:val="center"/>
          </w:tcPr>
          <w:p w14:paraId="58D74B51"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Immediate</w:t>
            </w:r>
          </w:p>
        </w:tc>
      </w:tr>
      <w:tr w:rsidR="00BB16AE" w:rsidRPr="00824C98" w14:paraId="40D7765E" w14:textId="77777777" w:rsidTr="006468BC">
        <w:trPr>
          <w:trHeight w:val="292"/>
        </w:trPr>
        <w:tc>
          <w:tcPr>
            <w:tcW w:w="7524" w:type="dxa"/>
            <w:vAlign w:val="center"/>
          </w:tcPr>
          <w:p w14:paraId="5488C730"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Activate the Critical Incident Management Team and establish a base</w:t>
            </w:r>
          </w:p>
        </w:tc>
        <w:tc>
          <w:tcPr>
            <w:tcW w:w="2552" w:type="dxa"/>
            <w:vAlign w:val="center"/>
          </w:tcPr>
          <w:p w14:paraId="1E4E6723"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Immediate</w:t>
            </w:r>
          </w:p>
        </w:tc>
      </w:tr>
      <w:tr w:rsidR="00BB16AE" w:rsidRPr="00824C98" w14:paraId="4ABC99B0" w14:textId="77777777" w:rsidTr="006468BC">
        <w:trPr>
          <w:trHeight w:val="160"/>
        </w:trPr>
        <w:tc>
          <w:tcPr>
            <w:tcW w:w="7524" w:type="dxa"/>
            <w:vAlign w:val="center"/>
          </w:tcPr>
          <w:p w14:paraId="24E4C705"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Start the Action Log</w:t>
            </w:r>
          </w:p>
        </w:tc>
        <w:tc>
          <w:tcPr>
            <w:tcW w:w="2552" w:type="dxa"/>
            <w:vAlign w:val="center"/>
          </w:tcPr>
          <w:p w14:paraId="77B3E09B"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Immediate</w:t>
            </w:r>
          </w:p>
        </w:tc>
      </w:tr>
      <w:tr w:rsidR="00BB16AE" w:rsidRPr="00824C98" w14:paraId="7E4425ED" w14:textId="77777777" w:rsidTr="006468BC">
        <w:trPr>
          <w:trHeight w:val="294"/>
        </w:trPr>
        <w:tc>
          <w:tcPr>
            <w:tcW w:w="7524" w:type="dxa"/>
            <w:vAlign w:val="center"/>
          </w:tcPr>
          <w:p w14:paraId="4060C6AF"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proofErr w:type="gramStart"/>
            <w:r w:rsidRPr="00824C98">
              <w:rPr>
                <w:rFonts w:ascii="Filson Pro" w:eastAsia="Arial" w:hAnsi="Filson Pro" w:cs="Arial"/>
              </w:rPr>
              <w:t>Make arrangements</w:t>
            </w:r>
            <w:proofErr w:type="gramEnd"/>
            <w:r w:rsidRPr="00824C98">
              <w:rPr>
                <w:rFonts w:ascii="Filson Pro" w:eastAsia="Arial" w:hAnsi="Filson Pro" w:cs="Arial"/>
              </w:rPr>
              <w:t xml:space="preserve"> for handling the media</w:t>
            </w:r>
          </w:p>
        </w:tc>
        <w:tc>
          <w:tcPr>
            <w:tcW w:w="2552" w:type="dxa"/>
            <w:vAlign w:val="center"/>
          </w:tcPr>
          <w:p w14:paraId="5BB307EE"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Immediate</w:t>
            </w:r>
          </w:p>
        </w:tc>
      </w:tr>
      <w:tr w:rsidR="00BB16AE" w:rsidRPr="00824C98" w14:paraId="15F34D58" w14:textId="77777777" w:rsidTr="006468BC">
        <w:trPr>
          <w:trHeight w:val="292"/>
        </w:trPr>
        <w:tc>
          <w:tcPr>
            <w:tcW w:w="7524" w:type="dxa"/>
            <w:vAlign w:val="center"/>
          </w:tcPr>
          <w:p w14:paraId="176FE797"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Carry out quick appreciation of immediate response required</w:t>
            </w:r>
          </w:p>
        </w:tc>
        <w:tc>
          <w:tcPr>
            <w:tcW w:w="2552" w:type="dxa"/>
            <w:vAlign w:val="center"/>
          </w:tcPr>
          <w:p w14:paraId="3B145450"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Within first hour</w:t>
            </w:r>
          </w:p>
        </w:tc>
      </w:tr>
      <w:tr w:rsidR="00BB16AE" w:rsidRPr="00824C98" w14:paraId="4E62C569" w14:textId="77777777" w:rsidTr="006468BC">
        <w:trPr>
          <w:trHeight w:val="292"/>
        </w:trPr>
        <w:tc>
          <w:tcPr>
            <w:tcW w:w="7524" w:type="dxa"/>
            <w:vAlign w:val="center"/>
          </w:tcPr>
          <w:p w14:paraId="31EAD900"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Select and set up control arrangements</w:t>
            </w:r>
          </w:p>
        </w:tc>
        <w:tc>
          <w:tcPr>
            <w:tcW w:w="2552" w:type="dxa"/>
            <w:vAlign w:val="center"/>
          </w:tcPr>
          <w:p w14:paraId="1993990A"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Within first hour</w:t>
            </w:r>
          </w:p>
        </w:tc>
      </w:tr>
      <w:tr w:rsidR="00BB16AE" w:rsidRPr="00824C98" w14:paraId="52C9BCD9" w14:textId="77777777" w:rsidTr="006468BC">
        <w:trPr>
          <w:trHeight w:val="234"/>
        </w:trPr>
        <w:tc>
          <w:tcPr>
            <w:tcW w:w="7524" w:type="dxa"/>
            <w:vAlign w:val="center"/>
          </w:tcPr>
          <w:p w14:paraId="3E3C3080"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Call a staff meeting to give information</w:t>
            </w:r>
          </w:p>
        </w:tc>
        <w:tc>
          <w:tcPr>
            <w:tcW w:w="2552" w:type="dxa"/>
            <w:vAlign w:val="center"/>
          </w:tcPr>
          <w:p w14:paraId="261D72CC"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Within hours if practicable</w:t>
            </w:r>
          </w:p>
        </w:tc>
      </w:tr>
      <w:tr w:rsidR="00BB16AE" w:rsidRPr="00824C98" w14:paraId="0DB04D6C" w14:textId="77777777" w:rsidTr="006468BC">
        <w:trPr>
          <w:trHeight w:val="224"/>
        </w:trPr>
        <w:tc>
          <w:tcPr>
            <w:tcW w:w="7524" w:type="dxa"/>
            <w:vAlign w:val="center"/>
          </w:tcPr>
          <w:p w14:paraId="205EA847"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Inform learners in a sensitive way – small groups if appropriate</w:t>
            </w:r>
          </w:p>
        </w:tc>
        <w:tc>
          <w:tcPr>
            <w:tcW w:w="2552" w:type="dxa"/>
            <w:vAlign w:val="center"/>
          </w:tcPr>
          <w:p w14:paraId="6A6A5E4B"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Within hours if practicable</w:t>
            </w:r>
          </w:p>
        </w:tc>
      </w:tr>
      <w:tr w:rsidR="00BB16AE" w:rsidRPr="00824C98" w14:paraId="7A75E93B" w14:textId="77777777" w:rsidTr="006468BC">
        <w:trPr>
          <w:trHeight w:val="292"/>
        </w:trPr>
        <w:tc>
          <w:tcPr>
            <w:tcW w:w="7524" w:type="dxa"/>
            <w:vAlign w:val="center"/>
          </w:tcPr>
          <w:p w14:paraId="3F96EA79"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Arrange a debriefing meeting for staff involved in incident</w:t>
            </w:r>
          </w:p>
        </w:tc>
        <w:tc>
          <w:tcPr>
            <w:tcW w:w="2552" w:type="dxa"/>
            <w:vAlign w:val="center"/>
          </w:tcPr>
          <w:p w14:paraId="1BADED50"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Before leaving school</w:t>
            </w:r>
          </w:p>
        </w:tc>
      </w:tr>
      <w:tr w:rsidR="00BB16AE" w:rsidRPr="00824C98" w14:paraId="47C760F0" w14:textId="77777777" w:rsidTr="006468BC">
        <w:trPr>
          <w:trHeight w:val="292"/>
        </w:trPr>
        <w:tc>
          <w:tcPr>
            <w:tcW w:w="7524" w:type="dxa"/>
            <w:vAlign w:val="center"/>
          </w:tcPr>
          <w:p w14:paraId="18816E1A"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Arrange a debriefing for learners involved in the incident</w:t>
            </w:r>
          </w:p>
        </w:tc>
        <w:tc>
          <w:tcPr>
            <w:tcW w:w="2552" w:type="dxa"/>
            <w:vAlign w:val="center"/>
          </w:tcPr>
          <w:p w14:paraId="3869A40D"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Before leaving school</w:t>
            </w:r>
          </w:p>
        </w:tc>
      </w:tr>
    </w:tbl>
    <w:p w14:paraId="46DEA556" w14:textId="77777777" w:rsidR="00BB16AE" w:rsidRPr="00824C98" w:rsidRDefault="00BB16AE" w:rsidP="00BB16AE">
      <w:pPr>
        <w:widowControl w:val="0"/>
        <w:pBdr>
          <w:top w:val="nil"/>
          <w:left w:val="nil"/>
          <w:bottom w:val="nil"/>
          <w:right w:val="nil"/>
          <w:between w:val="nil"/>
        </w:pBdr>
        <w:spacing w:before="7"/>
        <w:rPr>
          <w:rFonts w:ascii="Filson Pro" w:eastAsia="Arial" w:hAnsi="Filson Pro" w:cs="Arial"/>
          <w:b/>
        </w:rPr>
      </w:pPr>
    </w:p>
    <w:p w14:paraId="6679BF63" w14:textId="77777777" w:rsidR="00BB16AE" w:rsidRPr="00824C98" w:rsidRDefault="00BB16AE" w:rsidP="00BB16AE">
      <w:pPr>
        <w:ind w:right="142"/>
        <w:jc w:val="both"/>
        <w:rPr>
          <w:rFonts w:ascii="Filson Pro" w:hAnsi="Filson Pro"/>
          <w:b/>
        </w:rPr>
      </w:pPr>
      <w:r w:rsidRPr="00824C98">
        <w:rPr>
          <w:rFonts w:ascii="Filson Pro" w:hAnsi="Filson Pro"/>
          <w:b/>
        </w:rPr>
        <w:t>Even when the incident has ended, arrangements to return the school to normal could continue for some time.</w:t>
      </w:r>
    </w:p>
    <w:p w14:paraId="67B02F6D" w14:textId="77777777" w:rsidR="00BB16AE" w:rsidRPr="00824C98" w:rsidRDefault="00BB16AE" w:rsidP="00BB16AE">
      <w:pPr>
        <w:ind w:left="400"/>
        <w:jc w:val="both"/>
        <w:rPr>
          <w:rFonts w:ascii="Filson Pro" w:hAnsi="Filson Pro"/>
          <w:b/>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13"/>
        <w:gridCol w:w="2552"/>
      </w:tblGrid>
      <w:tr w:rsidR="00BB16AE" w:rsidRPr="00824C98" w14:paraId="7EF83727" w14:textId="77777777" w:rsidTr="006468BC">
        <w:trPr>
          <w:trHeight w:val="206"/>
        </w:trPr>
        <w:tc>
          <w:tcPr>
            <w:tcW w:w="7513" w:type="dxa"/>
            <w:shd w:val="clear" w:color="auto" w:fill="DEEBF6"/>
          </w:tcPr>
          <w:p w14:paraId="6D18491A" w14:textId="77777777" w:rsidR="00BB16AE" w:rsidRPr="00824C98" w:rsidRDefault="00BB16AE" w:rsidP="006468BC">
            <w:pPr>
              <w:widowControl w:val="0"/>
              <w:pBdr>
                <w:top w:val="nil"/>
                <w:left w:val="nil"/>
                <w:bottom w:val="nil"/>
                <w:right w:val="nil"/>
                <w:between w:val="nil"/>
              </w:pBdr>
              <w:spacing w:line="291" w:lineRule="auto"/>
              <w:rPr>
                <w:rFonts w:ascii="Filson Pro" w:eastAsia="Arial" w:hAnsi="Filson Pro" w:cs="Arial"/>
              </w:rPr>
            </w:pPr>
          </w:p>
        </w:tc>
        <w:tc>
          <w:tcPr>
            <w:tcW w:w="2552" w:type="dxa"/>
            <w:shd w:val="clear" w:color="auto" w:fill="D9E2F3"/>
          </w:tcPr>
          <w:p w14:paraId="57B968D9" w14:textId="77777777" w:rsidR="00BB16AE" w:rsidRPr="00824C98" w:rsidRDefault="00BB16AE" w:rsidP="006468BC">
            <w:pPr>
              <w:widowControl w:val="0"/>
              <w:pBdr>
                <w:top w:val="nil"/>
                <w:left w:val="nil"/>
                <w:bottom w:val="nil"/>
                <w:right w:val="nil"/>
                <w:between w:val="nil"/>
              </w:pBdr>
              <w:spacing w:line="291" w:lineRule="auto"/>
              <w:ind w:left="107"/>
              <w:rPr>
                <w:rFonts w:ascii="Filson Pro" w:eastAsia="Arial" w:hAnsi="Filson Pro" w:cs="Arial"/>
              </w:rPr>
            </w:pPr>
            <w:r w:rsidRPr="00824C98">
              <w:rPr>
                <w:rFonts w:ascii="Filson Pro" w:eastAsia="Arial" w:hAnsi="Filson Pro" w:cs="Arial"/>
                <w:b/>
              </w:rPr>
              <w:t>Time Scale</w:t>
            </w:r>
          </w:p>
        </w:tc>
      </w:tr>
      <w:tr w:rsidR="00BB16AE" w:rsidRPr="00824C98" w14:paraId="74954991" w14:textId="77777777" w:rsidTr="006468BC">
        <w:trPr>
          <w:trHeight w:val="206"/>
        </w:trPr>
        <w:tc>
          <w:tcPr>
            <w:tcW w:w="7513" w:type="dxa"/>
          </w:tcPr>
          <w:p w14:paraId="1368C9B5" w14:textId="77777777" w:rsidR="00BB16AE" w:rsidRPr="00824C98" w:rsidRDefault="00BB16AE" w:rsidP="006468BC">
            <w:pPr>
              <w:widowControl w:val="0"/>
              <w:pBdr>
                <w:top w:val="nil"/>
                <w:left w:val="nil"/>
                <w:bottom w:val="nil"/>
                <w:right w:val="nil"/>
                <w:between w:val="nil"/>
              </w:pBdr>
              <w:spacing w:line="291" w:lineRule="auto"/>
              <w:ind w:left="107"/>
              <w:rPr>
                <w:rFonts w:ascii="Filson Pro" w:eastAsia="Arial" w:hAnsi="Filson Pro" w:cs="Arial"/>
              </w:rPr>
            </w:pPr>
            <w:r w:rsidRPr="00824C98">
              <w:rPr>
                <w:rFonts w:ascii="Filson Pro" w:eastAsia="Arial" w:hAnsi="Filson Pro" w:cs="Arial"/>
              </w:rPr>
              <w:t>Facilitate support for vulnerable learners</w:t>
            </w:r>
          </w:p>
        </w:tc>
        <w:tc>
          <w:tcPr>
            <w:tcW w:w="2552" w:type="dxa"/>
          </w:tcPr>
          <w:p w14:paraId="360EE5DE" w14:textId="77777777" w:rsidR="00BB16AE" w:rsidRPr="00824C98" w:rsidRDefault="00BB16AE" w:rsidP="006468BC">
            <w:pPr>
              <w:widowControl w:val="0"/>
              <w:pBdr>
                <w:top w:val="nil"/>
                <w:left w:val="nil"/>
                <w:bottom w:val="nil"/>
                <w:right w:val="nil"/>
                <w:between w:val="nil"/>
              </w:pBdr>
              <w:spacing w:line="291" w:lineRule="auto"/>
              <w:ind w:left="107"/>
              <w:rPr>
                <w:rFonts w:ascii="Filson Pro" w:eastAsia="Arial" w:hAnsi="Filson Pro" w:cs="Arial"/>
              </w:rPr>
            </w:pPr>
            <w:r w:rsidRPr="00824C98">
              <w:rPr>
                <w:rFonts w:ascii="Filson Pro" w:eastAsia="Arial" w:hAnsi="Filson Pro" w:cs="Arial"/>
              </w:rPr>
              <w:t>Next few days, or longer</w:t>
            </w:r>
          </w:p>
        </w:tc>
      </w:tr>
      <w:tr w:rsidR="00BB16AE" w:rsidRPr="00824C98" w14:paraId="1EAE90E5" w14:textId="77777777" w:rsidTr="006468BC">
        <w:trPr>
          <w:trHeight w:val="292"/>
        </w:trPr>
        <w:tc>
          <w:tcPr>
            <w:tcW w:w="7513" w:type="dxa"/>
            <w:vAlign w:val="center"/>
          </w:tcPr>
          <w:p w14:paraId="1E342A4D"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Funerals, rituals, and memorials</w:t>
            </w:r>
          </w:p>
        </w:tc>
        <w:tc>
          <w:tcPr>
            <w:tcW w:w="2552" w:type="dxa"/>
          </w:tcPr>
          <w:p w14:paraId="524791BB" w14:textId="77777777" w:rsidR="00BB16AE" w:rsidRPr="00824C98" w:rsidRDefault="00BB16AE" w:rsidP="006468BC">
            <w:pPr>
              <w:widowControl w:val="0"/>
              <w:pBdr>
                <w:top w:val="nil"/>
                <w:left w:val="nil"/>
                <w:bottom w:val="nil"/>
                <w:right w:val="nil"/>
                <w:between w:val="nil"/>
              </w:pBdr>
              <w:spacing w:line="273" w:lineRule="auto"/>
              <w:ind w:left="107"/>
              <w:rPr>
                <w:rFonts w:ascii="Filson Pro" w:eastAsia="Arial" w:hAnsi="Filson Pro" w:cs="Arial"/>
              </w:rPr>
            </w:pPr>
            <w:r w:rsidRPr="00824C98">
              <w:rPr>
                <w:rFonts w:ascii="Filson Pro" w:eastAsia="Arial" w:hAnsi="Filson Pro" w:cs="Arial"/>
              </w:rPr>
              <w:t>Next few days</w:t>
            </w:r>
          </w:p>
        </w:tc>
      </w:tr>
      <w:tr w:rsidR="00BB16AE" w:rsidRPr="00824C98" w14:paraId="5227E69E" w14:textId="77777777" w:rsidTr="006468BC">
        <w:trPr>
          <w:trHeight w:val="587"/>
        </w:trPr>
        <w:tc>
          <w:tcPr>
            <w:tcW w:w="7513" w:type="dxa"/>
            <w:vAlign w:val="center"/>
          </w:tcPr>
          <w:p w14:paraId="29F9727E" w14:textId="77777777" w:rsidR="00BB16AE" w:rsidRPr="00824C98" w:rsidRDefault="00BB16AE" w:rsidP="006468BC">
            <w:pPr>
              <w:widowControl w:val="0"/>
              <w:pBdr>
                <w:top w:val="nil"/>
                <w:left w:val="nil"/>
                <w:bottom w:val="nil"/>
                <w:right w:val="nil"/>
                <w:between w:val="nil"/>
              </w:pBdr>
              <w:ind w:left="108"/>
              <w:rPr>
                <w:rFonts w:ascii="Filson Pro" w:eastAsia="Arial" w:hAnsi="Filson Pro" w:cs="Arial"/>
              </w:rPr>
            </w:pPr>
            <w:r w:rsidRPr="00824C98">
              <w:rPr>
                <w:rFonts w:ascii="Filson Pro" w:eastAsia="Arial" w:hAnsi="Filson Pro" w:cs="Arial"/>
              </w:rPr>
              <w:t xml:space="preserve">Decide/agree a range of response and support measures. </w:t>
            </w:r>
            <w:r w:rsidRPr="00824C98">
              <w:rPr>
                <w:rFonts w:ascii="Filson Pro" w:eastAsia="Arial" w:hAnsi="Filson Pro" w:cs="Arial"/>
              </w:rPr>
              <w:lastRenderedPageBreak/>
              <w:t>These have potential to run for many weeks/months</w:t>
            </w:r>
          </w:p>
        </w:tc>
        <w:tc>
          <w:tcPr>
            <w:tcW w:w="2552" w:type="dxa"/>
          </w:tcPr>
          <w:p w14:paraId="61AA0252" w14:textId="77777777" w:rsidR="00BB16AE" w:rsidRPr="00824C98" w:rsidRDefault="00BB16AE" w:rsidP="006468BC">
            <w:pPr>
              <w:widowControl w:val="0"/>
              <w:pBdr>
                <w:top w:val="nil"/>
                <w:left w:val="nil"/>
                <w:bottom w:val="nil"/>
                <w:right w:val="nil"/>
                <w:between w:val="nil"/>
              </w:pBdr>
              <w:spacing w:line="291" w:lineRule="auto"/>
              <w:ind w:left="107"/>
              <w:rPr>
                <w:rFonts w:ascii="Filson Pro" w:eastAsia="Arial" w:hAnsi="Filson Pro" w:cs="Arial"/>
              </w:rPr>
            </w:pPr>
            <w:r w:rsidRPr="00824C98">
              <w:rPr>
                <w:rFonts w:ascii="Filson Pro" w:eastAsia="Arial" w:hAnsi="Filson Pro" w:cs="Arial"/>
              </w:rPr>
              <w:lastRenderedPageBreak/>
              <w:t>As soon as possible</w:t>
            </w:r>
          </w:p>
        </w:tc>
      </w:tr>
      <w:tr w:rsidR="00BB16AE" w:rsidRPr="00824C98" w14:paraId="5992F013" w14:textId="77777777" w:rsidTr="006468BC">
        <w:trPr>
          <w:trHeight w:val="292"/>
        </w:trPr>
        <w:tc>
          <w:tcPr>
            <w:tcW w:w="7513" w:type="dxa"/>
            <w:vAlign w:val="center"/>
          </w:tcPr>
          <w:p w14:paraId="5FC72BA4" w14:textId="77777777" w:rsidR="00BB16AE" w:rsidRPr="00824C98" w:rsidRDefault="00BB16AE" w:rsidP="006468BC">
            <w:pPr>
              <w:widowControl w:val="0"/>
              <w:pBdr>
                <w:top w:val="nil"/>
                <w:left w:val="nil"/>
                <w:bottom w:val="nil"/>
                <w:right w:val="nil"/>
                <w:between w:val="nil"/>
              </w:pBdr>
              <w:spacing w:line="272" w:lineRule="auto"/>
              <w:ind w:left="107"/>
              <w:rPr>
                <w:rFonts w:ascii="Filson Pro" w:eastAsia="Arial" w:hAnsi="Filson Pro" w:cs="Arial"/>
              </w:rPr>
            </w:pPr>
            <w:r w:rsidRPr="00824C98">
              <w:rPr>
                <w:rFonts w:ascii="Filson Pro" w:eastAsia="Arial" w:hAnsi="Filson Pro" w:cs="Arial"/>
              </w:rPr>
              <w:t>Suggested reading and other resources</w:t>
            </w:r>
          </w:p>
        </w:tc>
        <w:tc>
          <w:tcPr>
            <w:tcW w:w="2552" w:type="dxa"/>
          </w:tcPr>
          <w:p w14:paraId="76E21029" w14:textId="77777777" w:rsidR="00BB16AE" w:rsidRPr="00824C98" w:rsidRDefault="00BB16AE" w:rsidP="006468BC">
            <w:pPr>
              <w:widowControl w:val="0"/>
              <w:pBdr>
                <w:top w:val="nil"/>
                <w:left w:val="nil"/>
                <w:bottom w:val="nil"/>
                <w:right w:val="nil"/>
                <w:between w:val="nil"/>
              </w:pBdr>
              <w:spacing w:line="272" w:lineRule="auto"/>
              <w:ind w:left="107"/>
              <w:rPr>
                <w:rFonts w:ascii="Filson Pro" w:eastAsia="Arial" w:hAnsi="Filson Pro" w:cs="Arial"/>
              </w:rPr>
            </w:pPr>
            <w:r w:rsidRPr="00824C98">
              <w:rPr>
                <w:rFonts w:ascii="Filson Pro" w:eastAsia="Arial" w:hAnsi="Filson Pro" w:cs="Arial"/>
              </w:rPr>
              <w:t>As soon as possible</w:t>
            </w:r>
          </w:p>
        </w:tc>
      </w:tr>
      <w:tr w:rsidR="00BB16AE" w:rsidRPr="00824C98" w14:paraId="38298F81" w14:textId="77777777" w:rsidTr="006468BC">
        <w:trPr>
          <w:trHeight w:val="292"/>
        </w:trPr>
        <w:tc>
          <w:tcPr>
            <w:tcW w:w="7513" w:type="dxa"/>
            <w:vAlign w:val="center"/>
          </w:tcPr>
          <w:p w14:paraId="7510FA6A" w14:textId="77777777" w:rsidR="00BB16AE" w:rsidRPr="00824C98" w:rsidRDefault="00BB16AE" w:rsidP="006468BC">
            <w:pPr>
              <w:widowControl w:val="0"/>
              <w:pBdr>
                <w:top w:val="nil"/>
                <w:left w:val="nil"/>
                <w:bottom w:val="nil"/>
                <w:right w:val="nil"/>
                <w:between w:val="nil"/>
              </w:pBdr>
              <w:spacing w:line="272" w:lineRule="auto"/>
              <w:ind w:left="107"/>
              <w:rPr>
                <w:rFonts w:ascii="Filson Pro" w:eastAsia="Arial" w:hAnsi="Filson Pro" w:cs="Arial"/>
              </w:rPr>
            </w:pPr>
            <w:r w:rsidRPr="00824C98">
              <w:rPr>
                <w:rFonts w:ascii="Filson Pro" w:eastAsia="Arial" w:hAnsi="Filson Pro" w:cs="Arial"/>
              </w:rPr>
              <w:t xml:space="preserve">Review and revise plans </w:t>
            </w:r>
            <w:proofErr w:type="gramStart"/>
            <w:r w:rsidRPr="00824C98">
              <w:rPr>
                <w:rFonts w:ascii="Filson Pro" w:eastAsia="Arial" w:hAnsi="Filson Pro" w:cs="Arial"/>
              </w:rPr>
              <w:t>in light of</w:t>
            </w:r>
            <w:proofErr w:type="gramEnd"/>
            <w:r w:rsidRPr="00824C98">
              <w:rPr>
                <w:rFonts w:ascii="Filson Pro" w:eastAsia="Arial" w:hAnsi="Filson Pro" w:cs="Arial"/>
              </w:rPr>
              <w:t xml:space="preserve"> experience</w:t>
            </w:r>
          </w:p>
        </w:tc>
        <w:tc>
          <w:tcPr>
            <w:tcW w:w="2552" w:type="dxa"/>
          </w:tcPr>
          <w:p w14:paraId="2763BBD5" w14:textId="77777777" w:rsidR="00BB16AE" w:rsidRPr="00824C98" w:rsidRDefault="00BB16AE" w:rsidP="006468BC">
            <w:pPr>
              <w:widowControl w:val="0"/>
              <w:pBdr>
                <w:top w:val="nil"/>
                <w:left w:val="nil"/>
                <w:bottom w:val="nil"/>
                <w:right w:val="nil"/>
                <w:between w:val="nil"/>
              </w:pBdr>
              <w:spacing w:line="272" w:lineRule="auto"/>
              <w:ind w:left="107"/>
              <w:rPr>
                <w:rFonts w:ascii="Filson Pro" w:eastAsia="Arial" w:hAnsi="Filson Pro" w:cs="Arial"/>
              </w:rPr>
            </w:pPr>
            <w:r w:rsidRPr="00824C98">
              <w:rPr>
                <w:rFonts w:ascii="Filson Pro" w:eastAsia="Arial" w:hAnsi="Filson Pro" w:cs="Arial"/>
              </w:rPr>
              <w:t>As soon as possible</w:t>
            </w:r>
          </w:p>
        </w:tc>
      </w:tr>
      <w:tr w:rsidR="00BB16AE" w:rsidRPr="00824C98" w14:paraId="7506BD9B" w14:textId="77777777" w:rsidTr="006468BC">
        <w:trPr>
          <w:trHeight w:val="587"/>
        </w:trPr>
        <w:tc>
          <w:tcPr>
            <w:tcW w:w="7513" w:type="dxa"/>
            <w:vAlign w:val="center"/>
          </w:tcPr>
          <w:p w14:paraId="2D731963" w14:textId="77777777" w:rsidR="00BB16AE" w:rsidRPr="00824C98" w:rsidRDefault="00BB16AE" w:rsidP="006468BC">
            <w:pPr>
              <w:widowControl w:val="0"/>
              <w:pBdr>
                <w:top w:val="nil"/>
                <w:left w:val="nil"/>
                <w:bottom w:val="nil"/>
                <w:right w:val="nil"/>
                <w:between w:val="nil"/>
              </w:pBdr>
              <w:spacing w:line="291" w:lineRule="auto"/>
              <w:ind w:left="107"/>
              <w:rPr>
                <w:rFonts w:ascii="Filson Pro" w:eastAsia="Arial" w:hAnsi="Filson Pro" w:cs="Arial"/>
              </w:rPr>
            </w:pPr>
            <w:r w:rsidRPr="00824C98">
              <w:rPr>
                <w:rFonts w:ascii="Filson Pro" w:eastAsia="Arial" w:hAnsi="Filson Pro" w:cs="Arial"/>
              </w:rPr>
              <w:t>Reflect on and evaluate response to incident.</w:t>
            </w:r>
          </w:p>
          <w:p w14:paraId="33A1B66B" w14:textId="77777777" w:rsidR="00BB16AE" w:rsidRPr="00824C98" w:rsidRDefault="00BB16AE" w:rsidP="006468BC">
            <w:pPr>
              <w:widowControl w:val="0"/>
              <w:pBdr>
                <w:top w:val="nil"/>
                <w:left w:val="nil"/>
                <w:bottom w:val="nil"/>
                <w:right w:val="nil"/>
                <w:between w:val="nil"/>
              </w:pBdr>
              <w:spacing w:line="275" w:lineRule="auto"/>
              <w:ind w:left="107"/>
              <w:rPr>
                <w:rFonts w:ascii="Filson Pro" w:eastAsia="Arial" w:hAnsi="Filson Pro" w:cs="Arial"/>
              </w:rPr>
            </w:pPr>
            <w:r w:rsidRPr="00824C98">
              <w:rPr>
                <w:rFonts w:ascii="Filson Pro" w:eastAsia="Arial" w:hAnsi="Filson Pro" w:cs="Arial"/>
              </w:rPr>
              <w:t>Complete Critical Incident Evaluation Form</w:t>
            </w:r>
          </w:p>
        </w:tc>
        <w:tc>
          <w:tcPr>
            <w:tcW w:w="2552" w:type="dxa"/>
          </w:tcPr>
          <w:p w14:paraId="5DDFFD56" w14:textId="77777777" w:rsidR="00BB16AE" w:rsidRPr="00824C98" w:rsidRDefault="00BB16AE" w:rsidP="006468BC">
            <w:pPr>
              <w:widowControl w:val="0"/>
              <w:pBdr>
                <w:top w:val="nil"/>
                <w:left w:val="nil"/>
                <w:bottom w:val="nil"/>
                <w:right w:val="nil"/>
                <w:between w:val="nil"/>
              </w:pBdr>
              <w:spacing w:line="291" w:lineRule="auto"/>
              <w:ind w:left="107"/>
              <w:rPr>
                <w:rFonts w:ascii="Filson Pro" w:eastAsia="Arial" w:hAnsi="Filson Pro" w:cs="Arial"/>
              </w:rPr>
            </w:pPr>
            <w:r w:rsidRPr="00824C98">
              <w:rPr>
                <w:rFonts w:ascii="Filson Pro" w:eastAsia="Arial" w:hAnsi="Filson Pro" w:cs="Arial"/>
              </w:rPr>
              <w:t>Next few weeks</w:t>
            </w:r>
          </w:p>
        </w:tc>
      </w:tr>
    </w:tbl>
    <w:p w14:paraId="1EA4DCB2" w14:textId="77777777" w:rsidR="00BB16AE" w:rsidRPr="00824C98" w:rsidRDefault="00BB16AE" w:rsidP="00BB16AE">
      <w:pPr>
        <w:pBdr>
          <w:top w:val="nil"/>
          <w:left w:val="nil"/>
          <w:bottom w:val="nil"/>
          <w:right w:val="nil"/>
          <w:between w:val="nil"/>
        </w:pBdr>
        <w:jc w:val="both"/>
        <w:rPr>
          <w:rFonts w:ascii="Filson Pro" w:hAnsi="Filson Pro"/>
        </w:rPr>
      </w:pPr>
    </w:p>
    <w:p w14:paraId="35B35608" w14:textId="77777777" w:rsidR="00BB16AE" w:rsidRPr="00824C98" w:rsidRDefault="00BB16AE" w:rsidP="00BB16AE">
      <w:pPr>
        <w:pBdr>
          <w:top w:val="nil"/>
          <w:left w:val="nil"/>
          <w:bottom w:val="nil"/>
          <w:right w:val="nil"/>
          <w:between w:val="nil"/>
        </w:pBdr>
        <w:jc w:val="both"/>
        <w:rPr>
          <w:rFonts w:ascii="Filson Pro" w:hAnsi="Filson Pro"/>
        </w:rPr>
      </w:pPr>
    </w:p>
    <w:p w14:paraId="3BF841AE"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Appendices below are in collaboration with the appendices of the emergency plan.</w:t>
      </w:r>
    </w:p>
    <w:p w14:paraId="3DFC82B5" w14:textId="77777777" w:rsidR="00BB16AE" w:rsidRPr="00824C98" w:rsidRDefault="00BB16AE" w:rsidP="00BB16AE">
      <w:pPr>
        <w:pBdr>
          <w:top w:val="nil"/>
          <w:left w:val="nil"/>
          <w:bottom w:val="nil"/>
          <w:right w:val="nil"/>
          <w:between w:val="nil"/>
        </w:pBdr>
        <w:jc w:val="both"/>
        <w:rPr>
          <w:rFonts w:ascii="Filson Pro" w:hAnsi="Filson Pro"/>
        </w:rPr>
      </w:pPr>
    </w:p>
    <w:p w14:paraId="1B2F3312"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u w:val="single"/>
        </w:rPr>
        <w:t>1 – Post Incident Support</w:t>
      </w:r>
    </w:p>
    <w:p w14:paraId="7CC700CB" w14:textId="77777777" w:rsidR="00BB16AE" w:rsidRPr="00824C98" w:rsidRDefault="00BB16AE" w:rsidP="00BB16AE">
      <w:pPr>
        <w:pBdr>
          <w:top w:val="nil"/>
          <w:left w:val="nil"/>
          <w:bottom w:val="nil"/>
          <w:right w:val="nil"/>
          <w:between w:val="nil"/>
        </w:pBdr>
        <w:jc w:val="both"/>
        <w:rPr>
          <w:rFonts w:ascii="Filson Pro" w:hAnsi="Filson Pro"/>
        </w:rPr>
      </w:pPr>
    </w:p>
    <w:p w14:paraId="797661FB"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The effects of a traumatic event upon a school, such as the serious injury or death of a pupil, can be profound and have long term significant effects.</w:t>
      </w:r>
    </w:p>
    <w:p w14:paraId="4D99CC26" w14:textId="77777777" w:rsidR="00BB16AE" w:rsidRPr="00824C98" w:rsidRDefault="00BB16AE" w:rsidP="00BB16AE">
      <w:pPr>
        <w:pBdr>
          <w:top w:val="nil"/>
          <w:left w:val="nil"/>
          <w:bottom w:val="nil"/>
          <w:right w:val="nil"/>
          <w:between w:val="nil"/>
        </w:pBdr>
        <w:jc w:val="both"/>
        <w:rPr>
          <w:rFonts w:ascii="Filson Pro" w:hAnsi="Filson Pro"/>
        </w:rPr>
      </w:pPr>
    </w:p>
    <w:p w14:paraId="2039B249"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After an incident there will be a continuing need to support pupils, parents/ carers and staff. It is important to ensure appropriate monitoring procedures are in place so any individuals who require assistance can be identified and supported. This could include those who:</w:t>
      </w:r>
    </w:p>
    <w:p w14:paraId="6079643F" w14:textId="77777777" w:rsidR="00BB16AE" w:rsidRPr="00824C98" w:rsidRDefault="00BB16AE" w:rsidP="00BB16AE">
      <w:pPr>
        <w:pBdr>
          <w:top w:val="nil"/>
          <w:left w:val="nil"/>
          <w:bottom w:val="nil"/>
          <w:right w:val="nil"/>
          <w:between w:val="nil"/>
        </w:pBdr>
        <w:jc w:val="both"/>
        <w:rPr>
          <w:rFonts w:ascii="Filson Pro" w:hAnsi="Filson Pro"/>
        </w:rPr>
      </w:pPr>
    </w:p>
    <w:p w14:paraId="2C07BAE6" w14:textId="77777777" w:rsidR="00BB16AE" w:rsidRPr="00824C98" w:rsidRDefault="00BB16AE" w:rsidP="00F50020">
      <w:pPr>
        <w:numPr>
          <w:ilvl w:val="0"/>
          <w:numId w:val="20"/>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Were injured</w:t>
      </w:r>
    </w:p>
    <w:p w14:paraId="3F99E69E" w14:textId="77777777" w:rsidR="00BB16AE" w:rsidRPr="00824C98" w:rsidRDefault="00BB16AE" w:rsidP="00BB16AE">
      <w:pPr>
        <w:pBdr>
          <w:top w:val="nil"/>
          <w:left w:val="nil"/>
          <w:bottom w:val="nil"/>
          <w:right w:val="nil"/>
          <w:between w:val="nil"/>
        </w:pBdr>
        <w:ind w:left="700"/>
        <w:jc w:val="both"/>
        <w:rPr>
          <w:rFonts w:ascii="Filson Pro" w:hAnsi="Filson Pro"/>
        </w:rPr>
      </w:pPr>
    </w:p>
    <w:p w14:paraId="0E3105CE" w14:textId="77777777" w:rsidR="00BB16AE" w:rsidRPr="00824C98" w:rsidRDefault="00BB16AE" w:rsidP="00F50020">
      <w:pPr>
        <w:numPr>
          <w:ilvl w:val="0"/>
          <w:numId w:val="20"/>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Were uninjured but at great risk</w:t>
      </w:r>
    </w:p>
    <w:p w14:paraId="09B8717A" w14:textId="77777777" w:rsidR="00BB16AE" w:rsidRPr="00824C98" w:rsidRDefault="00BB16AE" w:rsidP="00BB16AE">
      <w:pPr>
        <w:jc w:val="both"/>
        <w:rPr>
          <w:rFonts w:ascii="Filson Pro" w:hAnsi="Filson Pro"/>
        </w:rPr>
      </w:pPr>
    </w:p>
    <w:p w14:paraId="03E60D4C" w14:textId="77777777" w:rsidR="00BB16AE" w:rsidRPr="00824C98" w:rsidRDefault="00BB16AE" w:rsidP="00F50020">
      <w:pPr>
        <w:numPr>
          <w:ilvl w:val="0"/>
          <w:numId w:val="20"/>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Witnessed the event</w:t>
      </w:r>
    </w:p>
    <w:p w14:paraId="2B98C406" w14:textId="77777777" w:rsidR="00BB16AE" w:rsidRPr="00824C98" w:rsidRDefault="00BB16AE" w:rsidP="00BB16AE">
      <w:pPr>
        <w:jc w:val="both"/>
        <w:rPr>
          <w:rFonts w:ascii="Filson Pro" w:hAnsi="Filson Pro"/>
        </w:rPr>
      </w:pPr>
    </w:p>
    <w:p w14:paraId="1EA4E27D" w14:textId="77777777" w:rsidR="00BB16AE" w:rsidRPr="00824C98" w:rsidRDefault="00BB16AE" w:rsidP="00F50020">
      <w:pPr>
        <w:numPr>
          <w:ilvl w:val="0"/>
          <w:numId w:val="20"/>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Are related to those involved</w:t>
      </w:r>
    </w:p>
    <w:p w14:paraId="369193C0" w14:textId="77777777" w:rsidR="00BB16AE" w:rsidRPr="00824C98" w:rsidRDefault="00BB16AE" w:rsidP="00BB16AE">
      <w:pPr>
        <w:jc w:val="both"/>
        <w:rPr>
          <w:rFonts w:ascii="Filson Pro" w:hAnsi="Filson Pro"/>
        </w:rPr>
      </w:pPr>
    </w:p>
    <w:p w14:paraId="09DE0B63" w14:textId="77777777" w:rsidR="00BB16AE" w:rsidRPr="00824C98" w:rsidRDefault="00BB16AE" w:rsidP="00F50020">
      <w:pPr>
        <w:numPr>
          <w:ilvl w:val="0"/>
          <w:numId w:val="20"/>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Are friends of those involved</w:t>
      </w:r>
    </w:p>
    <w:p w14:paraId="26679841" w14:textId="77777777" w:rsidR="00BB16AE" w:rsidRPr="00824C98" w:rsidRDefault="00BB16AE" w:rsidP="00BB16AE">
      <w:pPr>
        <w:pBdr>
          <w:top w:val="nil"/>
          <w:left w:val="nil"/>
          <w:bottom w:val="nil"/>
          <w:right w:val="nil"/>
          <w:between w:val="nil"/>
        </w:pBdr>
        <w:ind w:left="700"/>
        <w:jc w:val="both"/>
        <w:rPr>
          <w:rFonts w:ascii="Filson Pro" w:hAnsi="Filson Pro"/>
        </w:rPr>
      </w:pPr>
    </w:p>
    <w:p w14:paraId="6F48AD6F" w14:textId="77777777" w:rsidR="00BB16AE" w:rsidRPr="00824C98" w:rsidRDefault="00BB16AE" w:rsidP="00F50020">
      <w:pPr>
        <w:numPr>
          <w:ilvl w:val="0"/>
          <w:numId w:val="20"/>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Blame themselves</w:t>
      </w:r>
    </w:p>
    <w:p w14:paraId="52326187" w14:textId="77777777" w:rsidR="00BB16AE" w:rsidRPr="00824C98" w:rsidRDefault="00BB16AE" w:rsidP="00BB16AE">
      <w:pPr>
        <w:pBdr>
          <w:top w:val="nil"/>
          <w:left w:val="nil"/>
          <w:bottom w:val="nil"/>
          <w:right w:val="nil"/>
          <w:between w:val="nil"/>
        </w:pBdr>
        <w:ind w:left="700"/>
        <w:jc w:val="both"/>
        <w:rPr>
          <w:rFonts w:ascii="Filson Pro" w:hAnsi="Filson Pro"/>
        </w:rPr>
      </w:pPr>
    </w:p>
    <w:p w14:paraId="71D44897" w14:textId="77777777" w:rsidR="00BB16AE" w:rsidRPr="00824C98" w:rsidRDefault="00BB16AE" w:rsidP="00F50020">
      <w:pPr>
        <w:numPr>
          <w:ilvl w:val="0"/>
          <w:numId w:val="20"/>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Are being blamed by others</w:t>
      </w:r>
    </w:p>
    <w:p w14:paraId="77F1ACCF" w14:textId="77777777" w:rsidR="00BB16AE" w:rsidRPr="00824C98" w:rsidRDefault="00BB16AE" w:rsidP="00BB16AE">
      <w:pPr>
        <w:pBdr>
          <w:top w:val="nil"/>
          <w:left w:val="nil"/>
          <w:bottom w:val="nil"/>
          <w:right w:val="nil"/>
          <w:between w:val="nil"/>
        </w:pBdr>
        <w:ind w:left="700"/>
        <w:jc w:val="both"/>
        <w:rPr>
          <w:rFonts w:ascii="Filson Pro" w:hAnsi="Filson Pro"/>
        </w:rPr>
      </w:pPr>
    </w:p>
    <w:p w14:paraId="0D7F66E1" w14:textId="77777777" w:rsidR="00BB16AE" w:rsidRPr="00824C98" w:rsidRDefault="00BB16AE" w:rsidP="00F50020">
      <w:pPr>
        <w:numPr>
          <w:ilvl w:val="0"/>
          <w:numId w:val="20"/>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Have previously suffered bereavement or loss</w:t>
      </w:r>
    </w:p>
    <w:p w14:paraId="6B9A8BF2" w14:textId="77777777" w:rsidR="00BB16AE" w:rsidRPr="00824C98" w:rsidRDefault="00BB16AE" w:rsidP="00BB16AE">
      <w:pPr>
        <w:pBdr>
          <w:top w:val="nil"/>
          <w:left w:val="nil"/>
          <w:bottom w:val="nil"/>
          <w:right w:val="nil"/>
          <w:between w:val="nil"/>
        </w:pBdr>
        <w:ind w:left="700"/>
        <w:jc w:val="both"/>
        <w:rPr>
          <w:rFonts w:ascii="Filson Pro" w:hAnsi="Filson Pro"/>
        </w:rPr>
      </w:pPr>
    </w:p>
    <w:p w14:paraId="22F7A453" w14:textId="77777777" w:rsidR="00BB16AE" w:rsidRPr="00824C98" w:rsidRDefault="00BB16AE" w:rsidP="00F50020">
      <w:pPr>
        <w:numPr>
          <w:ilvl w:val="0"/>
          <w:numId w:val="20"/>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Have witnessed a similar incident before.</w:t>
      </w:r>
    </w:p>
    <w:p w14:paraId="1167BCBA" w14:textId="77777777" w:rsidR="00BB16AE" w:rsidRPr="00824C98" w:rsidRDefault="00BB16AE" w:rsidP="00BB16AE">
      <w:pPr>
        <w:pBdr>
          <w:top w:val="nil"/>
          <w:left w:val="nil"/>
          <w:bottom w:val="nil"/>
          <w:right w:val="nil"/>
          <w:between w:val="nil"/>
        </w:pBdr>
        <w:ind w:left="1344"/>
        <w:jc w:val="both"/>
        <w:rPr>
          <w:rFonts w:ascii="Filson Pro" w:hAnsi="Filson Pro"/>
        </w:rPr>
      </w:pPr>
    </w:p>
    <w:p w14:paraId="53BFE45D" w14:textId="77777777" w:rsidR="00BB16AE" w:rsidRPr="00824C98" w:rsidRDefault="00BB16AE" w:rsidP="00BB16AE">
      <w:pPr>
        <w:pBdr>
          <w:top w:val="nil"/>
          <w:left w:val="nil"/>
          <w:bottom w:val="nil"/>
          <w:right w:val="nil"/>
          <w:between w:val="nil"/>
        </w:pBdr>
        <w:ind w:left="624"/>
        <w:jc w:val="both"/>
        <w:rPr>
          <w:rFonts w:ascii="Filson Pro" w:hAnsi="Filson Pro"/>
        </w:rPr>
      </w:pPr>
    </w:p>
    <w:p w14:paraId="03A8B7DA"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People involved in the incident, whether directly or indirectly will be affected in different ways. This could include:</w:t>
      </w:r>
    </w:p>
    <w:p w14:paraId="7AA1E788" w14:textId="77777777" w:rsidR="00BB16AE" w:rsidRPr="00824C98" w:rsidRDefault="00BB16AE" w:rsidP="00BB16AE">
      <w:pPr>
        <w:pBdr>
          <w:top w:val="nil"/>
          <w:left w:val="nil"/>
          <w:bottom w:val="nil"/>
          <w:right w:val="nil"/>
          <w:between w:val="nil"/>
        </w:pBdr>
        <w:jc w:val="both"/>
        <w:rPr>
          <w:rFonts w:ascii="Filson Pro" w:hAnsi="Filson Pro"/>
        </w:rPr>
      </w:pPr>
    </w:p>
    <w:p w14:paraId="303C353B" w14:textId="77777777" w:rsidR="00BB16AE" w:rsidRPr="00824C98" w:rsidRDefault="00BB16AE" w:rsidP="00F50020">
      <w:pPr>
        <w:numPr>
          <w:ilvl w:val="0"/>
          <w:numId w:val="21"/>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Sleep disturbance</w:t>
      </w:r>
    </w:p>
    <w:p w14:paraId="10D2F6C6" w14:textId="77777777" w:rsidR="00BB16AE" w:rsidRPr="00824C98" w:rsidRDefault="00BB16AE" w:rsidP="00BB16AE">
      <w:pPr>
        <w:pBdr>
          <w:top w:val="nil"/>
          <w:left w:val="nil"/>
          <w:bottom w:val="nil"/>
          <w:right w:val="nil"/>
          <w:between w:val="nil"/>
        </w:pBdr>
        <w:ind w:left="700"/>
        <w:jc w:val="both"/>
        <w:rPr>
          <w:rFonts w:ascii="Filson Pro" w:hAnsi="Filson Pro"/>
        </w:rPr>
      </w:pPr>
    </w:p>
    <w:p w14:paraId="0851B158" w14:textId="77777777" w:rsidR="00BB16AE" w:rsidRPr="00824C98" w:rsidRDefault="00BB16AE" w:rsidP="00F50020">
      <w:pPr>
        <w:numPr>
          <w:ilvl w:val="0"/>
          <w:numId w:val="21"/>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Recurrent dreams</w:t>
      </w:r>
    </w:p>
    <w:p w14:paraId="410D4546" w14:textId="77777777" w:rsidR="00BB16AE" w:rsidRPr="00824C98" w:rsidRDefault="00BB16AE" w:rsidP="00BB16AE">
      <w:pPr>
        <w:pBdr>
          <w:top w:val="nil"/>
          <w:left w:val="nil"/>
          <w:bottom w:val="nil"/>
          <w:right w:val="nil"/>
          <w:between w:val="nil"/>
        </w:pBdr>
        <w:ind w:left="700"/>
        <w:jc w:val="both"/>
        <w:rPr>
          <w:rFonts w:ascii="Filson Pro" w:hAnsi="Filson Pro"/>
        </w:rPr>
      </w:pPr>
    </w:p>
    <w:p w14:paraId="35277322" w14:textId="77777777" w:rsidR="00BB16AE" w:rsidRPr="00824C98" w:rsidRDefault="00BB16AE" w:rsidP="00F50020">
      <w:pPr>
        <w:numPr>
          <w:ilvl w:val="0"/>
          <w:numId w:val="21"/>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Disturbing images and memories of the event</w:t>
      </w:r>
    </w:p>
    <w:p w14:paraId="4578BDFC" w14:textId="77777777" w:rsidR="00BB16AE" w:rsidRPr="00824C98" w:rsidRDefault="00BB16AE" w:rsidP="00BB16AE">
      <w:pPr>
        <w:pBdr>
          <w:top w:val="nil"/>
          <w:left w:val="nil"/>
          <w:bottom w:val="nil"/>
          <w:right w:val="nil"/>
          <w:between w:val="nil"/>
        </w:pBdr>
        <w:ind w:left="700"/>
        <w:jc w:val="both"/>
        <w:rPr>
          <w:rFonts w:ascii="Filson Pro" w:hAnsi="Filson Pro"/>
        </w:rPr>
      </w:pPr>
    </w:p>
    <w:p w14:paraId="441D5632" w14:textId="77777777" w:rsidR="00BB16AE" w:rsidRPr="00824C98" w:rsidRDefault="00BB16AE" w:rsidP="00F50020">
      <w:pPr>
        <w:numPr>
          <w:ilvl w:val="0"/>
          <w:numId w:val="21"/>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Impairment of memory</w:t>
      </w:r>
    </w:p>
    <w:p w14:paraId="34809A5A" w14:textId="77777777" w:rsidR="00BB16AE" w:rsidRPr="00824C98" w:rsidRDefault="00BB16AE" w:rsidP="00BB16AE">
      <w:pPr>
        <w:pBdr>
          <w:top w:val="nil"/>
          <w:left w:val="nil"/>
          <w:bottom w:val="nil"/>
          <w:right w:val="nil"/>
          <w:between w:val="nil"/>
        </w:pBdr>
        <w:ind w:left="700"/>
        <w:jc w:val="both"/>
        <w:rPr>
          <w:rFonts w:ascii="Filson Pro" w:hAnsi="Filson Pro"/>
        </w:rPr>
      </w:pPr>
    </w:p>
    <w:p w14:paraId="44AE2E89" w14:textId="77777777" w:rsidR="00BB16AE" w:rsidRPr="00824C98" w:rsidRDefault="00BB16AE" w:rsidP="00F50020">
      <w:pPr>
        <w:numPr>
          <w:ilvl w:val="0"/>
          <w:numId w:val="21"/>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Feelings of guilt</w:t>
      </w:r>
    </w:p>
    <w:p w14:paraId="693C0E51" w14:textId="77777777" w:rsidR="00BB16AE" w:rsidRPr="00824C98" w:rsidRDefault="00BB16AE" w:rsidP="00BB16AE">
      <w:pPr>
        <w:pBdr>
          <w:top w:val="nil"/>
          <w:left w:val="nil"/>
          <w:bottom w:val="nil"/>
          <w:right w:val="nil"/>
          <w:between w:val="nil"/>
        </w:pBdr>
        <w:ind w:left="700"/>
        <w:jc w:val="both"/>
        <w:rPr>
          <w:rFonts w:ascii="Filson Pro" w:hAnsi="Filson Pro"/>
        </w:rPr>
      </w:pPr>
    </w:p>
    <w:p w14:paraId="3FFE1D61" w14:textId="77777777" w:rsidR="00BB16AE" w:rsidRPr="00824C98" w:rsidRDefault="00BB16AE" w:rsidP="00F50020">
      <w:pPr>
        <w:numPr>
          <w:ilvl w:val="0"/>
          <w:numId w:val="21"/>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Feelings of detachment</w:t>
      </w:r>
    </w:p>
    <w:p w14:paraId="12B9F7EB" w14:textId="77777777" w:rsidR="00BB16AE" w:rsidRPr="00824C98" w:rsidRDefault="00BB16AE" w:rsidP="00BB16AE">
      <w:pPr>
        <w:pBdr>
          <w:top w:val="nil"/>
          <w:left w:val="nil"/>
          <w:bottom w:val="nil"/>
          <w:right w:val="nil"/>
          <w:between w:val="nil"/>
        </w:pBdr>
        <w:ind w:left="700"/>
        <w:jc w:val="both"/>
        <w:rPr>
          <w:rFonts w:ascii="Filson Pro" w:hAnsi="Filson Pro"/>
        </w:rPr>
      </w:pPr>
    </w:p>
    <w:p w14:paraId="0368B882" w14:textId="77777777" w:rsidR="00BB16AE" w:rsidRPr="00824C98" w:rsidRDefault="00BB16AE" w:rsidP="00F50020">
      <w:pPr>
        <w:numPr>
          <w:ilvl w:val="0"/>
          <w:numId w:val="21"/>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Avoidance of activities which recall the event</w:t>
      </w:r>
    </w:p>
    <w:p w14:paraId="637B074D" w14:textId="77777777" w:rsidR="00BB16AE" w:rsidRPr="00824C98" w:rsidRDefault="00BB16AE" w:rsidP="00BB16AE">
      <w:pPr>
        <w:ind w:left="567"/>
        <w:jc w:val="both"/>
        <w:rPr>
          <w:rFonts w:ascii="Filson Pro" w:hAnsi="Filson Pro"/>
        </w:rPr>
      </w:pPr>
    </w:p>
    <w:p w14:paraId="01D3F808" w14:textId="77777777" w:rsidR="00BB16AE" w:rsidRPr="00824C98" w:rsidRDefault="00BB16AE" w:rsidP="00BB16AE">
      <w:pPr>
        <w:ind w:left="567"/>
        <w:jc w:val="both"/>
        <w:rPr>
          <w:rFonts w:ascii="Filson Pro" w:hAnsi="Filson Pro"/>
        </w:rPr>
      </w:pPr>
    </w:p>
    <w:p w14:paraId="3BDF0354" w14:textId="77777777" w:rsidR="00BB16AE" w:rsidRPr="00824C98" w:rsidRDefault="00BB16AE" w:rsidP="00BB16AE">
      <w:pPr>
        <w:jc w:val="both"/>
        <w:rPr>
          <w:rFonts w:ascii="Filson Pro" w:hAnsi="Filson Pro"/>
        </w:rPr>
      </w:pPr>
      <w:r w:rsidRPr="00824C98">
        <w:rPr>
          <w:rFonts w:ascii="Filson Pro" w:hAnsi="Filson Pro"/>
        </w:rPr>
        <w:t>Affected individuals may also experience renewed grief on the anniversary of the incident or on other significant dates.</w:t>
      </w:r>
    </w:p>
    <w:p w14:paraId="758F7EBD" w14:textId="77777777" w:rsidR="00BB16AE" w:rsidRPr="00824C98" w:rsidRDefault="00BB16AE" w:rsidP="00BB16AE">
      <w:pPr>
        <w:jc w:val="both"/>
        <w:rPr>
          <w:rFonts w:ascii="Filson Pro" w:hAnsi="Filson Pro"/>
        </w:rPr>
      </w:pPr>
    </w:p>
    <w:p w14:paraId="1CFE059C" w14:textId="77777777" w:rsidR="00BB16AE" w:rsidRPr="00824C98" w:rsidRDefault="00BB16AE" w:rsidP="00BB16AE">
      <w:pPr>
        <w:jc w:val="both"/>
        <w:rPr>
          <w:rFonts w:ascii="Filson Pro" w:hAnsi="Filson Pro"/>
        </w:rPr>
      </w:pPr>
      <w:r w:rsidRPr="00824C98">
        <w:rPr>
          <w:rFonts w:ascii="Filson Pro" w:hAnsi="Filson Pro"/>
        </w:rPr>
        <w:t xml:space="preserve">Staff will play an important role in supporting pupils as they recover from an </w:t>
      </w:r>
      <w:proofErr w:type="gramStart"/>
      <w:r w:rsidRPr="00824C98">
        <w:rPr>
          <w:rFonts w:ascii="Filson Pro" w:hAnsi="Filson Pro"/>
        </w:rPr>
        <w:t>incident</w:t>
      </w:r>
      <w:proofErr w:type="gramEnd"/>
      <w:r w:rsidRPr="00824C98">
        <w:rPr>
          <w:rFonts w:ascii="Filson Pro" w:hAnsi="Filson Pro"/>
        </w:rPr>
        <w:t xml:space="preserve"> but they should not be expected to perform a counselling role. If counselling support is needed, advice will be sought from Eye to Eye Counselling and from Educational Psychology Service.</w:t>
      </w:r>
    </w:p>
    <w:p w14:paraId="5829E931" w14:textId="77777777" w:rsidR="00BB16AE" w:rsidRPr="00824C98" w:rsidRDefault="00BB16AE" w:rsidP="00BB16AE">
      <w:pPr>
        <w:jc w:val="both"/>
        <w:rPr>
          <w:rFonts w:ascii="Filson Pro" w:hAnsi="Filson Pro"/>
        </w:rPr>
      </w:pPr>
    </w:p>
    <w:p w14:paraId="5AE3ED7E" w14:textId="77777777" w:rsidR="00BB16AE" w:rsidRPr="00824C98" w:rsidRDefault="00BB16AE" w:rsidP="00BB16AE">
      <w:pPr>
        <w:jc w:val="both"/>
        <w:rPr>
          <w:rFonts w:ascii="Filson Pro" w:hAnsi="Filson Pro"/>
        </w:rPr>
      </w:pPr>
      <w:r w:rsidRPr="00824C98">
        <w:rPr>
          <w:rFonts w:ascii="Filson Pro" w:hAnsi="Filson Pro"/>
        </w:rPr>
        <w:t>The Educational Psychology Service offers:</w:t>
      </w:r>
    </w:p>
    <w:p w14:paraId="751ADBCD" w14:textId="77777777" w:rsidR="00BB16AE" w:rsidRPr="00824C98" w:rsidRDefault="00BB16AE" w:rsidP="00BB16AE">
      <w:pPr>
        <w:ind w:left="567"/>
        <w:jc w:val="both"/>
        <w:rPr>
          <w:rFonts w:ascii="Filson Pro" w:hAnsi="Filson Pro"/>
        </w:rPr>
      </w:pPr>
    </w:p>
    <w:p w14:paraId="226F504B" w14:textId="77777777" w:rsidR="00BB16AE" w:rsidRPr="00824C98" w:rsidRDefault="00BB16AE" w:rsidP="00F50020">
      <w:pPr>
        <w:numPr>
          <w:ilvl w:val="0"/>
          <w:numId w:val="4"/>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Immediate support during the first few days following a major incident</w:t>
      </w:r>
    </w:p>
    <w:p w14:paraId="23681AA6" w14:textId="77777777" w:rsidR="00BB16AE" w:rsidRPr="00824C98" w:rsidRDefault="00BB16AE" w:rsidP="00BB16AE">
      <w:pPr>
        <w:pBdr>
          <w:top w:val="nil"/>
          <w:left w:val="nil"/>
          <w:bottom w:val="nil"/>
          <w:right w:val="nil"/>
          <w:between w:val="nil"/>
        </w:pBdr>
        <w:ind w:left="1287"/>
        <w:jc w:val="both"/>
        <w:rPr>
          <w:rFonts w:ascii="Filson Pro" w:hAnsi="Filson Pro"/>
        </w:rPr>
      </w:pPr>
    </w:p>
    <w:p w14:paraId="6BD31E21" w14:textId="77777777" w:rsidR="00BB16AE" w:rsidRPr="00824C98" w:rsidRDefault="00BB16AE" w:rsidP="00F50020">
      <w:pPr>
        <w:numPr>
          <w:ilvl w:val="0"/>
          <w:numId w:val="4"/>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Advice to staff about how to help</w:t>
      </w:r>
    </w:p>
    <w:p w14:paraId="1D37D14D" w14:textId="77777777" w:rsidR="00BB16AE" w:rsidRPr="00824C98" w:rsidRDefault="00BB16AE" w:rsidP="00BB16AE">
      <w:pPr>
        <w:pBdr>
          <w:top w:val="nil"/>
          <w:left w:val="nil"/>
          <w:bottom w:val="nil"/>
          <w:right w:val="nil"/>
          <w:between w:val="nil"/>
        </w:pBdr>
        <w:ind w:left="720"/>
        <w:jc w:val="both"/>
        <w:rPr>
          <w:rFonts w:ascii="Filson Pro" w:hAnsi="Filson Pro"/>
        </w:rPr>
      </w:pPr>
    </w:p>
    <w:p w14:paraId="01652D73" w14:textId="77777777" w:rsidR="00BB16AE" w:rsidRPr="00824C98" w:rsidRDefault="00BB16AE" w:rsidP="00F50020">
      <w:pPr>
        <w:numPr>
          <w:ilvl w:val="0"/>
          <w:numId w:val="4"/>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Advice to head teachers and governors on a school response both in the short and longer term</w:t>
      </w:r>
    </w:p>
    <w:p w14:paraId="218D4A47" w14:textId="77777777" w:rsidR="00BB16AE" w:rsidRPr="00824C98" w:rsidRDefault="00BB16AE" w:rsidP="00BB16AE">
      <w:pPr>
        <w:pBdr>
          <w:top w:val="nil"/>
          <w:left w:val="nil"/>
          <w:bottom w:val="nil"/>
          <w:right w:val="nil"/>
          <w:between w:val="nil"/>
        </w:pBdr>
        <w:ind w:left="720"/>
        <w:jc w:val="both"/>
        <w:rPr>
          <w:rFonts w:ascii="Filson Pro" w:hAnsi="Filson Pro"/>
        </w:rPr>
      </w:pPr>
    </w:p>
    <w:p w14:paraId="446753CB" w14:textId="77777777" w:rsidR="00BB16AE" w:rsidRPr="00824C98" w:rsidRDefault="00BB16AE" w:rsidP="00F50020">
      <w:pPr>
        <w:numPr>
          <w:ilvl w:val="0"/>
          <w:numId w:val="4"/>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Information on normal grief reactions and the bereavement process</w:t>
      </w:r>
    </w:p>
    <w:p w14:paraId="4B067B75" w14:textId="77777777" w:rsidR="00BB16AE" w:rsidRPr="00824C98" w:rsidRDefault="00BB16AE" w:rsidP="00BB16AE">
      <w:pPr>
        <w:pBdr>
          <w:top w:val="nil"/>
          <w:left w:val="nil"/>
          <w:bottom w:val="nil"/>
          <w:right w:val="nil"/>
          <w:between w:val="nil"/>
        </w:pBdr>
        <w:ind w:left="720"/>
        <w:jc w:val="both"/>
        <w:rPr>
          <w:rFonts w:ascii="Filson Pro" w:hAnsi="Filson Pro"/>
        </w:rPr>
      </w:pPr>
    </w:p>
    <w:p w14:paraId="52BB1E88" w14:textId="77777777" w:rsidR="00BB16AE" w:rsidRPr="00824C98" w:rsidRDefault="00BB16AE" w:rsidP="00F50020">
      <w:pPr>
        <w:numPr>
          <w:ilvl w:val="0"/>
          <w:numId w:val="4"/>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Short term counselling of individual pupils and staff for up to one month</w:t>
      </w:r>
    </w:p>
    <w:p w14:paraId="6F8F17E0" w14:textId="77777777" w:rsidR="00BB16AE" w:rsidRPr="00824C98" w:rsidRDefault="00BB16AE" w:rsidP="00BB16AE">
      <w:pPr>
        <w:pBdr>
          <w:top w:val="nil"/>
          <w:left w:val="nil"/>
          <w:bottom w:val="nil"/>
          <w:right w:val="nil"/>
          <w:between w:val="nil"/>
        </w:pBdr>
        <w:ind w:left="720"/>
        <w:jc w:val="both"/>
        <w:rPr>
          <w:rFonts w:ascii="Filson Pro" w:hAnsi="Filson Pro"/>
        </w:rPr>
      </w:pPr>
    </w:p>
    <w:p w14:paraId="5F93EFB9" w14:textId="77777777" w:rsidR="00BB16AE" w:rsidRPr="00824C98" w:rsidRDefault="00BB16AE" w:rsidP="00F50020">
      <w:pPr>
        <w:numPr>
          <w:ilvl w:val="0"/>
          <w:numId w:val="4"/>
        </w:numPr>
        <w:pBdr>
          <w:top w:val="nil"/>
          <w:left w:val="nil"/>
          <w:bottom w:val="nil"/>
          <w:right w:val="nil"/>
          <w:between w:val="nil"/>
        </w:pBdr>
        <w:spacing w:after="0" w:line="240" w:lineRule="auto"/>
        <w:ind w:left="700"/>
        <w:jc w:val="both"/>
        <w:rPr>
          <w:rFonts w:ascii="Filson Pro" w:hAnsi="Filson Pro"/>
        </w:rPr>
      </w:pPr>
      <w:proofErr w:type="gramStart"/>
      <w:r w:rsidRPr="00824C98">
        <w:rPr>
          <w:rFonts w:ascii="Filson Pro" w:hAnsi="Filson Pro"/>
        </w:rPr>
        <w:t>Support  for</w:t>
      </w:r>
      <w:proofErr w:type="gramEnd"/>
      <w:r w:rsidRPr="00824C98">
        <w:rPr>
          <w:rFonts w:ascii="Filson Pro" w:hAnsi="Filson Pro"/>
        </w:rPr>
        <w:t xml:space="preserve"> staff who are supporting pupils</w:t>
      </w:r>
    </w:p>
    <w:p w14:paraId="49607615" w14:textId="77777777" w:rsidR="00BB16AE" w:rsidRPr="00824C98" w:rsidRDefault="00BB16AE" w:rsidP="00BB16AE">
      <w:pPr>
        <w:pBdr>
          <w:top w:val="nil"/>
          <w:left w:val="nil"/>
          <w:bottom w:val="nil"/>
          <w:right w:val="nil"/>
          <w:between w:val="nil"/>
        </w:pBdr>
        <w:ind w:left="720"/>
        <w:jc w:val="both"/>
        <w:rPr>
          <w:rFonts w:ascii="Filson Pro" w:hAnsi="Filson Pro"/>
        </w:rPr>
      </w:pPr>
    </w:p>
    <w:p w14:paraId="149ED05C" w14:textId="77777777" w:rsidR="00BB16AE" w:rsidRPr="00824C98" w:rsidRDefault="00BB16AE" w:rsidP="00F50020">
      <w:pPr>
        <w:numPr>
          <w:ilvl w:val="0"/>
          <w:numId w:val="4"/>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Longer term counselling of pupils and staff for up to seven months</w:t>
      </w:r>
    </w:p>
    <w:p w14:paraId="2BAC0CE6" w14:textId="77777777" w:rsidR="00BB16AE" w:rsidRPr="00824C98" w:rsidRDefault="00BB16AE" w:rsidP="00BB16AE">
      <w:pPr>
        <w:pBdr>
          <w:top w:val="nil"/>
          <w:left w:val="nil"/>
          <w:bottom w:val="nil"/>
          <w:right w:val="nil"/>
          <w:between w:val="nil"/>
        </w:pBdr>
        <w:ind w:left="720"/>
        <w:jc w:val="both"/>
        <w:rPr>
          <w:rFonts w:ascii="Filson Pro" w:hAnsi="Filson Pro"/>
        </w:rPr>
      </w:pPr>
    </w:p>
    <w:p w14:paraId="0277A53B" w14:textId="77777777" w:rsidR="00BB16AE" w:rsidRPr="00824C98" w:rsidRDefault="00BB16AE" w:rsidP="00F50020">
      <w:pPr>
        <w:numPr>
          <w:ilvl w:val="0"/>
          <w:numId w:val="4"/>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 xml:space="preserve">Identification </w:t>
      </w:r>
      <w:proofErr w:type="gramStart"/>
      <w:r w:rsidRPr="00824C98">
        <w:rPr>
          <w:rFonts w:ascii="Filson Pro" w:hAnsi="Filson Pro"/>
        </w:rPr>
        <w:t>of  pupils</w:t>
      </w:r>
      <w:proofErr w:type="gramEnd"/>
      <w:r w:rsidRPr="00824C98">
        <w:rPr>
          <w:rFonts w:ascii="Filson Pro" w:hAnsi="Filson Pro"/>
        </w:rPr>
        <w:t xml:space="preserve"> and adults most likely to be affected</w:t>
      </w:r>
    </w:p>
    <w:p w14:paraId="430A7B76" w14:textId="77777777" w:rsidR="00BB16AE" w:rsidRPr="00824C98" w:rsidRDefault="00BB16AE" w:rsidP="00BB16AE">
      <w:pPr>
        <w:pBdr>
          <w:top w:val="nil"/>
          <w:left w:val="nil"/>
          <w:bottom w:val="nil"/>
          <w:right w:val="nil"/>
          <w:between w:val="nil"/>
        </w:pBdr>
        <w:ind w:left="720"/>
        <w:jc w:val="both"/>
        <w:rPr>
          <w:rFonts w:ascii="Filson Pro" w:hAnsi="Filson Pro"/>
        </w:rPr>
      </w:pPr>
    </w:p>
    <w:p w14:paraId="042F2C19" w14:textId="77777777" w:rsidR="00BB16AE" w:rsidRPr="00824C98" w:rsidRDefault="00BB16AE" w:rsidP="00F50020">
      <w:pPr>
        <w:numPr>
          <w:ilvl w:val="0"/>
          <w:numId w:val="4"/>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Advice on referral to other agencies</w:t>
      </w:r>
    </w:p>
    <w:p w14:paraId="20BB777A" w14:textId="77777777" w:rsidR="00BB16AE" w:rsidRPr="00824C98" w:rsidRDefault="00BB16AE" w:rsidP="00BB16AE">
      <w:pPr>
        <w:pBdr>
          <w:top w:val="nil"/>
          <w:left w:val="nil"/>
          <w:bottom w:val="nil"/>
          <w:right w:val="nil"/>
          <w:between w:val="nil"/>
        </w:pBdr>
        <w:ind w:left="720"/>
        <w:jc w:val="both"/>
        <w:rPr>
          <w:rFonts w:ascii="Filson Pro" w:hAnsi="Filson Pro"/>
        </w:rPr>
      </w:pPr>
    </w:p>
    <w:p w14:paraId="52E3463B" w14:textId="77777777" w:rsidR="00BB16AE" w:rsidRPr="00824C98" w:rsidRDefault="00BB16AE" w:rsidP="00BB16AE">
      <w:pPr>
        <w:jc w:val="both"/>
        <w:rPr>
          <w:rFonts w:ascii="Filson Pro" w:hAnsi="Filson Pro"/>
        </w:rPr>
      </w:pPr>
    </w:p>
    <w:p w14:paraId="740A2723"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u w:val="single"/>
        </w:rPr>
        <w:t>2 – Business Community</w:t>
      </w:r>
    </w:p>
    <w:p w14:paraId="448C6486" w14:textId="77777777" w:rsidR="00BB16AE" w:rsidRPr="00824C98" w:rsidRDefault="00BB16AE" w:rsidP="00BB16AE">
      <w:pPr>
        <w:pBdr>
          <w:top w:val="nil"/>
          <w:left w:val="nil"/>
          <w:bottom w:val="nil"/>
          <w:right w:val="nil"/>
          <w:between w:val="nil"/>
        </w:pBdr>
        <w:jc w:val="both"/>
        <w:rPr>
          <w:rFonts w:ascii="Filson Pro" w:hAnsi="Filson Pro"/>
        </w:rPr>
      </w:pPr>
    </w:p>
    <w:p w14:paraId="58F9376E"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The aim of the Business Continuity Management is to ensure that critical services continue to be delivered during and after an incident.</w:t>
      </w:r>
    </w:p>
    <w:p w14:paraId="6BD04D20" w14:textId="77777777" w:rsidR="00BB16AE" w:rsidRPr="00824C98" w:rsidRDefault="00BB16AE" w:rsidP="00BB16AE">
      <w:pPr>
        <w:pBdr>
          <w:top w:val="nil"/>
          <w:left w:val="nil"/>
          <w:bottom w:val="nil"/>
          <w:right w:val="nil"/>
          <w:between w:val="nil"/>
        </w:pBdr>
        <w:jc w:val="both"/>
        <w:rPr>
          <w:rFonts w:ascii="Filson Pro" w:hAnsi="Filson Pro"/>
        </w:rPr>
      </w:pPr>
    </w:p>
    <w:p w14:paraId="312BC07C"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u w:val="single"/>
        </w:rPr>
        <w:t>Electronic Records</w:t>
      </w:r>
    </w:p>
    <w:p w14:paraId="76841243" w14:textId="77777777" w:rsidR="00BB16AE" w:rsidRPr="00824C98" w:rsidRDefault="00BB16AE" w:rsidP="00BB16AE">
      <w:pPr>
        <w:pBdr>
          <w:top w:val="nil"/>
          <w:left w:val="nil"/>
          <w:bottom w:val="nil"/>
          <w:right w:val="nil"/>
          <w:between w:val="nil"/>
        </w:pBdr>
        <w:jc w:val="both"/>
        <w:rPr>
          <w:rFonts w:ascii="Filson Pro" w:hAnsi="Filson Pro"/>
        </w:rPr>
      </w:pPr>
    </w:p>
    <w:p w14:paraId="43BD7D8A"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Electronic copies of records are backed up remotely by the LA. </w:t>
      </w:r>
    </w:p>
    <w:p w14:paraId="5785F1DF" w14:textId="77777777" w:rsidR="00BB16AE" w:rsidRPr="00824C98" w:rsidRDefault="00BB16AE" w:rsidP="00BB16AE">
      <w:pPr>
        <w:pBdr>
          <w:top w:val="nil"/>
          <w:left w:val="nil"/>
          <w:bottom w:val="nil"/>
          <w:right w:val="nil"/>
          <w:between w:val="nil"/>
        </w:pBdr>
        <w:jc w:val="both"/>
        <w:rPr>
          <w:rFonts w:ascii="Filson Pro" w:hAnsi="Filson Pro"/>
        </w:rPr>
      </w:pPr>
    </w:p>
    <w:p w14:paraId="489CD094" w14:textId="77777777" w:rsidR="00BB16AE" w:rsidRPr="00824C98" w:rsidRDefault="00BB16AE" w:rsidP="00BB16AE">
      <w:pPr>
        <w:pBdr>
          <w:top w:val="nil"/>
          <w:left w:val="nil"/>
          <w:bottom w:val="nil"/>
          <w:right w:val="nil"/>
          <w:between w:val="nil"/>
        </w:pBdr>
        <w:jc w:val="both"/>
        <w:rPr>
          <w:rFonts w:ascii="Filson Pro" w:hAnsi="Filson Pro"/>
          <w:u w:val="single"/>
        </w:rPr>
      </w:pPr>
      <w:r w:rsidRPr="00824C98">
        <w:rPr>
          <w:rFonts w:ascii="Filson Pro" w:hAnsi="Filson Pro"/>
          <w:u w:val="single"/>
        </w:rPr>
        <w:t>3 – Site Information</w:t>
      </w:r>
    </w:p>
    <w:p w14:paraId="42FA8C11" w14:textId="77777777" w:rsidR="00BB16AE" w:rsidRPr="00824C98" w:rsidRDefault="00BB16AE" w:rsidP="00BB16AE">
      <w:pPr>
        <w:pBdr>
          <w:top w:val="nil"/>
          <w:left w:val="nil"/>
          <w:bottom w:val="nil"/>
          <w:right w:val="nil"/>
          <w:between w:val="nil"/>
        </w:pBdr>
        <w:jc w:val="both"/>
        <w:rPr>
          <w:rFonts w:ascii="Filson Pro" w:hAnsi="Filson Pro"/>
          <w:u w:val="single"/>
        </w:rPr>
      </w:pPr>
    </w:p>
    <w:p w14:paraId="20DC3AE6"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Detailed information about the school site is important for the personnel involved in the response to an incident, particularly the emergency services.</w:t>
      </w:r>
    </w:p>
    <w:p w14:paraId="3BCC5169" w14:textId="77777777" w:rsidR="00BB16AE" w:rsidRPr="00824C98" w:rsidRDefault="00BB16AE" w:rsidP="00BB16AE">
      <w:pPr>
        <w:pBdr>
          <w:top w:val="nil"/>
          <w:left w:val="nil"/>
          <w:bottom w:val="nil"/>
          <w:right w:val="nil"/>
          <w:between w:val="nil"/>
        </w:pBdr>
        <w:jc w:val="both"/>
        <w:rPr>
          <w:rFonts w:ascii="Filson Pro" w:hAnsi="Filson Pro"/>
        </w:rPr>
      </w:pPr>
    </w:p>
    <w:p w14:paraId="285C0A67" w14:textId="79EFCB24" w:rsidR="00BB16AE"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Detailed maps of both sites are kept in </w:t>
      </w:r>
      <w:r w:rsidR="00824C98" w:rsidRPr="00824C98">
        <w:rPr>
          <w:rFonts w:ascii="Filson Pro" w:hAnsi="Filson Pro"/>
        </w:rPr>
        <w:t>the reception</w:t>
      </w:r>
      <w:r w:rsidRPr="00824C98">
        <w:rPr>
          <w:rFonts w:ascii="Filson Pro" w:hAnsi="Filson Pro"/>
        </w:rPr>
        <w:t xml:space="preserve"> </w:t>
      </w:r>
      <w:r w:rsidR="00824C98" w:rsidRPr="00824C98">
        <w:rPr>
          <w:rFonts w:ascii="Filson Pro" w:hAnsi="Filson Pro"/>
        </w:rPr>
        <w:t>area at</w:t>
      </w:r>
      <w:r w:rsidRPr="00824C98">
        <w:rPr>
          <w:rFonts w:ascii="Filson Pro" w:hAnsi="Filson Pro"/>
        </w:rPr>
        <w:t xml:space="preserve"> YTC and BYC.</w:t>
      </w:r>
    </w:p>
    <w:p w14:paraId="0ED3EF49" w14:textId="77777777" w:rsidR="00824C98" w:rsidRDefault="00824C98" w:rsidP="00BB16AE">
      <w:pPr>
        <w:pBdr>
          <w:top w:val="nil"/>
          <w:left w:val="nil"/>
          <w:bottom w:val="nil"/>
          <w:right w:val="nil"/>
          <w:between w:val="nil"/>
        </w:pBdr>
        <w:jc w:val="both"/>
        <w:rPr>
          <w:rFonts w:ascii="Filson Pro" w:hAnsi="Filson Pro"/>
        </w:rPr>
      </w:pPr>
    </w:p>
    <w:p w14:paraId="61988906" w14:textId="77777777" w:rsidR="00824C98" w:rsidRPr="00824C98" w:rsidRDefault="00824C98" w:rsidP="00BB16AE">
      <w:pPr>
        <w:pBdr>
          <w:top w:val="nil"/>
          <w:left w:val="nil"/>
          <w:bottom w:val="nil"/>
          <w:right w:val="nil"/>
          <w:between w:val="nil"/>
        </w:pBdr>
        <w:jc w:val="both"/>
        <w:rPr>
          <w:rFonts w:ascii="Filson Pro" w:hAnsi="Filson Pro"/>
        </w:rPr>
      </w:pPr>
    </w:p>
    <w:p w14:paraId="3F85E3E9" w14:textId="7F511EBB" w:rsidR="00BB16AE" w:rsidRPr="00824C98" w:rsidRDefault="00BB16AE" w:rsidP="00824C98">
      <w:pPr>
        <w:jc w:val="both"/>
        <w:rPr>
          <w:rFonts w:ascii="Filson Pro" w:hAnsi="Filson Pro"/>
          <w:u w:val="single"/>
        </w:rPr>
      </w:pPr>
      <w:r w:rsidRPr="00824C98">
        <w:rPr>
          <w:rFonts w:ascii="Filson Pro" w:hAnsi="Filson Pro"/>
          <w:u w:val="single"/>
        </w:rPr>
        <w:lastRenderedPageBreak/>
        <w:t>4 – Evacuation</w:t>
      </w:r>
    </w:p>
    <w:p w14:paraId="0E852E99"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Evacuation, shelter and lockdown procedures are particularly important sections of the plan as they outline the initial actions that should be taken to safeguard pupils, and staff, from both external and internal hazards.</w:t>
      </w:r>
    </w:p>
    <w:p w14:paraId="26596BF7" w14:textId="77777777" w:rsidR="00BB16AE" w:rsidRPr="00824C98" w:rsidRDefault="00BB16AE" w:rsidP="00BB16AE">
      <w:pPr>
        <w:pBdr>
          <w:top w:val="nil"/>
          <w:left w:val="nil"/>
          <w:bottom w:val="nil"/>
          <w:right w:val="nil"/>
          <w:between w:val="nil"/>
        </w:pBdr>
        <w:jc w:val="both"/>
        <w:rPr>
          <w:rFonts w:ascii="Filson Pro" w:hAnsi="Filson Pro"/>
        </w:rPr>
      </w:pPr>
    </w:p>
    <w:p w14:paraId="6F780F76" w14:textId="4DB37571"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All staff must be aware of these procedures as warning signals may need to be triggered immediately, before advising others of the threat. In other situations, the emergency services may alert the school to a potential hazard.</w:t>
      </w:r>
    </w:p>
    <w:p w14:paraId="6BF622E4"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The emergency services will advise on the best course of action regarding evacuating or needing shelter.</w:t>
      </w:r>
    </w:p>
    <w:p w14:paraId="5CA57CC9" w14:textId="77777777" w:rsidR="00BB16AE" w:rsidRPr="00824C98" w:rsidRDefault="00BB16AE" w:rsidP="00BB16AE">
      <w:pPr>
        <w:pBdr>
          <w:top w:val="nil"/>
          <w:left w:val="nil"/>
          <w:bottom w:val="nil"/>
          <w:right w:val="nil"/>
          <w:between w:val="nil"/>
        </w:pBdr>
        <w:jc w:val="both"/>
        <w:rPr>
          <w:rFonts w:ascii="Filson Pro" w:hAnsi="Filson Pro"/>
        </w:rPr>
      </w:pPr>
    </w:p>
    <w:p w14:paraId="53B123E1" w14:textId="77777777" w:rsidR="00BB16AE" w:rsidRPr="00824C98" w:rsidRDefault="00BB16AE" w:rsidP="00BB16AE">
      <w:pPr>
        <w:ind w:left="-567"/>
        <w:jc w:val="both"/>
        <w:rPr>
          <w:rFonts w:ascii="Filson Pro" w:hAnsi="Filson Pro"/>
        </w:rPr>
      </w:pPr>
      <w:r w:rsidRPr="00824C98">
        <w:rPr>
          <w:rFonts w:ascii="Filson Pro" w:hAnsi="Filson Pro"/>
        </w:rPr>
        <w:t xml:space="preserve">         There are different signals for:</w:t>
      </w:r>
    </w:p>
    <w:p w14:paraId="4DBA480D" w14:textId="77777777" w:rsidR="00BB16AE" w:rsidRPr="00824C98" w:rsidRDefault="00BB16AE" w:rsidP="00BB16AE">
      <w:pPr>
        <w:jc w:val="both"/>
        <w:rPr>
          <w:rFonts w:ascii="Filson Pro" w:hAnsi="Filson Pro"/>
        </w:rPr>
      </w:pPr>
    </w:p>
    <w:p w14:paraId="7E6B0857" w14:textId="77777777" w:rsidR="00BB16AE" w:rsidRPr="00824C98" w:rsidRDefault="00BB16AE" w:rsidP="00F50020">
      <w:pPr>
        <w:numPr>
          <w:ilvl w:val="0"/>
          <w:numId w:val="22"/>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Evacuation- fire or bomb threat (fire alarm)</w:t>
      </w:r>
    </w:p>
    <w:p w14:paraId="6B2BE7D7" w14:textId="77777777" w:rsidR="00BB16AE" w:rsidRPr="00824C98" w:rsidRDefault="00BB16AE" w:rsidP="00BB16AE">
      <w:pPr>
        <w:jc w:val="both"/>
        <w:rPr>
          <w:rFonts w:ascii="Filson Pro" w:hAnsi="Filson Pro"/>
        </w:rPr>
      </w:pPr>
      <w:r w:rsidRPr="00824C98">
        <w:rPr>
          <w:rFonts w:ascii="Filson Pro" w:hAnsi="Filson Pro"/>
        </w:rPr>
        <w:t xml:space="preserve"> </w:t>
      </w:r>
    </w:p>
    <w:p w14:paraId="0E6A1513" w14:textId="77777777" w:rsidR="00BB16AE" w:rsidRPr="00824C98" w:rsidRDefault="00BB16AE" w:rsidP="00F50020">
      <w:pPr>
        <w:numPr>
          <w:ilvl w:val="0"/>
          <w:numId w:val="22"/>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Shelter procedures- Code Blue</w:t>
      </w:r>
    </w:p>
    <w:p w14:paraId="16B73805" w14:textId="77777777" w:rsidR="00BB16AE" w:rsidRPr="00824C98" w:rsidRDefault="00BB16AE" w:rsidP="00BB16AE">
      <w:pPr>
        <w:pBdr>
          <w:top w:val="nil"/>
          <w:left w:val="nil"/>
          <w:bottom w:val="nil"/>
          <w:right w:val="nil"/>
          <w:between w:val="nil"/>
        </w:pBdr>
        <w:ind w:left="720"/>
        <w:jc w:val="both"/>
        <w:rPr>
          <w:rFonts w:ascii="Filson Pro" w:hAnsi="Filson Pro"/>
        </w:rPr>
      </w:pPr>
    </w:p>
    <w:p w14:paraId="0DECE18D" w14:textId="77777777" w:rsidR="00BB16AE" w:rsidRPr="00824C98" w:rsidRDefault="00BB16AE" w:rsidP="00F50020">
      <w:pPr>
        <w:numPr>
          <w:ilvl w:val="0"/>
          <w:numId w:val="22"/>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Lockdown procedures- Code Red</w:t>
      </w:r>
    </w:p>
    <w:p w14:paraId="53958782" w14:textId="77777777" w:rsidR="00BB16AE" w:rsidRPr="00824C98" w:rsidRDefault="00BB16AE" w:rsidP="00BB16AE">
      <w:pPr>
        <w:pBdr>
          <w:top w:val="nil"/>
          <w:left w:val="nil"/>
          <w:bottom w:val="nil"/>
          <w:right w:val="nil"/>
          <w:between w:val="nil"/>
        </w:pBdr>
        <w:ind w:left="720"/>
        <w:jc w:val="both"/>
        <w:rPr>
          <w:rFonts w:ascii="Filson Pro" w:hAnsi="Filson Pro"/>
        </w:rPr>
      </w:pPr>
    </w:p>
    <w:p w14:paraId="2A7C634A" w14:textId="77777777" w:rsidR="00BB16AE" w:rsidRPr="00824C98" w:rsidRDefault="00BB16AE" w:rsidP="00BB16AE">
      <w:pPr>
        <w:jc w:val="both"/>
        <w:rPr>
          <w:rFonts w:ascii="Filson Pro" w:hAnsi="Filson Pro"/>
        </w:rPr>
      </w:pPr>
    </w:p>
    <w:p w14:paraId="00F9D84A" w14:textId="77777777" w:rsidR="00BB16AE" w:rsidRPr="00824C98" w:rsidRDefault="00BB16AE" w:rsidP="00BB16AE">
      <w:pPr>
        <w:jc w:val="both"/>
        <w:rPr>
          <w:rFonts w:ascii="Filson Pro" w:hAnsi="Filson Pro"/>
        </w:rPr>
      </w:pPr>
      <w:r w:rsidRPr="00824C98">
        <w:rPr>
          <w:rFonts w:ascii="Filson Pro" w:hAnsi="Filson Pro"/>
        </w:rPr>
        <w:t>The purpose of an evacuation is to move people away from danger to a safe place. This is likely to involve withdrawal from a hazard within a specific part of the school building but in some instances could require evacuation for the whole site.</w:t>
      </w:r>
    </w:p>
    <w:p w14:paraId="0BEB5086" w14:textId="77777777" w:rsidR="00BB16AE" w:rsidRPr="00824C98" w:rsidRDefault="00BB16AE" w:rsidP="00BB16AE">
      <w:pPr>
        <w:jc w:val="both"/>
        <w:rPr>
          <w:rFonts w:ascii="Filson Pro" w:hAnsi="Filson Pro"/>
        </w:rPr>
      </w:pPr>
    </w:p>
    <w:p w14:paraId="5D7CDCA7" w14:textId="77777777" w:rsidR="00BB16AE" w:rsidRPr="00824C98" w:rsidRDefault="00BB16AE" w:rsidP="00BB16AE">
      <w:pPr>
        <w:jc w:val="both"/>
        <w:rPr>
          <w:rFonts w:ascii="Filson Pro" w:hAnsi="Filson Pro"/>
        </w:rPr>
      </w:pPr>
      <w:r w:rsidRPr="00824C98">
        <w:rPr>
          <w:rFonts w:ascii="Filson Pro" w:hAnsi="Filson Pro"/>
        </w:rPr>
        <w:t xml:space="preserve">If the entire site </w:t>
      </w:r>
      <w:proofErr w:type="gramStart"/>
      <w:r w:rsidRPr="00824C98">
        <w:rPr>
          <w:rFonts w:ascii="Filson Pro" w:hAnsi="Filson Pro"/>
        </w:rPr>
        <w:t>has to</w:t>
      </w:r>
      <w:proofErr w:type="gramEnd"/>
      <w:r w:rsidRPr="00824C98">
        <w:rPr>
          <w:rFonts w:ascii="Filson Pro" w:hAnsi="Filson Pro"/>
        </w:rPr>
        <w:t xml:space="preserve"> be evacuated, pupils and staff may need to move from an initial assembly point to alternative premises.</w:t>
      </w:r>
    </w:p>
    <w:p w14:paraId="1A29CBF3" w14:textId="77777777" w:rsidR="00BB16AE" w:rsidRPr="00824C98" w:rsidRDefault="00BB16AE" w:rsidP="00BB16AE">
      <w:pPr>
        <w:jc w:val="both"/>
        <w:rPr>
          <w:rFonts w:ascii="Filson Pro" w:hAnsi="Filson Pro"/>
        </w:rPr>
      </w:pPr>
    </w:p>
    <w:p w14:paraId="5081D9E8" w14:textId="77777777" w:rsidR="00BB16AE" w:rsidRPr="00824C98" w:rsidRDefault="00BB16AE" w:rsidP="00BB16AE">
      <w:pPr>
        <w:jc w:val="both"/>
        <w:rPr>
          <w:rFonts w:ascii="Filson Pro" w:hAnsi="Filson Pro"/>
        </w:rPr>
      </w:pPr>
      <w:r w:rsidRPr="00824C98">
        <w:rPr>
          <w:rFonts w:ascii="Filson Pro" w:hAnsi="Filson Pro"/>
        </w:rPr>
        <w:t>Contact the LA for advice regarding moving to a place of safety at alternative premises.</w:t>
      </w:r>
    </w:p>
    <w:p w14:paraId="20916EB4" w14:textId="77777777" w:rsidR="00BB16AE" w:rsidRPr="00824C98" w:rsidRDefault="00BB16AE" w:rsidP="00BB16AE">
      <w:pPr>
        <w:jc w:val="both"/>
        <w:rPr>
          <w:rFonts w:ascii="Filson Pro" w:hAnsi="Filson Pro"/>
        </w:rPr>
      </w:pPr>
    </w:p>
    <w:p w14:paraId="0650A591" w14:textId="77777777" w:rsidR="00BB16AE" w:rsidRPr="00824C98" w:rsidRDefault="00BB16AE" w:rsidP="00BB16AE">
      <w:pPr>
        <w:jc w:val="both"/>
        <w:rPr>
          <w:rFonts w:ascii="Filson Pro" w:hAnsi="Filson Pro"/>
        </w:rPr>
      </w:pPr>
      <w:r w:rsidRPr="00824C98">
        <w:rPr>
          <w:rFonts w:ascii="Filson Pro" w:hAnsi="Filson Pro"/>
        </w:rPr>
        <w:t xml:space="preserve">Telephone numbers of the nearest pharmacy are held just in case emergency medication is required. </w:t>
      </w:r>
    </w:p>
    <w:p w14:paraId="5EEC6BAA" w14:textId="77777777" w:rsidR="00BB16AE" w:rsidRPr="00824C98" w:rsidRDefault="00BB16AE" w:rsidP="00BB16AE">
      <w:pPr>
        <w:jc w:val="both"/>
        <w:rPr>
          <w:rFonts w:ascii="Filson Pro" w:hAnsi="Filson Pro"/>
        </w:rPr>
      </w:pPr>
    </w:p>
    <w:p w14:paraId="10B3213D" w14:textId="78AD4BC3" w:rsidR="00BB16AE" w:rsidRPr="00824C98" w:rsidRDefault="00BB16AE" w:rsidP="00824C98">
      <w:pPr>
        <w:jc w:val="both"/>
        <w:rPr>
          <w:rFonts w:ascii="Filson Pro" w:hAnsi="Filson Pro"/>
        </w:rPr>
      </w:pPr>
      <w:r w:rsidRPr="00824C98">
        <w:rPr>
          <w:rFonts w:ascii="Filson Pro" w:hAnsi="Filson Pro"/>
        </w:rPr>
        <w:t>The pupil’s updated medical needs records are to be retrieved by the school nurse prior to leaving the building.</w:t>
      </w:r>
    </w:p>
    <w:p w14:paraId="430EE139"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u w:val="single"/>
        </w:rPr>
        <w:lastRenderedPageBreak/>
        <w:t>5 – Shelter</w:t>
      </w:r>
    </w:p>
    <w:p w14:paraId="2CE32D29" w14:textId="77777777" w:rsidR="00BB16AE" w:rsidRPr="00824C98" w:rsidRDefault="00BB16AE" w:rsidP="00BB16AE">
      <w:pPr>
        <w:pBdr>
          <w:top w:val="nil"/>
          <w:left w:val="nil"/>
          <w:bottom w:val="nil"/>
          <w:right w:val="nil"/>
          <w:between w:val="nil"/>
        </w:pBdr>
        <w:jc w:val="both"/>
        <w:rPr>
          <w:rFonts w:ascii="Filson Pro" w:hAnsi="Filson Pro"/>
        </w:rPr>
      </w:pPr>
    </w:p>
    <w:p w14:paraId="2248557D" w14:textId="25D8FF04"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Some emergencies may require staff and pupils to shelter within the </w:t>
      </w:r>
      <w:proofErr w:type="gramStart"/>
      <w:r w:rsidRPr="00824C98">
        <w:rPr>
          <w:rFonts w:ascii="Filson Pro" w:hAnsi="Filson Pro"/>
        </w:rPr>
        <w:t>school;</w:t>
      </w:r>
      <w:proofErr w:type="gramEnd"/>
      <w:r w:rsidRPr="00824C98">
        <w:rPr>
          <w:rFonts w:ascii="Filson Pro" w:hAnsi="Filson Pro"/>
        </w:rPr>
        <w:t xml:space="preserve"> building. If this is an environmental hazard (such as a smoke plume) employees must ensure that all doors and windows are </w:t>
      </w:r>
      <w:proofErr w:type="gramStart"/>
      <w:r w:rsidRPr="00824C98">
        <w:rPr>
          <w:rFonts w:ascii="Filson Pro" w:hAnsi="Filson Pro"/>
        </w:rPr>
        <w:t>closed</w:t>
      </w:r>
      <w:proofErr w:type="gramEnd"/>
      <w:r w:rsidRPr="00824C98">
        <w:rPr>
          <w:rFonts w:ascii="Filson Pro" w:hAnsi="Filson Pro"/>
        </w:rPr>
        <w:t xml:space="preserve"> and ventilation/air circulation systems are switched off.  A signal of Code Blue will be activated on teams. </w:t>
      </w:r>
    </w:p>
    <w:p w14:paraId="4C045CD9" w14:textId="77777777" w:rsidR="00BB16AE" w:rsidRPr="00824C98" w:rsidRDefault="00BB16AE" w:rsidP="00BB16AE">
      <w:pPr>
        <w:pBdr>
          <w:top w:val="nil"/>
          <w:left w:val="nil"/>
          <w:bottom w:val="nil"/>
          <w:right w:val="nil"/>
          <w:between w:val="nil"/>
        </w:pBdr>
        <w:jc w:val="both"/>
        <w:rPr>
          <w:rFonts w:ascii="Filson Pro" w:hAnsi="Filson Pro"/>
        </w:rPr>
      </w:pPr>
    </w:p>
    <w:p w14:paraId="5E6AD2C3"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All staff will have an important role to play in reassuring pupils and alleviating concerns which parents/ carers may have.</w:t>
      </w:r>
    </w:p>
    <w:p w14:paraId="43246C30" w14:textId="77777777" w:rsidR="00BB16AE" w:rsidRPr="00824C98" w:rsidRDefault="00BB16AE" w:rsidP="00BB16AE">
      <w:pPr>
        <w:pBdr>
          <w:top w:val="nil"/>
          <w:left w:val="nil"/>
          <w:bottom w:val="nil"/>
          <w:right w:val="nil"/>
          <w:between w:val="nil"/>
        </w:pBdr>
        <w:jc w:val="both"/>
        <w:rPr>
          <w:rFonts w:ascii="Filson Pro" w:hAnsi="Filson Pro"/>
        </w:rPr>
      </w:pPr>
    </w:p>
    <w:p w14:paraId="6757561C"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Depending on the nature of the incident it can be difficult for the emergency services to provide an accurate estimation of how long it will be necessary to shelter for. Every effort should be made to enable pupils to return home but only as long as it is safe to do so.</w:t>
      </w:r>
    </w:p>
    <w:p w14:paraId="1C8F66DC" w14:textId="77777777" w:rsidR="00BB16AE" w:rsidRPr="00824C98" w:rsidRDefault="00BB16AE" w:rsidP="00BB16AE">
      <w:pPr>
        <w:pBdr>
          <w:top w:val="nil"/>
          <w:left w:val="nil"/>
          <w:bottom w:val="nil"/>
          <w:right w:val="nil"/>
          <w:between w:val="nil"/>
        </w:pBdr>
        <w:jc w:val="both"/>
        <w:rPr>
          <w:rFonts w:ascii="Filson Pro" w:hAnsi="Filson Pro"/>
        </w:rPr>
      </w:pPr>
    </w:p>
    <w:p w14:paraId="4469D4F9"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In very rare cases pupils and staff may become stranded at school.  Pupils with medical needs would be assessed by the school nurse if they were to remain at school for an extended </w:t>
      </w:r>
      <w:proofErr w:type="gramStart"/>
      <w:r w:rsidRPr="00824C98">
        <w:rPr>
          <w:rFonts w:ascii="Filson Pro" w:hAnsi="Filson Pro"/>
        </w:rPr>
        <w:t>period of time</w:t>
      </w:r>
      <w:proofErr w:type="gramEnd"/>
      <w:r w:rsidRPr="00824C98">
        <w:rPr>
          <w:rFonts w:ascii="Filson Pro" w:hAnsi="Filson Pro"/>
        </w:rPr>
        <w:t xml:space="preserve"> or even in extreme circumstances may need to shelter overnight.</w:t>
      </w:r>
    </w:p>
    <w:p w14:paraId="2B1C2023" w14:textId="77777777" w:rsidR="00BB16AE" w:rsidRPr="00824C98" w:rsidRDefault="00BB16AE" w:rsidP="00BB16AE">
      <w:pPr>
        <w:pBdr>
          <w:top w:val="nil"/>
          <w:left w:val="nil"/>
          <w:bottom w:val="nil"/>
          <w:right w:val="nil"/>
          <w:between w:val="nil"/>
        </w:pBdr>
        <w:jc w:val="both"/>
        <w:rPr>
          <w:rFonts w:ascii="Filson Pro" w:hAnsi="Filson Pro"/>
        </w:rPr>
      </w:pPr>
    </w:p>
    <w:p w14:paraId="19DAD537" w14:textId="10BBF34E" w:rsidR="00BB16AE" w:rsidRDefault="00BB16AE" w:rsidP="00BB16AE">
      <w:pPr>
        <w:pBdr>
          <w:top w:val="nil"/>
          <w:left w:val="nil"/>
          <w:bottom w:val="nil"/>
          <w:right w:val="nil"/>
          <w:between w:val="nil"/>
        </w:pBdr>
        <w:jc w:val="both"/>
        <w:rPr>
          <w:rFonts w:ascii="Filson Pro" w:hAnsi="Filson Pro"/>
          <w:u w:val="single"/>
        </w:rPr>
      </w:pPr>
      <w:r w:rsidRPr="00824C98">
        <w:rPr>
          <w:rFonts w:ascii="Filson Pro" w:hAnsi="Filson Pro"/>
          <w:u w:val="single"/>
        </w:rPr>
        <w:t>6- Lockdown</w:t>
      </w:r>
    </w:p>
    <w:p w14:paraId="447941D2" w14:textId="77777777" w:rsidR="00824C98" w:rsidRPr="00824C98" w:rsidRDefault="00824C98" w:rsidP="00BB16AE">
      <w:pPr>
        <w:pBdr>
          <w:top w:val="nil"/>
          <w:left w:val="nil"/>
          <w:bottom w:val="nil"/>
          <w:right w:val="nil"/>
          <w:between w:val="nil"/>
        </w:pBdr>
        <w:jc w:val="both"/>
        <w:rPr>
          <w:rFonts w:ascii="Filson Pro" w:hAnsi="Filson Pro"/>
          <w:u w:val="single"/>
        </w:rPr>
      </w:pPr>
    </w:p>
    <w:p w14:paraId="7B324CC2"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The purpose of a lockdown is to prevent an intruder from causing harm to pupils and staff. Entrances to the school must be secured </w:t>
      </w:r>
      <w:proofErr w:type="gramStart"/>
      <w:r w:rsidRPr="00824C98">
        <w:rPr>
          <w:rFonts w:ascii="Filson Pro" w:hAnsi="Filson Pro"/>
        </w:rPr>
        <w:t>in an effort to</w:t>
      </w:r>
      <w:proofErr w:type="gramEnd"/>
      <w:r w:rsidRPr="00824C98">
        <w:rPr>
          <w:rFonts w:ascii="Filson Pro" w:hAnsi="Filson Pro"/>
        </w:rPr>
        <w:t xml:space="preserve"> prevent the intruder form entering the premises and staff and pupils must find a suitable place to protect themselves.</w:t>
      </w:r>
    </w:p>
    <w:p w14:paraId="53B7AE01" w14:textId="77777777" w:rsidR="00BB16AE" w:rsidRPr="00824C98" w:rsidRDefault="00BB16AE" w:rsidP="00BB16AE">
      <w:pPr>
        <w:pBdr>
          <w:top w:val="nil"/>
          <w:left w:val="nil"/>
          <w:bottom w:val="nil"/>
          <w:right w:val="nil"/>
          <w:between w:val="nil"/>
        </w:pBdr>
        <w:jc w:val="both"/>
        <w:rPr>
          <w:rFonts w:ascii="Filson Pro" w:hAnsi="Filson Pro"/>
        </w:rPr>
      </w:pPr>
    </w:p>
    <w:p w14:paraId="489B3C0C" w14:textId="77777777" w:rsidR="00BB16AE" w:rsidRPr="00824C98" w:rsidRDefault="00BB16AE" w:rsidP="00BB16AE">
      <w:pPr>
        <w:pBdr>
          <w:top w:val="nil"/>
          <w:left w:val="nil"/>
          <w:bottom w:val="nil"/>
          <w:right w:val="nil"/>
          <w:between w:val="nil"/>
        </w:pBdr>
        <w:jc w:val="both"/>
        <w:rPr>
          <w:rFonts w:ascii="Filson Pro" w:hAnsi="Filson Pro"/>
          <w:color w:val="FF0000"/>
        </w:rPr>
      </w:pPr>
      <w:r w:rsidRPr="00824C98">
        <w:rPr>
          <w:rFonts w:ascii="Filson Pro" w:hAnsi="Filson Pro"/>
        </w:rPr>
        <w:t>In the incident of a lockdown, all doors are electronically secure, preventing access. Staff and pupils are to move away from windows and doors which lead onto the front part or any other external part of the school.  If there are blinds/ curtains these should be closed.</w:t>
      </w:r>
    </w:p>
    <w:p w14:paraId="065B707B" w14:textId="77777777" w:rsidR="00BB16AE" w:rsidRPr="00824C98" w:rsidRDefault="00BB16AE" w:rsidP="00BB16AE">
      <w:pPr>
        <w:pBdr>
          <w:top w:val="nil"/>
          <w:left w:val="nil"/>
          <w:bottom w:val="nil"/>
          <w:right w:val="nil"/>
          <w:between w:val="nil"/>
        </w:pBdr>
        <w:jc w:val="both"/>
        <w:rPr>
          <w:rFonts w:ascii="Filson Pro" w:hAnsi="Filson Pro"/>
        </w:rPr>
      </w:pPr>
    </w:p>
    <w:p w14:paraId="7CF6C32C" w14:textId="5C7263A4"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The signal for a lockdown is clearly distinguishable from that of an evacuation and will be signalled as a Code Red over </w:t>
      </w:r>
      <w:proofErr w:type="gramStart"/>
      <w:r w:rsidRPr="00824C98">
        <w:rPr>
          <w:rFonts w:ascii="Filson Pro" w:hAnsi="Filson Pro"/>
        </w:rPr>
        <w:t>teams</w:t>
      </w:r>
      <w:proofErr w:type="gramEnd"/>
      <w:r w:rsidRPr="00824C98">
        <w:rPr>
          <w:rFonts w:ascii="Filson Pro" w:hAnsi="Filson Pro"/>
        </w:rPr>
        <w:t xml:space="preserve"> </w:t>
      </w:r>
      <w:r w:rsidR="00CA64C9" w:rsidRPr="00824C98">
        <w:rPr>
          <w:rFonts w:ascii="Filson Pro" w:hAnsi="Filson Pro"/>
        </w:rPr>
        <w:t>message.</w:t>
      </w:r>
    </w:p>
    <w:p w14:paraId="21AA5A6F" w14:textId="77777777" w:rsidR="00BB16AE" w:rsidRPr="00824C98" w:rsidRDefault="00BB16AE" w:rsidP="00BB16AE">
      <w:pPr>
        <w:pBdr>
          <w:top w:val="nil"/>
          <w:left w:val="nil"/>
          <w:bottom w:val="nil"/>
          <w:right w:val="nil"/>
          <w:between w:val="nil"/>
        </w:pBdr>
        <w:jc w:val="both"/>
        <w:rPr>
          <w:rFonts w:ascii="Filson Pro" w:hAnsi="Filson Pro"/>
        </w:rPr>
      </w:pPr>
    </w:p>
    <w:p w14:paraId="1F5C19EF"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Staff who are on school educational visits or in college will be telephoned/ </w:t>
      </w:r>
      <w:proofErr w:type="gramStart"/>
      <w:r w:rsidRPr="00824C98">
        <w:rPr>
          <w:rFonts w:ascii="Filson Pro" w:hAnsi="Filson Pro"/>
        </w:rPr>
        <w:t>teams</w:t>
      </w:r>
      <w:proofErr w:type="gramEnd"/>
      <w:r w:rsidRPr="00824C98">
        <w:rPr>
          <w:rFonts w:ascii="Filson Pro" w:hAnsi="Filson Pro"/>
        </w:rPr>
        <w:t xml:space="preserve"> message to ensure they know not to return to the site until they have been given further notice.</w:t>
      </w:r>
    </w:p>
    <w:p w14:paraId="2B5BB5D9" w14:textId="77777777" w:rsidR="00BB16AE" w:rsidRPr="00824C98" w:rsidRDefault="00BB16AE" w:rsidP="00BB16AE">
      <w:pPr>
        <w:pBdr>
          <w:top w:val="nil"/>
          <w:left w:val="nil"/>
          <w:bottom w:val="nil"/>
          <w:right w:val="nil"/>
          <w:between w:val="nil"/>
        </w:pBdr>
        <w:jc w:val="both"/>
        <w:rPr>
          <w:rFonts w:ascii="Filson Pro" w:hAnsi="Filson Pro"/>
        </w:rPr>
      </w:pPr>
    </w:p>
    <w:p w14:paraId="785C1F5E" w14:textId="77777777" w:rsidR="00BB16AE" w:rsidRPr="00824C98" w:rsidRDefault="00BB16AE" w:rsidP="00BB16AE">
      <w:pPr>
        <w:pBdr>
          <w:top w:val="nil"/>
          <w:left w:val="nil"/>
          <w:bottom w:val="nil"/>
          <w:right w:val="nil"/>
          <w:between w:val="nil"/>
        </w:pBdr>
        <w:jc w:val="both"/>
        <w:rPr>
          <w:rFonts w:ascii="Filson Pro" w:hAnsi="Filson Pro"/>
          <w:color w:val="FF0000"/>
        </w:rPr>
      </w:pPr>
      <w:r w:rsidRPr="00824C98">
        <w:rPr>
          <w:rFonts w:ascii="Filson Pro" w:hAnsi="Filson Pro"/>
        </w:rPr>
        <w:lastRenderedPageBreak/>
        <w:t xml:space="preserve">If pupils are outside when the signal for lockdown is sounded, staff will take pupils to the nearest building or part of the school which is secure. </w:t>
      </w:r>
    </w:p>
    <w:p w14:paraId="012C5BAD" w14:textId="77777777" w:rsidR="00BB16AE" w:rsidRPr="00824C98" w:rsidRDefault="00BB16AE" w:rsidP="00BB16AE">
      <w:pPr>
        <w:pBdr>
          <w:top w:val="nil"/>
          <w:left w:val="nil"/>
          <w:bottom w:val="nil"/>
          <w:right w:val="nil"/>
          <w:between w:val="nil"/>
        </w:pBdr>
        <w:jc w:val="both"/>
        <w:rPr>
          <w:rFonts w:ascii="Filson Pro" w:hAnsi="Filson Pro"/>
        </w:rPr>
      </w:pPr>
    </w:p>
    <w:p w14:paraId="1DC5BF5C"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During a lockdown it is important to keep in communication – </w:t>
      </w:r>
      <w:r w:rsidRPr="00824C98">
        <w:rPr>
          <w:rFonts w:ascii="Filson Pro" w:hAnsi="Filson Pro"/>
          <w:strike/>
        </w:rPr>
        <w:t xml:space="preserve">class phones may be used </w:t>
      </w:r>
      <w:proofErr w:type="gramStart"/>
      <w:r w:rsidRPr="00824C98">
        <w:rPr>
          <w:rFonts w:ascii="Filson Pro" w:hAnsi="Filson Pro"/>
          <w:strike/>
        </w:rPr>
        <w:t>or</w:t>
      </w:r>
      <w:r w:rsidRPr="00824C98">
        <w:rPr>
          <w:rFonts w:ascii="Filson Pro" w:hAnsi="Filson Pro"/>
        </w:rPr>
        <w:t xml:space="preserve">  teams</w:t>
      </w:r>
      <w:proofErr w:type="gramEnd"/>
      <w:r w:rsidRPr="00824C98">
        <w:rPr>
          <w:rFonts w:ascii="Filson Pro" w:hAnsi="Filson Pro"/>
        </w:rPr>
        <w:t xml:space="preserve"> or email/ mobile/ </w:t>
      </w:r>
      <w:proofErr w:type="spellStart"/>
      <w:r w:rsidRPr="00824C98">
        <w:rPr>
          <w:rFonts w:ascii="Filson Pro" w:hAnsi="Filson Pro"/>
        </w:rPr>
        <w:t>sms</w:t>
      </w:r>
      <w:proofErr w:type="spellEnd"/>
      <w:r w:rsidRPr="00824C98">
        <w:rPr>
          <w:rFonts w:ascii="Filson Pro" w:hAnsi="Filson Pro"/>
        </w:rPr>
        <w:t xml:space="preserve"> message if it is safe to do so.</w:t>
      </w:r>
    </w:p>
    <w:p w14:paraId="464AF926" w14:textId="77777777" w:rsidR="00BB16AE" w:rsidRPr="00824C98" w:rsidRDefault="00BB16AE" w:rsidP="00BB16AE">
      <w:pPr>
        <w:pBdr>
          <w:top w:val="nil"/>
          <w:left w:val="nil"/>
          <w:bottom w:val="nil"/>
          <w:right w:val="nil"/>
          <w:between w:val="nil"/>
        </w:pBdr>
        <w:jc w:val="both"/>
        <w:rPr>
          <w:rFonts w:ascii="Filson Pro" w:hAnsi="Filson Pro"/>
        </w:rPr>
      </w:pPr>
    </w:p>
    <w:p w14:paraId="45450C25"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Although it is very unlikely that the school will ever need to implement a real lockdown, it is essential for staff to remain calm and reassure the pupils </w:t>
      </w:r>
      <w:proofErr w:type="gramStart"/>
      <w:r w:rsidRPr="00824C98">
        <w:rPr>
          <w:rFonts w:ascii="Filson Pro" w:hAnsi="Filson Pro"/>
        </w:rPr>
        <w:t>in order to</w:t>
      </w:r>
      <w:proofErr w:type="gramEnd"/>
      <w:r w:rsidRPr="00824C98">
        <w:rPr>
          <w:rFonts w:ascii="Filson Pro" w:hAnsi="Filson Pro"/>
        </w:rPr>
        <w:t xml:space="preserve"> reduce widespread confusion and panic.</w:t>
      </w:r>
    </w:p>
    <w:p w14:paraId="04EFC7CE" w14:textId="77777777" w:rsidR="00BB16AE" w:rsidRPr="00824C98" w:rsidRDefault="00BB16AE" w:rsidP="00BB16AE">
      <w:pPr>
        <w:pBdr>
          <w:top w:val="nil"/>
          <w:left w:val="nil"/>
          <w:bottom w:val="nil"/>
          <w:right w:val="nil"/>
          <w:between w:val="nil"/>
        </w:pBdr>
        <w:jc w:val="both"/>
        <w:rPr>
          <w:rFonts w:ascii="Filson Pro" w:hAnsi="Filson Pro"/>
        </w:rPr>
      </w:pPr>
    </w:p>
    <w:p w14:paraId="7DD0CD93" w14:textId="77777777" w:rsidR="00BB16AE" w:rsidRPr="00824C98" w:rsidRDefault="00BB16AE" w:rsidP="00BB16AE">
      <w:pPr>
        <w:pBdr>
          <w:top w:val="nil"/>
          <w:left w:val="nil"/>
          <w:bottom w:val="nil"/>
          <w:right w:val="nil"/>
          <w:between w:val="nil"/>
        </w:pBdr>
        <w:jc w:val="both"/>
        <w:rPr>
          <w:rFonts w:ascii="Filson Pro" w:hAnsi="Filson Pro"/>
          <w:u w:val="single"/>
        </w:rPr>
      </w:pPr>
      <w:r w:rsidRPr="00824C98">
        <w:rPr>
          <w:rFonts w:ascii="Filson Pro" w:hAnsi="Filson Pro"/>
          <w:u w:val="single"/>
        </w:rPr>
        <w:t>7- Closing the School</w:t>
      </w:r>
    </w:p>
    <w:p w14:paraId="4E6B72E4" w14:textId="77777777" w:rsidR="00BB16AE" w:rsidRPr="00824C98" w:rsidRDefault="00BB16AE" w:rsidP="00BB16AE">
      <w:pPr>
        <w:pBdr>
          <w:top w:val="nil"/>
          <w:left w:val="nil"/>
          <w:bottom w:val="nil"/>
          <w:right w:val="nil"/>
          <w:between w:val="nil"/>
        </w:pBdr>
        <w:jc w:val="both"/>
        <w:rPr>
          <w:rFonts w:ascii="Filson Pro" w:hAnsi="Filson Pro"/>
        </w:rPr>
      </w:pPr>
    </w:p>
    <w:p w14:paraId="0B2383A7"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Schools are expected to remain open in all but the most extreme circumstances as disruption to the school routine can have a detrimental effect on pupils’ education. The decision to close the school will be taken by the Headteacher in collaboration with the Chair of Governors. In this event, the head teacher will inform the LA.</w:t>
      </w:r>
    </w:p>
    <w:p w14:paraId="6C7E4394" w14:textId="77777777" w:rsidR="00BB16AE" w:rsidRPr="00824C98" w:rsidRDefault="00BB16AE" w:rsidP="00BB16AE">
      <w:pPr>
        <w:pBdr>
          <w:top w:val="nil"/>
          <w:left w:val="nil"/>
          <w:bottom w:val="nil"/>
          <w:right w:val="nil"/>
          <w:between w:val="nil"/>
        </w:pBdr>
        <w:jc w:val="both"/>
        <w:rPr>
          <w:rFonts w:ascii="Filson Pro" w:hAnsi="Filson Pro"/>
        </w:rPr>
      </w:pPr>
    </w:p>
    <w:p w14:paraId="42F38185"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Occasionally the LA may also recommend this course of action.</w:t>
      </w:r>
    </w:p>
    <w:p w14:paraId="12BCB5CB" w14:textId="77777777" w:rsidR="00BB16AE" w:rsidRPr="00824C98" w:rsidRDefault="00BB16AE" w:rsidP="00BB16AE">
      <w:pPr>
        <w:pBdr>
          <w:top w:val="nil"/>
          <w:left w:val="nil"/>
          <w:bottom w:val="nil"/>
          <w:right w:val="nil"/>
          <w:between w:val="nil"/>
        </w:pBdr>
        <w:jc w:val="both"/>
        <w:rPr>
          <w:rFonts w:ascii="Filson Pro" w:hAnsi="Filson Pro"/>
        </w:rPr>
      </w:pPr>
    </w:p>
    <w:p w14:paraId="6C96E47E"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Parents and carers will be notified of the school closure at the earliest opportunity- through Parent-mail and the website.</w:t>
      </w:r>
    </w:p>
    <w:p w14:paraId="73C89501" w14:textId="77777777" w:rsidR="00BB16AE" w:rsidRPr="00824C98" w:rsidRDefault="00BB16AE" w:rsidP="00BB16AE">
      <w:pPr>
        <w:pBdr>
          <w:top w:val="nil"/>
          <w:left w:val="nil"/>
          <w:bottom w:val="nil"/>
          <w:right w:val="nil"/>
          <w:between w:val="nil"/>
        </w:pBdr>
        <w:jc w:val="both"/>
        <w:rPr>
          <w:rFonts w:ascii="Filson Pro" w:hAnsi="Filson Pro"/>
        </w:rPr>
      </w:pPr>
    </w:p>
    <w:p w14:paraId="71094278"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In some instances, it may be possible for the school to remain partially operational. </w:t>
      </w:r>
    </w:p>
    <w:p w14:paraId="0B47E038" w14:textId="77777777" w:rsidR="00BB16AE" w:rsidRPr="00824C98" w:rsidRDefault="00BB16AE" w:rsidP="00BB16AE">
      <w:pPr>
        <w:pBdr>
          <w:top w:val="nil"/>
          <w:left w:val="nil"/>
          <w:bottom w:val="nil"/>
          <w:right w:val="nil"/>
          <w:between w:val="nil"/>
        </w:pBdr>
        <w:jc w:val="both"/>
        <w:rPr>
          <w:rFonts w:ascii="Filson Pro" w:hAnsi="Filson Pro"/>
          <w:u w:val="single"/>
        </w:rPr>
      </w:pPr>
    </w:p>
    <w:p w14:paraId="5F718A1A" w14:textId="77777777" w:rsidR="00BB16AE" w:rsidRPr="00824C98" w:rsidRDefault="00BB16AE" w:rsidP="00BB16AE">
      <w:pPr>
        <w:pBdr>
          <w:top w:val="nil"/>
          <w:left w:val="nil"/>
          <w:bottom w:val="nil"/>
          <w:right w:val="nil"/>
          <w:between w:val="nil"/>
        </w:pBdr>
        <w:jc w:val="both"/>
        <w:rPr>
          <w:rFonts w:ascii="Filson Pro" w:hAnsi="Filson Pro"/>
          <w:u w:val="single"/>
        </w:rPr>
      </w:pPr>
    </w:p>
    <w:p w14:paraId="21CBE568" w14:textId="77777777" w:rsidR="00BB16AE" w:rsidRPr="00824C98" w:rsidRDefault="00BB16AE" w:rsidP="00BB16AE">
      <w:pPr>
        <w:pBdr>
          <w:top w:val="nil"/>
          <w:left w:val="nil"/>
          <w:bottom w:val="nil"/>
          <w:right w:val="nil"/>
          <w:between w:val="nil"/>
        </w:pBdr>
        <w:jc w:val="both"/>
        <w:rPr>
          <w:rFonts w:ascii="Filson Pro" w:hAnsi="Filson Pro"/>
          <w:u w:val="single"/>
        </w:rPr>
      </w:pPr>
      <w:r w:rsidRPr="00824C98">
        <w:rPr>
          <w:rFonts w:ascii="Filson Pro" w:hAnsi="Filson Pro"/>
          <w:u w:val="single"/>
        </w:rPr>
        <w:t>8- Communications</w:t>
      </w:r>
    </w:p>
    <w:p w14:paraId="262C9815" w14:textId="77777777" w:rsidR="00BB16AE" w:rsidRPr="00824C98" w:rsidRDefault="00BB16AE" w:rsidP="00BB16AE">
      <w:pPr>
        <w:pBdr>
          <w:top w:val="nil"/>
          <w:left w:val="nil"/>
          <w:bottom w:val="nil"/>
          <w:right w:val="nil"/>
          <w:between w:val="nil"/>
        </w:pBdr>
        <w:jc w:val="both"/>
        <w:rPr>
          <w:rFonts w:ascii="Filson Pro" w:hAnsi="Filson Pro"/>
        </w:rPr>
      </w:pPr>
    </w:p>
    <w:p w14:paraId="17D3142E"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If there is an emergency the answer phone message will be updated regularly with information for parents.</w:t>
      </w:r>
    </w:p>
    <w:p w14:paraId="17B9E52E" w14:textId="77777777" w:rsidR="00BB16AE" w:rsidRPr="00824C98" w:rsidRDefault="00BB16AE" w:rsidP="00BB16AE">
      <w:pPr>
        <w:pBdr>
          <w:top w:val="nil"/>
          <w:left w:val="nil"/>
          <w:bottom w:val="nil"/>
          <w:right w:val="nil"/>
          <w:between w:val="nil"/>
        </w:pBdr>
        <w:jc w:val="both"/>
        <w:rPr>
          <w:rFonts w:ascii="Filson Pro" w:hAnsi="Filson Pro"/>
        </w:rPr>
      </w:pPr>
    </w:p>
    <w:p w14:paraId="5199DF97"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Parents/ carers of pupils or emergency contacts for staff, who have been directly affected by the incident will be telephoned, particularly if there has been an injury.</w:t>
      </w:r>
    </w:p>
    <w:p w14:paraId="17238172" w14:textId="77777777" w:rsidR="00BB16AE" w:rsidRPr="00824C98" w:rsidRDefault="00BB16AE" w:rsidP="00BB16AE">
      <w:pPr>
        <w:pBdr>
          <w:top w:val="nil"/>
          <w:left w:val="nil"/>
          <w:bottom w:val="nil"/>
          <w:right w:val="nil"/>
          <w:between w:val="nil"/>
        </w:pBdr>
        <w:jc w:val="both"/>
        <w:rPr>
          <w:rFonts w:ascii="Filson Pro" w:hAnsi="Filson Pro"/>
        </w:rPr>
      </w:pPr>
    </w:p>
    <w:p w14:paraId="4829A0DF"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lastRenderedPageBreak/>
        <w:t>A log of communications must also be maintained.</w:t>
      </w:r>
    </w:p>
    <w:p w14:paraId="000D562B" w14:textId="77777777" w:rsidR="00BB16AE" w:rsidRPr="00824C98" w:rsidRDefault="00BB16AE" w:rsidP="00BB16AE">
      <w:pPr>
        <w:pBdr>
          <w:top w:val="nil"/>
          <w:left w:val="nil"/>
          <w:bottom w:val="nil"/>
          <w:right w:val="nil"/>
          <w:between w:val="nil"/>
        </w:pBdr>
        <w:jc w:val="both"/>
        <w:rPr>
          <w:rFonts w:ascii="Filson Pro" w:hAnsi="Filson Pro"/>
        </w:rPr>
      </w:pPr>
    </w:p>
    <w:p w14:paraId="1AAF6A38" w14:textId="77777777" w:rsidR="00BB16AE" w:rsidRPr="00824C98" w:rsidRDefault="00BB16AE" w:rsidP="00BB16AE">
      <w:pPr>
        <w:pBdr>
          <w:top w:val="nil"/>
          <w:left w:val="nil"/>
          <w:bottom w:val="nil"/>
          <w:right w:val="nil"/>
          <w:between w:val="nil"/>
        </w:pBdr>
        <w:jc w:val="both"/>
        <w:rPr>
          <w:rFonts w:ascii="Filson Pro" w:hAnsi="Filson Pro"/>
          <w:u w:val="single"/>
        </w:rPr>
      </w:pPr>
      <w:r w:rsidRPr="00824C98">
        <w:rPr>
          <w:rFonts w:ascii="Filson Pro" w:hAnsi="Filson Pro"/>
          <w:u w:val="single"/>
        </w:rPr>
        <w:t>9 -Bomb Threats</w:t>
      </w:r>
    </w:p>
    <w:p w14:paraId="568A9B78" w14:textId="77777777" w:rsidR="00BB16AE" w:rsidRPr="00824C98" w:rsidRDefault="00BB16AE" w:rsidP="00BB16AE">
      <w:pPr>
        <w:pBdr>
          <w:top w:val="nil"/>
          <w:left w:val="nil"/>
          <w:bottom w:val="nil"/>
          <w:right w:val="nil"/>
          <w:between w:val="nil"/>
        </w:pBdr>
        <w:jc w:val="both"/>
        <w:rPr>
          <w:rFonts w:ascii="Filson Pro" w:hAnsi="Filson Pro"/>
          <w:u w:val="single"/>
        </w:rPr>
      </w:pPr>
    </w:p>
    <w:p w14:paraId="1E7B29C6"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Although bomb threats usually turn out to be hoaxes, they must always be taken seriously. All staff need to be aware of the actions to take if they receive a call from someone claiming to have information about a bomb and the procedure to be followed can be found in Appendix 9 of the Emergency Plan.</w:t>
      </w:r>
    </w:p>
    <w:p w14:paraId="75FE56C3" w14:textId="77777777" w:rsidR="00BB16AE" w:rsidRPr="00824C98" w:rsidRDefault="00BB16AE" w:rsidP="00BB16AE">
      <w:pPr>
        <w:pBdr>
          <w:top w:val="nil"/>
          <w:left w:val="nil"/>
          <w:bottom w:val="nil"/>
          <w:right w:val="nil"/>
          <w:between w:val="nil"/>
        </w:pBdr>
        <w:jc w:val="both"/>
        <w:rPr>
          <w:rFonts w:ascii="Filson Pro" w:hAnsi="Filson Pro"/>
        </w:rPr>
      </w:pPr>
    </w:p>
    <w:p w14:paraId="39535BC5"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Bomb threats can come from a variety of sources, from people known to the school or strangers. A threat is more likely to be real if:</w:t>
      </w:r>
    </w:p>
    <w:p w14:paraId="4DF461D1" w14:textId="77777777" w:rsidR="00BB16AE" w:rsidRPr="00824C98" w:rsidRDefault="00BB16AE" w:rsidP="00BB16AE">
      <w:pPr>
        <w:pBdr>
          <w:top w:val="nil"/>
          <w:left w:val="nil"/>
          <w:bottom w:val="nil"/>
          <w:right w:val="nil"/>
          <w:between w:val="nil"/>
        </w:pBdr>
        <w:jc w:val="both"/>
        <w:rPr>
          <w:rFonts w:ascii="Filson Pro" w:hAnsi="Filson Pro"/>
        </w:rPr>
      </w:pPr>
    </w:p>
    <w:p w14:paraId="3359732E" w14:textId="77777777" w:rsidR="00BB16AE" w:rsidRPr="00824C98" w:rsidRDefault="00BB16AE" w:rsidP="00F50020">
      <w:pPr>
        <w:numPr>
          <w:ilvl w:val="0"/>
          <w:numId w:val="8"/>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 xml:space="preserve"> A code word is used that is known to the police</w:t>
      </w:r>
    </w:p>
    <w:p w14:paraId="09A486E7" w14:textId="77777777" w:rsidR="00BB16AE" w:rsidRPr="00824C98" w:rsidRDefault="00BB16AE" w:rsidP="00BB16AE">
      <w:pPr>
        <w:pBdr>
          <w:top w:val="nil"/>
          <w:left w:val="nil"/>
          <w:bottom w:val="nil"/>
          <w:right w:val="nil"/>
          <w:between w:val="nil"/>
        </w:pBdr>
        <w:ind w:left="1410"/>
        <w:jc w:val="both"/>
        <w:rPr>
          <w:rFonts w:ascii="Filson Pro" w:hAnsi="Filson Pro"/>
        </w:rPr>
      </w:pPr>
    </w:p>
    <w:p w14:paraId="07D80192" w14:textId="77777777" w:rsidR="00BB16AE" w:rsidRPr="00824C98" w:rsidRDefault="00BB16AE" w:rsidP="00F50020">
      <w:pPr>
        <w:numPr>
          <w:ilvl w:val="0"/>
          <w:numId w:val="8"/>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The police are aware of potential terrorist activity in the area</w:t>
      </w:r>
    </w:p>
    <w:p w14:paraId="04C0F39E" w14:textId="77777777" w:rsidR="00BB16AE" w:rsidRPr="00824C98" w:rsidRDefault="00BB16AE" w:rsidP="00BB16AE">
      <w:pPr>
        <w:jc w:val="both"/>
        <w:rPr>
          <w:rFonts w:ascii="Filson Pro" w:hAnsi="Filson Pro"/>
        </w:rPr>
      </w:pPr>
    </w:p>
    <w:p w14:paraId="794EA300" w14:textId="77777777" w:rsidR="00BB16AE" w:rsidRPr="00824C98" w:rsidRDefault="00BB16AE" w:rsidP="00F50020">
      <w:pPr>
        <w:numPr>
          <w:ilvl w:val="0"/>
          <w:numId w:val="8"/>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The threat is specific rather than general</w:t>
      </w:r>
    </w:p>
    <w:p w14:paraId="58D03674" w14:textId="77777777" w:rsidR="00BB16AE" w:rsidRPr="00824C98" w:rsidRDefault="00BB16AE" w:rsidP="00BB16AE">
      <w:pPr>
        <w:jc w:val="both"/>
        <w:rPr>
          <w:rFonts w:ascii="Filson Pro" w:hAnsi="Filson Pro"/>
        </w:rPr>
      </w:pPr>
    </w:p>
    <w:p w14:paraId="46C5D8EE" w14:textId="77777777" w:rsidR="00BB16AE" w:rsidRPr="00824C98" w:rsidRDefault="00BB16AE" w:rsidP="00F50020">
      <w:pPr>
        <w:numPr>
          <w:ilvl w:val="0"/>
          <w:numId w:val="8"/>
        </w:numPr>
        <w:pBdr>
          <w:top w:val="nil"/>
          <w:left w:val="nil"/>
          <w:bottom w:val="nil"/>
          <w:right w:val="nil"/>
          <w:between w:val="nil"/>
        </w:pBdr>
        <w:spacing w:after="0" w:line="240" w:lineRule="auto"/>
        <w:ind w:left="700"/>
        <w:jc w:val="both"/>
        <w:rPr>
          <w:rFonts w:ascii="Filson Pro" w:hAnsi="Filson Pro"/>
        </w:rPr>
      </w:pPr>
      <w:r w:rsidRPr="00824C98">
        <w:rPr>
          <w:rFonts w:ascii="Filson Pro" w:hAnsi="Filson Pro"/>
        </w:rPr>
        <w:t>The threat is credible</w:t>
      </w:r>
    </w:p>
    <w:p w14:paraId="2F2005AB" w14:textId="77777777" w:rsidR="00BB16AE" w:rsidRPr="00824C98" w:rsidRDefault="00BB16AE" w:rsidP="00BB16AE">
      <w:pPr>
        <w:pBdr>
          <w:top w:val="nil"/>
          <w:left w:val="nil"/>
          <w:bottom w:val="nil"/>
          <w:right w:val="nil"/>
          <w:between w:val="nil"/>
        </w:pBdr>
        <w:ind w:left="720"/>
        <w:jc w:val="both"/>
        <w:rPr>
          <w:rFonts w:ascii="Filson Pro" w:hAnsi="Filson Pro"/>
        </w:rPr>
      </w:pPr>
    </w:p>
    <w:p w14:paraId="7A86377A"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The threat level indicating the likelihood of a terrorist attack in the UK is                                                             currently rated as substantial (April 2024). This means an attack is likely. Staff have received training regarding the PREVENT agenda and are aware of the threat level. Prevent training is mandatory at the school. It is referred to in the safeguarding Level 1 training which is delivered annually.</w:t>
      </w:r>
    </w:p>
    <w:p w14:paraId="0A0B32AB" w14:textId="77777777" w:rsidR="00BB16AE" w:rsidRPr="00824C98" w:rsidRDefault="00BB16AE" w:rsidP="00BB16AE">
      <w:pPr>
        <w:pBdr>
          <w:top w:val="nil"/>
          <w:left w:val="nil"/>
          <w:bottom w:val="nil"/>
          <w:right w:val="nil"/>
          <w:between w:val="nil"/>
        </w:pBdr>
        <w:jc w:val="both"/>
        <w:rPr>
          <w:rFonts w:ascii="Filson Pro" w:hAnsi="Filson Pro"/>
        </w:rPr>
      </w:pPr>
    </w:p>
    <w:p w14:paraId="6AA37A73"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Training is also found on Supporting People Vulnerable to Radicalisation Service </w:t>
      </w:r>
    </w:p>
    <w:p w14:paraId="1C9D6DB0"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https://www.support-people-vulnerable-to-radicalisation.service.gov.uk/portal#awareness-course. There are three parts to this training, all staff receive the training on Prevent, staff trained at Level 3 have training on referrals.</w:t>
      </w:r>
    </w:p>
    <w:p w14:paraId="5E85BF98" w14:textId="77777777" w:rsidR="00BB16AE" w:rsidRPr="00824C98" w:rsidRDefault="00BB16AE" w:rsidP="00BB16AE">
      <w:pPr>
        <w:pBdr>
          <w:top w:val="nil"/>
          <w:left w:val="nil"/>
          <w:bottom w:val="nil"/>
          <w:right w:val="nil"/>
          <w:between w:val="nil"/>
        </w:pBdr>
        <w:jc w:val="both"/>
        <w:rPr>
          <w:rFonts w:ascii="Filson Pro" w:hAnsi="Filson Pro"/>
        </w:rPr>
      </w:pPr>
    </w:p>
    <w:p w14:paraId="4C140F12"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Whilst staff will not assess the accuracy or validity of a threat, employees will record as much detail as possible </w:t>
      </w:r>
      <w:proofErr w:type="gramStart"/>
      <w:r w:rsidRPr="00824C98">
        <w:rPr>
          <w:rFonts w:ascii="Filson Pro" w:hAnsi="Filson Pro"/>
        </w:rPr>
        <w:t>in order to</w:t>
      </w:r>
      <w:proofErr w:type="gramEnd"/>
      <w:r w:rsidRPr="00824C98">
        <w:rPr>
          <w:rFonts w:ascii="Filson Pro" w:hAnsi="Filson Pro"/>
        </w:rPr>
        <w:t xml:space="preserve"> provide information to the police.</w:t>
      </w:r>
    </w:p>
    <w:p w14:paraId="3893121C" w14:textId="77777777" w:rsidR="00BB16AE" w:rsidRPr="00824C98" w:rsidRDefault="00BB16AE" w:rsidP="00BB16AE">
      <w:pPr>
        <w:pBdr>
          <w:top w:val="nil"/>
          <w:left w:val="nil"/>
          <w:bottom w:val="nil"/>
          <w:right w:val="nil"/>
          <w:between w:val="nil"/>
        </w:pBdr>
        <w:jc w:val="both"/>
        <w:rPr>
          <w:rFonts w:ascii="Filson Pro" w:hAnsi="Filson Pro"/>
        </w:rPr>
      </w:pPr>
    </w:p>
    <w:p w14:paraId="7D2A9D93"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lastRenderedPageBreak/>
        <w:t>Even if the call is a hoax, it must be reported to police as it is a crime.</w:t>
      </w:r>
    </w:p>
    <w:p w14:paraId="66EC15B3"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Follow police advice regarding evacuation following a bomb hoax and be aware about using the </w:t>
      </w:r>
      <w:proofErr w:type="spellStart"/>
      <w:r w:rsidRPr="00824C98">
        <w:rPr>
          <w:rFonts w:ascii="Filson Pro" w:hAnsi="Filson Pro"/>
        </w:rPr>
        <w:t>tannoy</w:t>
      </w:r>
      <w:proofErr w:type="spellEnd"/>
      <w:r w:rsidRPr="00824C98">
        <w:rPr>
          <w:rFonts w:ascii="Filson Pro" w:hAnsi="Filson Pro"/>
        </w:rPr>
        <w:t xml:space="preserve"> or mobile phone.</w:t>
      </w:r>
    </w:p>
    <w:p w14:paraId="0A095344" w14:textId="77777777" w:rsidR="00BB16AE" w:rsidRPr="00824C98" w:rsidRDefault="00BB16AE" w:rsidP="00BB16AE">
      <w:pPr>
        <w:pBdr>
          <w:top w:val="nil"/>
          <w:left w:val="nil"/>
          <w:bottom w:val="nil"/>
          <w:right w:val="nil"/>
          <w:between w:val="nil"/>
        </w:pBdr>
        <w:jc w:val="both"/>
        <w:rPr>
          <w:rFonts w:ascii="Filson Pro" w:hAnsi="Filson Pro"/>
        </w:rPr>
      </w:pPr>
    </w:p>
    <w:p w14:paraId="22CC0603" w14:textId="77777777" w:rsidR="00BB16AE" w:rsidRPr="00824C98" w:rsidRDefault="00BB16AE" w:rsidP="00BB16AE">
      <w:pPr>
        <w:pBdr>
          <w:top w:val="nil"/>
          <w:left w:val="nil"/>
          <w:bottom w:val="nil"/>
          <w:right w:val="nil"/>
          <w:between w:val="nil"/>
        </w:pBdr>
        <w:jc w:val="both"/>
        <w:rPr>
          <w:rFonts w:ascii="Filson Pro" w:hAnsi="Filson Pro"/>
          <w:u w:val="single"/>
        </w:rPr>
      </w:pPr>
      <w:r w:rsidRPr="00824C98">
        <w:rPr>
          <w:rFonts w:ascii="Filson Pro" w:hAnsi="Filson Pro"/>
          <w:u w:val="single"/>
        </w:rPr>
        <w:t>10 –Suspicious Packages</w:t>
      </w:r>
    </w:p>
    <w:p w14:paraId="080F5E4F" w14:textId="77777777" w:rsidR="00BB16AE" w:rsidRPr="00824C98" w:rsidRDefault="00BB16AE" w:rsidP="00BB16AE">
      <w:pPr>
        <w:pBdr>
          <w:top w:val="nil"/>
          <w:left w:val="nil"/>
          <w:bottom w:val="nil"/>
          <w:right w:val="nil"/>
          <w:between w:val="nil"/>
        </w:pBdr>
        <w:jc w:val="both"/>
        <w:rPr>
          <w:rFonts w:ascii="Filson Pro" w:hAnsi="Filson Pro"/>
          <w:u w:val="single"/>
        </w:rPr>
      </w:pPr>
    </w:p>
    <w:p w14:paraId="50A1BF89"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In most cases a suspicious package turns out to be a hoax or a genuine mistake. Nevertheless, all appropriate precautions must be taken if such a package is received. Any members of staff who handle school post are aware of procedures relating to suspicious packages and will follow Appendix 10 of the Emergency Plan.</w:t>
      </w:r>
    </w:p>
    <w:p w14:paraId="683DC581" w14:textId="77777777" w:rsidR="00BB16AE" w:rsidRPr="00824C98" w:rsidRDefault="00BB16AE" w:rsidP="00BB16AE">
      <w:pPr>
        <w:pBdr>
          <w:top w:val="nil"/>
          <w:left w:val="nil"/>
          <w:bottom w:val="nil"/>
          <w:right w:val="nil"/>
          <w:between w:val="nil"/>
        </w:pBdr>
        <w:jc w:val="both"/>
        <w:rPr>
          <w:rFonts w:ascii="Filson Pro" w:hAnsi="Filson Pro"/>
        </w:rPr>
      </w:pPr>
    </w:p>
    <w:p w14:paraId="24CEE4CB" w14:textId="77777777" w:rsidR="00BB16AE" w:rsidRPr="00824C98" w:rsidRDefault="00BB16AE" w:rsidP="00BB16AE">
      <w:pPr>
        <w:pBdr>
          <w:top w:val="nil"/>
          <w:left w:val="nil"/>
          <w:bottom w:val="nil"/>
          <w:right w:val="nil"/>
          <w:between w:val="nil"/>
        </w:pBdr>
        <w:jc w:val="both"/>
        <w:rPr>
          <w:rFonts w:ascii="Filson Pro" w:hAnsi="Filson Pro"/>
          <w:u w:val="single"/>
        </w:rPr>
      </w:pPr>
      <w:r w:rsidRPr="00824C98">
        <w:rPr>
          <w:rFonts w:ascii="Filson Pro" w:hAnsi="Filson Pro"/>
          <w:u w:val="single"/>
        </w:rPr>
        <w:t>11 –Log Keeping Guidelines</w:t>
      </w:r>
    </w:p>
    <w:p w14:paraId="302C0E0C" w14:textId="77777777" w:rsidR="00BB16AE" w:rsidRPr="00824C98" w:rsidRDefault="00BB16AE" w:rsidP="00BB16AE">
      <w:pPr>
        <w:pBdr>
          <w:top w:val="nil"/>
          <w:left w:val="nil"/>
          <w:bottom w:val="nil"/>
          <w:right w:val="nil"/>
          <w:between w:val="nil"/>
        </w:pBdr>
        <w:jc w:val="both"/>
        <w:rPr>
          <w:rFonts w:ascii="Filson Pro" w:hAnsi="Filson Pro"/>
        </w:rPr>
      </w:pPr>
    </w:p>
    <w:p w14:paraId="2523B515"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In an emergency, events can occur very </w:t>
      </w:r>
      <w:proofErr w:type="gramStart"/>
      <w:r w:rsidRPr="00824C98">
        <w:rPr>
          <w:rFonts w:ascii="Filson Pro" w:hAnsi="Filson Pro"/>
        </w:rPr>
        <w:t>rapidly</w:t>
      </w:r>
      <w:proofErr w:type="gramEnd"/>
      <w:r w:rsidRPr="00824C98">
        <w:rPr>
          <w:rFonts w:ascii="Filson Pro" w:hAnsi="Filson Pro"/>
        </w:rPr>
        <w:t xml:space="preserve"> and it is vital to keep an accurate record of events.</w:t>
      </w:r>
    </w:p>
    <w:p w14:paraId="65E6AE7C" w14:textId="77777777" w:rsidR="00BB16AE" w:rsidRPr="00824C98" w:rsidRDefault="00BB16AE" w:rsidP="00BB16AE">
      <w:pPr>
        <w:pBdr>
          <w:top w:val="nil"/>
          <w:left w:val="nil"/>
          <w:bottom w:val="nil"/>
          <w:right w:val="nil"/>
          <w:between w:val="nil"/>
        </w:pBdr>
        <w:jc w:val="both"/>
        <w:rPr>
          <w:rFonts w:ascii="Filson Pro" w:hAnsi="Filson Pro"/>
        </w:rPr>
      </w:pPr>
    </w:p>
    <w:p w14:paraId="5DC0AC4D"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Whenever an emergency response is required, an incident log will be maintained. Within this log, staff will record decisions made, actions taken, significant conversations and any other information which may be required.</w:t>
      </w:r>
    </w:p>
    <w:p w14:paraId="439EFD55" w14:textId="77777777" w:rsidR="00BB16AE" w:rsidRPr="00824C98" w:rsidRDefault="00BB16AE" w:rsidP="00BB16AE">
      <w:pPr>
        <w:pBdr>
          <w:top w:val="nil"/>
          <w:left w:val="nil"/>
          <w:bottom w:val="nil"/>
          <w:right w:val="nil"/>
          <w:between w:val="nil"/>
        </w:pBdr>
        <w:jc w:val="both"/>
        <w:rPr>
          <w:rFonts w:ascii="Filson Pro" w:hAnsi="Filson Pro"/>
        </w:rPr>
      </w:pPr>
    </w:p>
    <w:p w14:paraId="45698D48"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Any emergency affecting the school may become the subject of a detailed enquiry, therefore accurate written records must be kept and no piece of information related to the response mislaid. Information related to the incident must be copied, retained and archived for future reference. In addition, records of expenditure relating to the response must be kept.</w:t>
      </w:r>
    </w:p>
    <w:p w14:paraId="13058A8E" w14:textId="77777777" w:rsidR="00BB16AE" w:rsidRPr="00824C98" w:rsidRDefault="00BB16AE" w:rsidP="00824C98">
      <w:pPr>
        <w:pBdr>
          <w:top w:val="nil"/>
          <w:left w:val="nil"/>
          <w:bottom w:val="nil"/>
          <w:right w:val="nil"/>
          <w:between w:val="nil"/>
        </w:pBdr>
        <w:jc w:val="both"/>
        <w:rPr>
          <w:rFonts w:ascii="Filson Pro" w:hAnsi="Filson Pro"/>
        </w:rPr>
      </w:pPr>
    </w:p>
    <w:p w14:paraId="56A12EE5" w14:textId="77777777" w:rsidR="00BB16AE" w:rsidRPr="00824C98" w:rsidRDefault="00BB16AE" w:rsidP="00BB16AE">
      <w:pPr>
        <w:jc w:val="both"/>
        <w:rPr>
          <w:rFonts w:ascii="Filson Pro" w:hAnsi="Filson Pro"/>
          <w:u w:val="single"/>
        </w:rPr>
      </w:pPr>
      <w:r w:rsidRPr="00824C98">
        <w:rPr>
          <w:rFonts w:ascii="Filson Pro" w:hAnsi="Filson Pro"/>
          <w:u w:val="single"/>
        </w:rPr>
        <w:t>Training and Exercise</w:t>
      </w:r>
    </w:p>
    <w:p w14:paraId="0090E1B5" w14:textId="77777777" w:rsidR="00BB16AE" w:rsidRPr="00824C98" w:rsidRDefault="00BB16AE" w:rsidP="00BB16AE">
      <w:pPr>
        <w:pBdr>
          <w:top w:val="nil"/>
          <w:left w:val="nil"/>
          <w:bottom w:val="nil"/>
          <w:right w:val="nil"/>
          <w:between w:val="nil"/>
        </w:pBdr>
        <w:ind w:left="624"/>
        <w:jc w:val="both"/>
        <w:rPr>
          <w:rFonts w:ascii="Filson Pro" w:hAnsi="Filson Pro"/>
        </w:rPr>
      </w:pPr>
    </w:p>
    <w:p w14:paraId="512FA06A"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It is important that staff and governors are aware of the emergency plan and their roles when responding to an incident.</w:t>
      </w:r>
    </w:p>
    <w:p w14:paraId="2B29DD2C" w14:textId="77777777" w:rsidR="00BB16AE" w:rsidRPr="00824C98" w:rsidRDefault="00BB16AE" w:rsidP="00BB16AE">
      <w:pPr>
        <w:pBdr>
          <w:top w:val="nil"/>
          <w:left w:val="nil"/>
          <w:bottom w:val="nil"/>
          <w:right w:val="nil"/>
          <w:between w:val="nil"/>
        </w:pBdr>
        <w:jc w:val="both"/>
        <w:rPr>
          <w:rFonts w:ascii="Filson Pro" w:hAnsi="Filson Pro"/>
        </w:rPr>
      </w:pPr>
    </w:p>
    <w:p w14:paraId="0016BE0D"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Training events are held which provide an opportunity for staff to become aware of emergency procedures and discuss any queries or concerns they may have.</w:t>
      </w:r>
    </w:p>
    <w:p w14:paraId="03859CC4" w14:textId="77777777" w:rsidR="00BB16AE" w:rsidRPr="00824C98" w:rsidRDefault="00BB16AE" w:rsidP="00BB16AE">
      <w:pPr>
        <w:pBdr>
          <w:top w:val="nil"/>
          <w:left w:val="nil"/>
          <w:bottom w:val="nil"/>
          <w:right w:val="nil"/>
          <w:between w:val="nil"/>
        </w:pBdr>
        <w:jc w:val="both"/>
        <w:rPr>
          <w:rFonts w:ascii="Filson Pro" w:hAnsi="Filson Pro"/>
        </w:rPr>
      </w:pPr>
    </w:p>
    <w:p w14:paraId="37DBCCD8"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lastRenderedPageBreak/>
        <w:t>Members of the Critical Incident Management Team will be provided with more specific training and exercises.</w:t>
      </w:r>
    </w:p>
    <w:p w14:paraId="064E401A" w14:textId="77777777" w:rsidR="00BB16AE" w:rsidRPr="00824C98" w:rsidRDefault="00BB16AE" w:rsidP="00BB16AE">
      <w:pPr>
        <w:pBdr>
          <w:top w:val="nil"/>
          <w:left w:val="nil"/>
          <w:bottom w:val="nil"/>
          <w:right w:val="nil"/>
          <w:between w:val="nil"/>
        </w:pBdr>
        <w:jc w:val="both"/>
        <w:rPr>
          <w:rFonts w:ascii="Filson Pro" w:hAnsi="Filson Pro"/>
        </w:rPr>
      </w:pPr>
    </w:p>
    <w:p w14:paraId="02FDC73E"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The purpose of an exercise is to validate procedures documented within an emergency plan.  Although they cannot fully replicate the pressure of a real incident, exercise can help to reinforce training, give confidence to staff that they have the necessary knowledge and skills to respond to an emergency.</w:t>
      </w:r>
    </w:p>
    <w:p w14:paraId="5CD145ED" w14:textId="77777777" w:rsidR="00BB16AE" w:rsidRPr="00824C98" w:rsidRDefault="00BB16AE" w:rsidP="00BB16AE">
      <w:pPr>
        <w:pBdr>
          <w:top w:val="nil"/>
          <w:left w:val="nil"/>
          <w:bottom w:val="nil"/>
          <w:right w:val="nil"/>
          <w:between w:val="nil"/>
        </w:pBdr>
        <w:jc w:val="both"/>
        <w:rPr>
          <w:rFonts w:ascii="Filson Pro" w:hAnsi="Filson Pro"/>
        </w:rPr>
      </w:pPr>
    </w:p>
    <w:p w14:paraId="63747BFA"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Exercises may involve discussion-based exercises such as how the school would respond to a particular scenario. Staff will be provided the opportunity to talk about their roles and discuss what actions the school would take if an incident were to occur.  This would develop greater awareness of the plan.</w:t>
      </w:r>
    </w:p>
    <w:p w14:paraId="06C4FF5D" w14:textId="77777777" w:rsidR="00BB16AE" w:rsidRPr="00824C98" w:rsidRDefault="00BB16AE" w:rsidP="00BB16AE">
      <w:pPr>
        <w:pBdr>
          <w:top w:val="nil"/>
          <w:left w:val="nil"/>
          <w:bottom w:val="nil"/>
          <w:right w:val="nil"/>
          <w:between w:val="nil"/>
        </w:pBdr>
        <w:jc w:val="both"/>
        <w:rPr>
          <w:rFonts w:ascii="Filson Pro" w:hAnsi="Filson Pro"/>
        </w:rPr>
      </w:pPr>
    </w:p>
    <w:p w14:paraId="4E854895"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 xml:space="preserve">In addition to </w:t>
      </w:r>
      <w:proofErr w:type="gramStart"/>
      <w:r w:rsidRPr="00824C98">
        <w:rPr>
          <w:rFonts w:ascii="Filson Pro" w:hAnsi="Filson Pro"/>
        </w:rPr>
        <w:t>this members</w:t>
      </w:r>
      <w:proofErr w:type="gramEnd"/>
      <w:r w:rsidRPr="00824C98">
        <w:rPr>
          <w:rFonts w:ascii="Filson Pro" w:hAnsi="Filson Pro"/>
        </w:rPr>
        <w:t xml:space="preserve"> of the CIMT may take part in </w:t>
      </w:r>
      <w:proofErr w:type="gramStart"/>
      <w:r w:rsidRPr="00824C98">
        <w:rPr>
          <w:rFonts w:ascii="Filson Pro" w:hAnsi="Filson Pro"/>
        </w:rPr>
        <w:t>table top</w:t>
      </w:r>
      <w:proofErr w:type="gramEnd"/>
      <w:r w:rsidRPr="00824C98">
        <w:rPr>
          <w:rFonts w:ascii="Filson Pro" w:hAnsi="Filson Pro"/>
        </w:rPr>
        <w:t xml:space="preserve"> exercises, where a simulation of response to an incident is given.</w:t>
      </w:r>
    </w:p>
    <w:p w14:paraId="6A3E6600" w14:textId="77777777" w:rsidR="00BB16AE" w:rsidRPr="00824C98" w:rsidRDefault="00BB16AE" w:rsidP="00BB16AE">
      <w:pPr>
        <w:pBdr>
          <w:top w:val="nil"/>
          <w:left w:val="nil"/>
          <w:bottom w:val="nil"/>
          <w:right w:val="nil"/>
          <w:between w:val="nil"/>
        </w:pBdr>
        <w:jc w:val="both"/>
        <w:rPr>
          <w:rFonts w:ascii="Filson Pro" w:hAnsi="Filson Pro"/>
        </w:rPr>
      </w:pPr>
    </w:p>
    <w:p w14:paraId="76DC0116"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Following the exercise, there must be a debriefing. This may result in the Emergency Plan being reviewed or extra training being given.</w:t>
      </w:r>
    </w:p>
    <w:p w14:paraId="7122A931" w14:textId="77777777" w:rsidR="00BB16AE" w:rsidRPr="00824C98" w:rsidRDefault="00BB16AE" w:rsidP="00BB16AE">
      <w:pPr>
        <w:jc w:val="both"/>
        <w:rPr>
          <w:rFonts w:ascii="Filson Pro" w:hAnsi="Filson Pro"/>
        </w:rPr>
      </w:pPr>
    </w:p>
    <w:p w14:paraId="59C1B4E9" w14:textId="77777777" w:rsidR="00BB16AE" w:rsidRPr="00824C98" w:rsidRDefault="00BB16AE" w:rsidP="00BB16AE">
      <w:pPr>
        <w:jc w:val="both"/>
        <w:rPr>
          <w:rFonts w:ascii="Filson Pro" w:hAnsi="Filson Pro"/>
          <w:u w:val="single"/>
        </w:rPr>
      </w:pPr>
      <w:r w:rsidRPr="00824C98">
        <w:rPr>
          <w:rFonts w:ascii="Filson Pro" w:hAnsi="Filson Pro"/>
          <w:u w:val="single"/>
        </w:rPr>
        <w:t>Reviewing the Plan</w:t>
      </w:r>
    </w:p>
    <w:p w14:paraId="77462F13" w14:textId="77777777" w:rsidR="00BB16AE" w:rsidRPr="00824C98" w:rsidRDefault="00BB16AE" w:rsidP="00BB16AE">
      <w:pPr>
        <w:pBdr>
          <w:top w:val="nil"/>
          <w:left w:val="nil"/>
          <w:bottom w:val="nil"/>
          <w:right w:val="nil"/>
          <w:between w:val="nil"/>
        </w:pBdr>
        <w:ind w:left="624"/>
        <w:jc w:val="both"/>
        <w:rPr>
          <w:rFonts w:ascii="Filson Pro" w:hAnsi="Filson Pro"/>
          <w:u w:val="single"/>
        </w:rPr>
      </w:pPr>
    </w:p>
    <w:p w14:paraId="5A88E356" w14:textId="77777777" w:rsidR="00BB16AE" w:rsidRPr="00824C98" w:rsidRDefault="00BB16AE" w:rsidP="00BB16AE">
      <w:pPr>
        <w:pBdr>
          <w:top w:val="nil"/>
          <w:left w:val="nil"/>
          <w:bottom w:val="nil"/>
          <w:right w:val="nil"/>
          <w:between w:val="nil"/>
        </w:pBdr>
        <w:jc w:val="both"/>
        <w:rPr>
          <w:rFonts w:ascii="Filson Pro" w:hAnsi="Filson Pro"/>
        </w:rPr>
      </w:pPr>
      <w:r w:rsidRPr="00824C98">
        <w:rPr>
          <w:rFonts w:ascii="Filson Pro" w:hAnsi="Filson Pro"/>
        </w:rPr>
        <w:t>The plan needs to be reviewed annually, particularly with respect to ensuring accuracy regarding personnel and telephone numbers.</w:t>
      </w:r>
    </w:p>
    <w:p w14:paraId="5086489C" w14:textId="77777777" w:rsidR="00BB16AE" w:rsidRPr="00824C98" w:rsidRDefault="00BB16AE" w:rsidP="00BB16AE">
      <w:pPr>
        <w:jc w:val="center"/>
        <w:rPr>
          <w:rFonts w:ascii="Filson Pro" w:hAnsi="Filson Pro"/>
          <w:b/>
        </w:rPr>
      </w:pPr>
    </w:p>
    <w:p w14:paraId="4A9C77DD" w14:textId="77777777" w:rsidR="00BB16AE" w:rsidRPr="00824C98" w:rsidRDefault="00BB16AE" w:rsidP="00BB16AE">
      <w:pPr>
        <w:spacing w:after="120" w:line="276" w:lineRule="auto"/>
        <w:jc w:val="both"/>
        <w:rPr>
          <w:rFonts w:ascii="Filson Pro" w:hAnsi="Filson Pro"/>
          <w:u w:val="single"/>
        </w:rPr>
      </w:pPr>
      <w:r w:rsidRPr="00824C98">
        <w:rPr>
          <w:rFonts w:ascii="Filson Pro" w:hAnsi="Filson Pro"/>
          <w:u w:val="single"/>
        </w:rPr>
        <w:t>Health and Safety</w:t>
      </w:r>
    </w:p>
    <w:p w14:paraId="6FAF4867" w14:textId="77777777" w:rsidR="00BB16AE" w:rsidRPr="00824C98" w:rsidRDefault="00BB16AE" w:rsidP="00BB16AE">
      <w:pPr>
        <w:spacing w:line="276" w:lineRule="auto"/>
        <w:jc w:val="both"/>
        <w:rPr>
          <w:rFonts w:ascii="Filson Pro" w:hAnsi="Filson Pro"/>
        </w:rPr>
      </w:pPr>
      <w:r w:rsidRPr="00824C98">
        <w:rPr>
          <w:rFonts w:ascii="Filson Pro" w:hAnsi="Filson Pro"/>
        </w:rPr>
        <w:t xml:space="preserve">The school follows the recommendations detailed in the Local Authority’s Health and Safety Policy. </w:t>
      </w:r>
    </w:p>
    <w:p w14:paraId="32797F92" w14:textId="77777777" w:rsidR="00BB16AE" w:rsidRPr="00824C98" w:rsidRDefault="00BB16AE" w:rsidP="00BB16AE">
      <w:pPr>
        <w:spacing w:after="120" w:line="276" w:lineRule="auto"/>
        <w:jc w:val="both"/>
        <w:rPr>
          <w:rFonts w:ascii="Filson Pro" w:hAnsi="Filson Pro"/>
        </w:rPr>
      </w:pPr>
      <w:r w:rsidRPr="00824C98">
        <w:rPr>
          <w:rFonts w:ascii="Filson Pro" w:hAnsi="Filson Pro"/>
        </w:rPr>
        <w:t>Any specific issues relating to Health and Safety must be brought to the attention of the Head teacher and the Health and Safety Officer.</w:t>
      </w:r>
    </w:p>
    <w:p w14:paraId="7A1FC9F2" w14:textId="77777777" w:rsidR="00BB16AE" w:rsidRPr="00824C98" w:rsidRDefault="00BB16AE" w:rsidP="00BB16AE">
      <w:pPr>
        <w:spacing w:after="120" w:line="276" w:lineRule="auto"/>
        <w:jc w:val="both"/>
        <w:rPr>
          <w:rFonts w:ascii="Filson Pro" w:hAnsi="Filson Pro"/>
        </w:rPr>
      </w:pPr>
      <w:r w:rsidRPr="00824C98">
        <w:rPr>
          <w:rFonts w:ascii="Filson Pro" w:hAnsi="Filson Pro"/>
          <w:u w:val="single"/>
        </w:rPr>
        <w:t>Safeguarding</w:t>
      </w:r>
    </w:p>
    <w:p w14:paraId="309334D0" w14:textId="77777777" w:rsidR="00BB16AE" w:rsidRPr="00824C98" w:rsidRDefault="00BB16AE" w:rsidP="00BB16AE">
      <w:pPr>
        <w:widowControl w:val="0"/>
        <w:pBdr>
          <w:top w:val="nil"/>
          <w:left w:val="nil"/>
          <w:bottom w:val="nil"/>
          <w:right w:val="nil"/>
          <w:between w:val="nil"/>
        </w:pBdr>
        <w:tabs>
          <w:tab w:val="left" w:pos="5954"/>
        </w:tabs>
        <w:spacing w:line="276" w:lineRule="auto"/>
        <w:jc w:val="both"/>
        <w:rPr>
          <w:rFonts w:ascii="Filson Pro" w:hAnsi="Filson Pro"/>
        </w:rPr>
      </w:pPr>
      <w:r w:rsidRPr="00824C98">
        <w:rPr>
          <w:rFonts w:ascii="Filson Pro" w:hAnsi="Filson Pro"/>
        </w:rPr>
        <w:t>Safeguarding of pupils is given paramount importance. The school understands its duty to keep learners safe and adheres to the PREVENT agenda and broader safeguarding guidelines.</w:t>
      </w:r>
    </w:p>
    <w:p w14:paraId="1A5DD89F" w14:textId="77777777" w:rsidR="00BB16AE" w:rsidRPr="00824C98" w:rsidRDefault="00BB16AE" w:rsidP="00BB16AE">
      <w:pPr>
        <w:spacing w:after="120" w:line="276" w:lineRule="auto"/>
        <w:jc w:val="both"/>
        <w:rPr>
          <w:rFonts w:ascii="Filson Pro" w:hAnsi="Filson Pro"/>
          <w:u w:val="single"/>
        </w:rPr>
      </w:pPr>
      <w:r w:rsidRPr="00824C98">
        <w:rPr>
          <w:rFonts w:ascii="Filson Pro" w:hAnsi="Filson Pro"/>
          <w:u w:val="single"/>
        </w:rPr>
        <w:t>Staff Development</w:t>
      </w:r>
    </w:p>
    <w:p w14:paraId="1D4C0310" w14:textId="77777777" w:rsidR="00BB16AE" w:rsidRPr="00824C98" w:rsidRDefault="00BB16AE" w:rsidP="00BB16AE">
      <w:pPr>
        <w:spacing w:after="120" w:line="276" w:lineRule="auto"/>
        <w:jc w:val="both"/>
        <w:rPr>
          <w:rFonts w:ascii="Filson Pro" w:hAnsi="Filson Pro"/>
        </w:rPr>
      </w:pPr>
      <w:r w:rsidRPr="00824C98">
        <w:rPr>
          <w:rFonts w:ascii="Filson Pro" w:hAnsi="Filson Pro"/>
        </w:rPr>
        <w:lastRenderedPageBreak/>
        <w:t>Staff will have access to in-service training as and when appropriate. This is in accordance with the school’s policy for staff development.</w:t>
      </w:r>
    </w:p>
    <w:p w14:paraId="081E323D" w14:textId="77777777" w:rsidR="00BB16AE" w:rsidRPr="00824C98" w:rsidRDefault="00BB16AE" w:rsidP="00BB16AE">
      <w:pPr>
        <w:spacing w:after="120" w:line="276" w:lineRule="auto"/>
        <w:jc w:val="both"/>
        <w:rPr>
          <w:rFonts w:ascii="Filson Pro" w:hAnsi="Filson Pro"/>
        </w:rPr>
      </w:pPr>
      <w:r w:rsidRPr="00824C98">
        <w:rPr>
          <w:rFonts w:ascii="Filson Pro" w:hAnsi="Filson Pro"/>
        </w:rPr>
        <w:t xml:space="preserve"> </w:t>
      </w:r>
    </w:p>
    <w:p w14:paraId="097A1532" w14:textId="77777777" w:rsidR="00BB16AE" w:rsidRPr="00824C98" w:rsidRDefault="00BB16AE" w:rsidP="00BB16AE">
      <w:pPr>
        <w:spacing w:after="120" w:line="276" w:lineRule="auto"/>
        <w:jc w:val="both"/>
        <w:rPr>
          <w:rFonts w:ascii="Filson Pro" w:hAnsi="Filson Pro"/>
        </w:rPr>
      </w:pPr>
      <w:r w:rsidRPr="00824C98">
        <w:rPr>
          <w:rFonts w:ascii="Filson Pro" w:hAnsi="Filson Pro"/>
          <w:u w:val="single"/>
        </w:rPr>
        <w:t>The Role of the Head teacher</w:t>
      </w:r>
    </w:p>
    <w:p w14:paraId="2B8BDA22" w14:textId="77777777" w:rsidR="00BB16AE" w:rsidRPr="00824C98" w:rsidRDefault="00BB16AE" w:rsidP="00F50020">
      <w:pPr>
        <w:numPr>
          <w:ilvl w:val="0"/>
          <w:numId w:val="39"/>
        </w:numPr>
        <w:spacing w:after="0" w:line="276" w:lineRule="auto"/>
        <w:jc w:val="both"/>
        <w:rPr>
          <w:rFonts w:ascii="Filson Pro" w:hAnsi="Filson Pro"/>
        </w:rPr>
      </w:pPr>
      <w:r w:rsidRPr="00824C98">
        <w:rPr>
          <w:rFonts w:ascii="Filson Pro" w:hAnsi="Filson Pro"/>
        </w:rPr>
        <w:t xml:space="preserve">To monitor Evolve risk assessments </w:t>
      </w:r>
    </w:p>
    <w:p w14:paraId="2F3C2252" w14:textId="77777777" w:rsidR="00BB16AE" w:rsidRPr="00824C98" w:rsidRDefault="00BB16AE" w:rsidP="00F50020">
      <w:pPr>
        <w:numPr>
          <w:ilvl w:val="0"/>
          <w:numId w:val="39"/>
        </w:numPr>
        <w:spacing w:after="0" w:line="276" w:lineRule="auto"/>
        <w:jc w:val="both"/>
        <w:rPr>
          <w:rFonts w:ascii="Filson Pro" w:hAnsi="Filson Pro"/>
        </w:rPr>
      </w:pPr>
      <w:r w:rsidRPr="00824C98">
        <w:rPr>
          <w:rFonts w:ascii="Filson Pro" w:hAnsi="Filson Pro"/>
        </w:rPr>
        <w:t>To discuss future developments for managing health and safety within the workplace</w:t>
      </w:r>
    </w:p>
    <w:p w14:paraId="30FD60B5" w14:textId="77777777" w:rsidR="00BB16AE" w:rsidRPr="00824C98" w:rsidRDefault="00BB16AE" w:rsidP="00F50020">
      <w:pPr>
        <w:numPr>
          <w:ilvl w:val="0"/>
          <w:numId w:val="39"/>
        </w:numPr>
        <w:spacing w:after="0" w:line="276" w:lineRule="auto"/>
        <w:jc w:val="both"/>
        <w:rPr>
          <w:rFonts w:ascii="Filson Pro" w:hAnsi="Filson Pro"/>
        </w:rPr>
      </w:pPr>
      <w:r w:rsidRPr="00824C98">
        <w:rPr>
          <w:rFonts w:ascii="Filson Pro" w:hAnsi="Filson Pro"/>
        </w:rPr>
        <w:t>To hold CIMT team meetings to discuss the policy</w:t>
      </w:r>
    </w:p>
    <w:p w14:paraId="0373CD15" w14:textId="77777777" w:rsidR="00BB16AE" w:rsidRPr="00824C98" w:rsidRDefault="00BB16AE" w:rsidP="00F50020">
      <w:pPr>
        <w:numPr>
          <w:ilvl w:val="0"/>
          <w:numId w:val="39"/>
        </w:numPr>
        <w:spacing w:after="0" w:line="276" w:lineRule="auto"/>
        <w:jc w:val="both"/>
        <w:rPr>
          <w:rFonts w:ascii="Filson Pro" w:hAnsi="Filson Pro"/>
        </w:rPr>
      </w:pPr>
      <w:r w:rsidRPr="00824C98">
        <w:rPr>
          <w:rFonts w:ascii="Filson Pro" w:hAnsi="Filson Pro"/>
        </w:rPr>
        <w:t>To ensure budget provision for resources and materials</w:t>
      </w:r>
    </w:p>
    <w:p w14:paraId="0C8F637E" w14:textId="77777777" w:rsidR="00BB16AE" w:rsidRPr="00824C98" w:rsidRDefault="00BB16AE" w:rsidP="00F50020">
      <w:pPr>
        <w:numPr>
          <w:ilvl w:val="0"/>
          <w:numId w:val="39"/>
        </w:numPr>
        <w:spacing w:after="0" w:line="276" w:lineRule="auto"/>
        <w:jc w:val="both"/>
        <w:rPr>
          <w:rFonts w:ascii="Filson Pro" w:hAnsi="Filson Pro"/>
        </w:rPr>
      </w:pPr>
      <w:r w:rsidRPr="00824C98">
        <w:rPr>
          <w:rFonts w:ascii="Filson Pro" w:hAnsi="Filson Pro"/>
        </w:rPr>
        <w:t>To ensure budget provision for staff training.</w:t>
      </w:r>
    </w:p>
    <w:p w14:paraId="73E88979" w14:textId="77777777" w:rsidR="00BB16AE" w:rsidRPr="00824C98" w:rsidRDefault="00BB16AE" w:rsidP="00BB16AE">
      <w:pPr>
        <w:pBdr>
          <w:top w:val="nil"/>
          <w:left w:val="nil"/>
          <w:bottom w:val="nil"/>
          <w:right w:val="nil"/>
          <w:between w:val="nil"/>
        </w:pBdr>
        <w:ind w:left="624"/>
        <w:rPr>
          <w:rFonts w:ascii="Filson Pro" w:hAnsi="Filson Pro"/>
        </w:rPr>
      </w:pPr>
    </w:p>
    <w:p w14:paraId="3AEEE9B5" w14:textId="77777777" w:rsidR="00BB16AE" w:rsidRPr="00824C98" w:rsidRDefault="00BB16AE" w:rsidP="00BB16AE">
      <w:pPr>
        <w:pBdr>
          <w:top w:val="nil"/>
          <w:left w:val="nil"/>
          <w:bottom w:val="nil"/>
          <w:right w:val="nil"/>
          <w:between w:val="nil"/>
        </w:pBdr>
        <w:ind w:left="624"/>
        <w:rPr>
          <w:rFonts w:ascii="Filson Pro" w:hAnsi="Filson Pro"/>
        </w:rPr>
      </w:pPr>
    </w:p>
    <w:p w14:paraId="7A889D3E" w14:textId="77777777" w:rsidR="00BB16AE" w:rsidRPr="00824C98" w:rsidRDefault="00BB16AE" w:rsidP="00BB16AE">
      <w:pPr>
        <w:jc w:val="both"/>
        <w:rPr>
          <w:rFonts w:ascii="Filson Pro" w:hAnsi="Filson Pro"/>
          <w:b/>
          <w:u w:val="single"/>
        </w:rPr>
      </w:pPr>
      <w:r w:rsidRPr="00824C98">
        <w:rPr>
          <w:rFonts w:ascii="Filson Pro" w:hAnsi="Filson Pro"/>
          <w:u w:val="single"/>
        </w:rPr>
        <w:t>Links to Other Policies and Guidance</w:t>
      </w:r>
      <w:r w:rsidRPr="00824C98">
        <w:rPr>
          <w:rFonts w:ascii="Filson Pro" w:hAnsi="Filson Pro"/>
          <w:b/>
          <w:u w:val="single"/>
        </w:rPr>
        <w:t xml:space="preserve"> </w:t>
      </w:r>
    </w:p>
    <w:p w14:paraId="66054137" w14:textId="77777777" w:rsidR="00BB16AE" w:rsidRPr="00824C98" w:rsidRDefault="00BB16AE" w:rsidP="00BB16AE">
      <w:pPr>
        <w:jc w:val="both"/>
        <w:rPr>
          <w:rFonts w:ascii="Filson Pro" w:hAnsi="Filson Pro"/>
          <w:b/>
          <w:u w:val="single"/>
        </w:rPr>
      </w:pPr>
    </w:p>
    <w:p w14:paraId="72A3D82F" w14:textId="77777777" w:rsidR="00BB16AE" w:rsidRPr="00824C98" w:rsidRDefault="00BB16AE" w:rsidP="00BB16AE">
      <w:pPr>
        <w:spacing w:line="360" w:lineRule="auto"/>
        <w:jc w:val="both"/>
        <w:rPr>
          <w:rFonts w:ascii="Filson Pro" w:hAnsi="Filson Pro"/>
        </w:rPr>
      </w:pPr>
      <w:r w:rsidRPr="00824C98">
        <w:rPr>
          <w:rFonts w:ascii="Filson Pro" w:hAnsi="Filson Pro"/>
        </w:rPr>
        <w:t>This policy should be read in conjunction with the following:</w:t>
      </w:r>
    </w:p>
    <w:p w14:paraId="12A970EC" w14:textId="77777777" w:rsidR="00BB16AE" w:rsidRPr="00824C98" w:rsidRDefault="00BB16AE" w:rsidP="00F50020">
      <w:pPr>
        <w:numPr>
          <w:ilvl w:val="0"/>
          <w:numId w:val="11"/>
        </w:numPr>
        <w:spacing w:after="0" w:line="276" w:lineRule="auto"/>
        <w:jc w:val="both"/>
        <w:rPr>
          <w:rFonts w:ascii="Filson Pro" w:hAnsi="Filson Pro"/>
        </w:rPr>
      </w:pPr>
      <w:r w:rsidRPr="00824C98">
        <w:rPr>
          <w:rFonts w:ascii="Filson Pro" w:hAnsi="Filson Pro"/>
        </w:rPr>
        <w:t xml:space="preserve">Safeguarding Policy </w:t>
      </w:r>
    </w:p>
    <w:p w14:paraId="095DCC27" w14:textId="77777777" w:rsidR="00BB16AE" w:rsidRPr="00824C98" w:rsidRDefault="00BB16AE" w:rsidP="00F50020">
      <w:pPr>
        <w:numPr>
          <w:ilvl w:val="0"/>
          <w:numId w:val="11"/>
        </w:numPr>
        <w:spacing w:after="0" w:line="276" w:lineRule="auto"/>
        <w:jc w:val="both"/>
        <w:rPr>
          <w:rFonts w:ascii="Filson Pro" w:hAnsi="Filson Pro"/>
        </w:rPr>
      </w:pPr>
      <w:r w:rsidRPr="00824C98">
        <w:rPr>
          <w:rFonts w:ascii="Filson Pro" w:hAnsi="Filson Pro"/>
        </w:rPr>
        <w:t xml:space="preserve">Strategic Equality Plan </w:t>
      </w:r>
    </w:p>
    <w:p w14:paraId="6E6DB368" w14:textId="77777777" w:rsidR="00BB16AE" w:rsidRPr="00824C98" w:rsidRDefault="00BB16AE" w:rsidP="00F50020">
      <w:pPr>
        <w:numPr>
          <w:ilvl w:val="0"/>
          <w:numId w:val="11"/>
        </w:numPr>
        <w:spacing w:after="0" w:line="276" w:lineRule="auto"/>
        <w:jc w:val="both"/>
        <w:rPr>
          <w:rFonts w:ascii="Filson Pro" w:hAnsi="Filson Pro"/>
        </w:rPr>
      </w:pPr>
      <w:r w:rsidRPr="00824C98">
        <w:rPr>
          <w:rFonts w:ascii="Filson Pro" w:hAnsi="Filson Pro"/>
        </w:rPr>
        <w:t xml:space="preserve">Positive Behaviour Management Policy </w:t>
      </w:r>
    </w:p>
    <w:p w14:paraId="01888250" w14:textId="77777777" w:rsidR="00BB16AE" w:rsidRPr="00824C98" w:rsidRDefault="00BB16AE" w:rsidP="00F50020">
      <w:pPr>
        <w:numPr>
          <w:ilvl w:val="0"/>
          <w:numId w:val="11"/>
        </w:numPr>
        <w:spacing w:after="0" w:line="276" w:lineRule="auto"/>
        <w:jc w:val="both"/>
        <w:rPr>
          <w:rFonts w:ascii="Filson Pro" w:hAnsi="Filson Pro"/>
        </w:rPr>
      </w:pPr>
      <w:r w:rsidRPr="00824C98">
        <w:rPr>
          <w:rFonts w:ascii="Filson Pro" w:hAnsi="Filson Pro"/>
        </w:rPr>
        <w:t xml:space="preserve">Online Safety Policy </w:t>
      </w:r>
    </w:p>
    <w:p w14:paraId="6CFBEF55" w14:textId="77777777" w:rsidR="00BB16AE" w:rsidRPr="00824C98" w:rsidRDefault="00BB16AE" w:rsidP="00F50020">
      <w:pPr>
        <w:numPr>
          <w:ilvl w:val="0"/>
          <w:numId w:val="11"/>
        </w:numPr>
        <w:spacing w:after="0" w:line="276" w:lineRule="auto"/>
        <w:jc w:val="both"/>
        <w:rPr>
          <w:rFonts w:ascii="Filson Pro" w:hAnsi="Filson Pro"/>
        </w:rPr>
      </w:pPr>
      <w:r w:rsidRPr="00824C98">
        <w:rPr>
          <w:rFonts w:ascii="Filson Pro" w:hAnsi="Filson Pro"/>
        </w:rPr>
        <w:t xml:space="preserve">ESTYN Safeguarding Self-Assessment </w:t>
      </w:r>
    </w:p>
    <w:p w14:paraId="18197988" w14:textId="77777777" w:rsidR="00BB16AE" w:rsidRPr="00824C98" w:rsidRDefault="00BB16AE" w:rsidP="00F50020">
      <w:pPr>
        <w:numPr>
          <w:ilvl w:val="0"/>
          <w:numId w:val="11"/>
        </w:numPr>
        <w:spacing w:after="0" w:line="276" w:lineRule="auto"/>
        <w:jc w:val="both"/>
        <w:rPr>
          <w:rFonts w:ascii="Filson Pro" w:hAnsi="Filson Pro"/>
        </w:rPr>
      </w:pPr>
      <w:r w:rsidRPr="00824C98">
        <w:rPr>
          <w:rFonts w:ascii="Filson Pro" w:hAnsi="Filson Pro"/>
        </w:rPr>
        <w:t xml:space="preserve">School Emergency Plan </w:t>
      </w:r>
    </w:p>
    <w:p w14:paraId="245819C5" w14:textId="77777777" w:rsidR="00BB16AE" w:rsidRPr="00824C98" w:rsidRDefault="00BB16AE" w:rsidP="00F50020">
      <w:pPr>
        <w:numPr>
          <w:ilvl w:val="0"/>
          <w:numId w:val="11"/>
        </w:numPr>
        <w:spacing w:after="0" w:line="276" w:lineRule="auto"/>
        <w:jc w:val="both"/>
        <w:rPr>
          <w:rFonts w:ascii="Filson Pro" w:hAnsi="Filson Pro"/>
        </w:rPr>
      </w:pPr>
      <w:r w:rsidRPr="00824C98">
        <w:rPr>
          <w:rFonts w:ascii="Filson Pro" w:hAnsi="Filson Pro"/>
        </w:rPr>
        <w:t xml:space="preserve">Visitors and External Speakers Policy </w:t>
      </w:r>
    </w:p>
    <w:p w14:paraId="62E1595B" w14:textId="77777777" w:rsidR="00BB16AE" w:rsidRPr="00824C98" w:rsidRDefault="00BB16AE" w:rsidP="00F50020">
      <w:pPr>
        <w:numPr>
          <w:ilvl w:val="0"/>
          <w:numId w:val="11"/>
        </w:numPr>
        <w:spacing w:after="0" w:line="276" w:lineRule="auto"/>
        <w:jc w:val="both"/>
        <w:rPr>
          <w:rFonts w:ascii="Filson Pro" w:hAnsi="Filson Pro"/>
        </w:rPr>
      </w:pPr>
      <w:proofErr w:type="spellStart"/>
      <w:r w:rsidRPr="00824C98">
        <w:rPr>
          <w:rFonts w:ascii="Filson Pro" w:hAnsi="Filson Pro"/>
        </w:rPr>
        <w:t>Cwmtaf</w:t>
      </w:r>
      <w:proofErr w:type="spellEnd"/>
      <w:r w:rsidRPr="00824C98">
        <w:rPr>
          <w:rFonts w:ascii="Filson Pro" w:hAnsi="Filson Pro"/>
        </w:rPr>
        <w:t xml:space="preserve"> Safeguarding Board Immediate Response Protocol</w:t>
      </w:r>
    </w:p>
    <w:p w14:paraId="7A2DDA23" w14:textId="77777777" w:rsidR="00BB16AE" w:rsidRPr="00824C98" w:rsidRDefault="00BB16AE" w:rsidP="00F50020">
      <w:pPr>
        <w:numPr>
          <w:ilvl w:val="0"/>
          <w:numId w:val="11"/>
        </w:numPr>
        <w:spacing w:after="0" w:line="276" w:lineRule="auto"/>
        <w:jc w:val="both"/>
        <w:rPr>
          <w:rFonts w:ascii="Filson Pro" w:hAnsi="Filson Pro"/>
        </w:rPr>
      </w:pPr>
      <w:r w:rsidRPr="00824C98">
        <w:rPr>
          <w:rFonts w:ascii="Filson Pro" w:hAnsi="Filson Pro"/>
        </w:rPr>
        <w:t xml:space="preserve">Social Services and Well-being (Wales) Act 2014  </w:t>
      </w:r>
    </w:p>
    <w:p w14:paraId="4C166800" w14:textId="77777777" w:rsidR="00BB16AE" w:rsidRPr="00824C98" w:rsidRDefault="00BB16AE" w:rsidP="00F50020">
      <w:pPr>
        <w:numPr>
          <w:ilvl w:val="0"/>
          <w:numId w:val="11"/>
        </w:numPr>
        <w:spacing w:after="0" w:line="240" w:lineRule="auto"/>
        <w:rPr>
          <w:rFonts w:ascii="Filson Pro" w:hAnsi="Filson Pro"/>
        </w:rPr>
      </w:pPr>
      <w:r w:rsidRPr="00824C98">
        <w:rPr>
          <w:rFonts w:ascii="Filson Pro" w:hAnsi="Filson Pro"/>
        </w:rPr>
        <w:t>Respect and resilience – developing community cohesion Self-Assessment Tool 2016 Welsh Government document (appended with this policy)</w:t>
      </w:r>
    </w:p>
    <w:p w14:paraId="12A0A870" w14:textId="77777777" w:rsidR="00BB16AE" w:rsidRPr="00824C98" w:rsidRDefault="00BB16AE" w:rsidP="00F50020">
      <w:pPr>
        <w:numPr>
          <w:ilvl w:val="0"/>
          <w:numId w:val="11"/>
        </w:numPr>
        <w:spacing w:line="240" w:lineRule="auto"/>
        <w:rPr>
          <w:rFonts w:ascii="Filson Pro" w:hAnsi="Filson Pro"/>
        </w:rPr>
      </w:pPr>
      <w:r w:rsidRPr="00824C98">
        <w:rPr>
          <w:rFonts w:ascii="Filson Pro" w:hAnsi="Filson Pro"/>
        </w:rPr>
        <w:t>Management of Health and Safety in the Workplace</w:t>
      </w:r>
    </w:p>
    <w:p w14:paraId="386A7B66" w14:textId="77777777" w:rsidR="00BB16AE" w:rsidRPr="00824C98" w:rsidRDefault="00BB16AE" w:rsidP="00F50020">
      <w:pPr>
        <w:numPr>
          <w:ilvl w:val="0"/>
          <w:numId w:val="11"/>
        </w:numPr>
        <w:spacing w:line="240" w:lineRule="auto"/>
        <w:rPr>
          <w:rFonts w:ascii="Filson Pro" w:hAnsi="Filson Pro"/>
        </w:rPr>
      </w:pPr>
      <w:r w:rsidRPr="00824C98">
        <w:rPr>
          <w:rFonts w:ascii="Filson Pro" w:hAnsi="Filson Pro"/>
        </w:rPr>
        <w:t xml:space="preserve"> RCT Education and Inclusion Services Emergency/Critical Incident Planning and Response Guidance for schools and PRUS</w:t>
      </w:r>
    </w:p>
    <w:p w14:paraId="680CC00F" w14:textId="77777777" w:rsidR="00BB16AE" w:rsidRPr="00824C98" w:rsidRDefault="00BB16AE" w:rsidP="00BB16AE">
      <w:pPr>
        <w:rPr>
          <w:rFonts w:ascii="Filson Pro" w:hAnsi="Filson Pro"/>
        </w:rPr>
      </w:pPr>
    </w:p>
    <w:p w14:paraId="4C30EEA4" w14:textId="77777777" w:rsidR="00BB16AE" w:rsidRPr="00824C98" w:rsidRDefault="00BB16AE" w:rsidP="00BB16AE">
      <w:pPr>
        <w:rPr>
          <w:rFonts w:ascii="Filson Pro" w:hAnsi="Filson Pro"/>
        </w:rPr>
      </w:pPr>
    </w:p>
    <w:p w14:paraId="0C3FF8B3" w14:textId="77777777" w:rsidR="00BB16AE" w:rsidRPr="00824C98" w:rsidRDefault="00BB16AE" w:rsidP="00BB16AE">
      <w:pPr>
        <w:rPr>
          <w:rFonts w:ascii="Filson Pro" w:hAnsi="Filson Pro"/>
        </w:rPr>
      </w:pPr>
    </w:p>
    <w:p w14:paraId="0C3F3364" w14:textId="77777777" w:rsidR="00BB16AE" w:rsidRPr="00824C98" w:rsidRDefault="00BB16AE" w:rsidP="00BB16AE">
      <w:pPr>
        <w:rPr>
          <w:rFonts w:ascii="Filson Pro" w:hAnsi="Filson Pro"/>
        </w:rPr>
      </w:pPr>
    </w:p>
    <w:p w14:paraId="6FA3427D" w14:textId="77777777" w:rsidR="00BB16AE" w:rsidRPr="00824C98" w:rsidRDefault="00BB16AE" w:rsidP="00BB16AE">
      <w:pPr>
        <w:rPr>
          <w:rFonts w:ascii="Filson Pro" w:hAnsi="Filson Pro"/>
        </w:rPr>
      </w:pPr>
    </w:p>
    <w:p w14:paraId="4334A34A" w14:textId="77777777" w:rsidR="00BB16AE" w:rsidRPr="00824C98" w:rsidRDefault="00BB16AE" w:rsidP="00824C98">
      <w:pPr>
        <w:widowControl w:val="0"/>
        <w:spacing w:before="3"/>
        <w:rPr>
          <w:rFonts w:ascii="Filson Pro" w:eastAsia="Times New Roman" w:hAnsi="Filson Pro"/>
        </w:rPr>
      </w:pPr>
    </w:p>
    <w:p w14:paraId="55692EEA" w14:textId="77777777" w:rsidR="00BB16AE" w:rsidRPr="00824C98" w:rsidRDefault="00BB16AE" w:rsidP="00BB16AE">
      <w:pPr>
        <w:widowControl w:val="0"/>
        <w:spacing w:before="3"/>
        <w:rPr>
          <w:rFonts w:ascii="Filson Pro" w:eastAsia="Times New Roman" w:hAnsi="Filson Pro"/>
        </w:rPr>
      </w:pPr>
      <w:r w:rsidRPr="00824C98">
        <w:rPr>
          <w:rFonts w:ascii="Filson Pro" w:eastAsia="Times New Roman" w:hAnsi="Filson Pro"/>
        </w:rPr>
        <w:t>Appendix 1</w:t>
      </w:r>
    </w:p>
    <w:p w14:paraId="3F39A977" w14:textId="77777777" w:rsidR="00BB16AE" w:rsidRPr="00824C98" w:rsidRDefault="00BB16AE" w:rsidP="00BB16AE">
      <w:pPr>
        <w:widowControl w:val="0"/>
        <w:spacing w:before="3"/>
        <w:rPr>
          <w:rFonts w:ascii="Filson Pro" w:eastAsia="Times New Roman" w:hAnsi="Filson Pro"/>
        </w:rPr>
      </w:pPr>
    </w:p>
    <w:p w14:paraId="4C15F45F" w14:textId="77777777" w:rsidR="00824C98" w:rsidRDefault="00BB16AE" w:rsidP="00BB16AE">
      <w:pPr>
        <w:widowControl w:val="0"/>
        <w:spacing w:before="3"/>
        <w:rPr>
          <w:rFonts w:ascii="Filson Pro" w:hAnsi="Filson Pro"/>
          <w:b/>
          <w:sz w:val="40"/>
          <w:szCs w:val="40"/>
        </w:rPr>
      </w:pPr>
      <w:bookmarkStart w:id="1" w:name="_heading=h.3znysh7" w:colFirst="0" w:colLast="0"/>
      <w:bookmarkEnd w:id="1"/>
      <w:r w:rsidRPr="00824C98">
        <w:rPr>
          <w:rFonts w:ascii="Filson Pro" w:eastAsia="Times New Roman" w:hAnsi="Filson Pro"/>
        </w:rPr>
        <w:t xml:space="preserve">        </w:t>
      </w:r>
      <w:r w:rsidRPr="00824C98">
        <w:rPr>
          <w:rFonts w:ascii="Filson Pro" w:hAnsi="Filson Pro"/>
          <w:b/>
          <w:sz w:val="40"/>
          <w:szCs w:val="40"/>
        </w:rPr>
        <w:t xml:space="preserve">  Critical Incident Response Procedure </w:t>
      </w:r>
    </w:p>
    <w:p w14:paraId="222707A2" w14:textId="3184BB66" w:rsidR="00BB16AE" w:rsidRPr="00824C98" w:rsidRDefault="00BB16AE" w:rsidP="00BB16AE">
      <w:pPr>
        <w:widowControl w:val="0"/>
        <w:spacing w:before="3"/>
        <w:rPr>
          <w:rFonts w:ascii="Filson Pro" w:hAnsi="Filson Pro"/>
          <w:bCs/>
        </w:rPr>
      </w:pPr>
      <w:r w:rsidRPr="00824C98">
        <w:rPr>
          <w:rFonts w:ascii="Filson Pro" w:hAnsi="Filson Pro"/>
          <w:bCs/>
        </w:rPr>
        <w:t xml:space="preserve">(jointly developed by the Educational Psychology Service and the </w:t>
      </w:r>
      <w:proofErr w:type="gramStart"/>
      <w:r w:rsidRPr="00824C98">
        <w:rPr>
          <w:rFonts w:ascii="Filson Pro" w:hAnsi="Filson Pro"/>
          <w:bCs/>
        </w:rPr>
        <w:t>Eye to Eye</w:t>
      </w:r>
      <w:proofErr w:type="gramEnd"/>
      <w:r w:rsidRPr="00824C98">
        <w:rPr>
          <w:rFonts w:ascii="Filson Pro" w:hAnsi="Filson Pro"/>
          <w:bCs/>
        </w:rPr>
        <w:t xml:space="preserve"> Counselling Service).</w:t>
      </w:r>
    </w:p>
    <w:p w14:paraId="47F8AE4B" w14:textId="77777777" w:rsidR="00BB16AE" w:rsidRPr="00824C98" w:rsidRDefault="00BB16AE" w:rsidP="00BB16AE">
      <w:pPr>
        <w:rPr>
          <w:rFonts w:ascii="Filson Pro" w:hAnsi="Filson Pro"/>
          <w:b/>
          <w:u w:val="single"/>
        </w:rPr>
      </w:pPr>
    </w:p>
    <w:p w14:paraId="2A434824" w14:textId="77777777" w:rsidR="00BB16AE" w:rsidRPr="00824C98" w:rsidRDefault="00BB16AE" w:rsidP="00BB16AE">
      <w:pPr>
        <w:rPr>
          <w:rFonts w:ascii="Filson Pro" w:hAnsi="Filson Pro"/>
          <w:b/>
        </w:rPr>
      </w:pPr>
      <w:r w:rsidRPr="00824C98">
        <w:rPr>
          <w:rFonts w:ascii="Filson Pro" w:hAnsi="Filson Pro"/>
          <w:b/>
        </w:rPr>
        <w:t>2.1</w:t>
      </w:r>
      <w:r w:rsidRPr="00824C98">
        <w:rPr>
          <w:rFonts w:ascii="Filson Pro" w:hAnsi="Filson Pro"/>
          <w:b/>
        </w:rPr>
        <w:tab/>
        <w:t xml:space="preserve">The checklist for managing critical incidents </w:t>
      </w:r>
    </w:p>
    <w:p w14:paraId="72335F32" w14:textId="77777777" w:rsidR="00BB16AE" w:rsidRPr="00824C98" w:rsidRDefault="00BB16AE" w:rsidP="00BB16AE">
      <w:pPr>
        <w:rPr>
          <w:rFonts w:ascii="Filson Pro" w:hAnsi="Filson Pro"/>
          <w:b/>
          <w:sz w:val="32"/>
          <w:szCs w:val="32"/>
          <w:u w:val="single"/>
        </w:rPr>
      </w:pPr>
    </w:p>
    <w:p w14:paraId="37D8045D" w14:textId="77777777" w:rsidR="00BB16AE" w:rsidRPr="00824C98" w:rsidRDefault="00BB16AE" w:rsidP="00BB16AE">
      <w:pPr>
        <w:jc w:val="both"/>
        <w:rPr>
          <w:rFonts w:ascii="Filson Pro" w:hAnsi="Filson Pro"/>
        </w:rPr>
      </w:pPr>
      <w:r w:rsidRPr="00824C98">
        <w:rPr>
          <w:rFonts w:ascii="Filson Pro" w:hAnsi="Filson Pro"/>
        </w:rPr>
        <w:t xml:space="preserve">The checklist (Appendix 1) for managing critical incidents has been jointly developed by the Educational Psychology Service and the </w:t>
      </w:r>
      <w:proofErr w:type="gramStart"/>
      <w:r w:rsidRPr="00824C98">
        <w:rPr>
          <w:rFonts w:ascii="Filson Pro" w:hAnsi="Filson Pro"/>
        </w:rPr>
        <w:t>Eye to Eye</w:t>
      </w:r>
      <w:proofErr w:type="gramEnd"/>
      <w:r w:rsidRPr="00824C98">
        <w:rPr>
          <w:rFonts w:ascii="Filson Pro" w:hAnsi="Filson Pro"/>
        </w:rPr>
        <w:t xml:space="preserve"> Counselling Service.</w:t>
      </w:r>
    </w:p>
    <w:p w14:paraId="752C3FB8" w14:textId="77777777" w:rsidR="00BB16AE" w:rsidRPr="00824C98" w:rsidRDefault="00BB16AE" w:rsidP="00BB16AE">
      <w:pPr>
        <w:ind w:left="360"/>
        <w:rPr>
          <w:rFonts w:ascii="Filson Pro" w:hAnsi="Filson Pro"/>
        </w:rPr>
      </w:pPr>
    </w:p>
    <w:p w14:paraId="3D95712D" w14:textId="77777777" w:rsidR="00BB16AE" w:rsidRPr="00824C98" w:rsidRDefault="00BB16AE" w:rsidP="00BB16AE">
      <w:pPr>
        <w:jc w:val="both"/>
        <w:rPr>
          <w:rFonts w:ascii="Filson Pro" w:hAnsi="Filson Pro"/>
        </w:rPr>
      </w:pPr>
      <w:r w:rsidRPr="00824C98">
        <w:rPr>
          <w:rFonts w:ascii="Filson Pro" w:hAnsi="Filson Pro"/>
        </w:rPr>
        <w:t xml:space="preserve">Staff from both these Services have received specialist training in this area and are experienced in responding to schools and other services in the event of a critical incident. The checklist has been developed </w:t>
      </w:r>
      <w:proofErr w:type="gramStart"/>
      <w:r w:rsidRPr="00824C98">
        <w:rPr>
          <w:rFonts w:ascii="Filson Pro" w:hAnsi="Filson Pro"/>
        </w:rPr>
        <w:t>in light of</w:t>
      </w:r>
      <w:proofErr w:type="gramEnd"/>
      <w:r w:rsidRPr="00824C98">
        <w:rPr>
          <w:rFonts w:ascii="Filson Pro" w:hAnsi="Filson Pro"/>
        </w:rPr>
        <w:t xml:space="preserve"> the training and experience of both teams. </w:t>
      </w:r>
    </w:p>
    <w:p w14:paraId="2923A470" w14:textId="77777777" w:rsidR="00BB16AE" w:rsidRPr="00824C98" w:rsidRDefault="00BB16AE" w:rsidP="00BB16AE">
      <w:pPr>
        <w:rPr>
          <w:rFonts w:ascii="Filson Pro" w:hAnsi="Filson Pro"/>
          <w:b/>
        </w:rPr>
      </w:pPr>
    </w:p>
    <w:p w14:paraId="57683567" w14:textId="77777777" w:rsidR="00BB16AE" w:rsidRPr="00824C98" w:rsidRDefault="00BB16AE" w:rsidP="00BB16AE">
      <w:pPr>
        <w:rPr>
          <w:rFonts w:ascii="Filson Pro" w:hAnsi="Filson Pro"/>
          <w:b/>
        </w:rPr>
      </w:pPr>
      <w:r w:rsidRPr="00824C98">
        <w:rPr>
          <w:rFonts w:ascii="Filson Pro" w:hAnsi="Filson Pro"/>
          <w:b/>
        </w:rPr>
        <w:t>2.2</w:t>
      </w:r>
      <w:r w:rsidRPr="00824C98">
        <w:rPr>
          <w:rFonts w:ascii="Filson Pro" w:hAnsi="Filson Pro"/>
          <w:b/>
        </w:rPr>
        <w:tab/>
        <w:t>Preparation with school staff</w:t>
      </w:r>
    </w:p>
    <w:p w14:paraId="53D58CA7" w14:textId="77777777" w:rsidR="00BB16AE" w:rsidRPr="00824C98" w:rsidRDefault="00BB16AE" w:rsidP="00BB16AE">
      <w:pPr>
        <w:rPr>
          <w:rFonts w:ascii="Filson Pro" w:hAnsi="Filson Pro"/>
          <w:b/>
        </w:rPr>
      </w:pPr>
    </w:p>
    <w:p w14:paraId="4281D383" w14:textId="77777777" w:rsidR="00BB16AE" w:rsidRPr="00824C98" w:rsidRDefault="00BB16AE" w:rsidP="00BB16AE">
      <w:pPr>
        <w:jc w:val="both"/>
        <w:rPr>
          <w:rFonts w:ascii="Filson Pro" w:hAnsi="Filson Pro"/>
        </w:rPr>
      </w:pPr>
      <w:r w:rsidRPr="00824C98">
        <w:rPr>
          <w:rFonts w:ascii="Filson Pro" w:hAnsi="Filson Pro"/>
        </w:rPr>
        <w:t xml:space="preserve">Preparing how an organisation will react to and cope with a critical incident (sometimes referred to as ‘crisis management’) is extremely important. </w:t>
      </w:r>
    </w:p>
    <w:p w14:paraId="099C1133" w14:textId="77777777" w:rsidR="00BB16AE" w:rsidRPr="00824C98" w:rsidRDefault="00BB16AE" w:rsidP="00BB16AE">
      <w:pPr>
        <w:jc w:val="both"/>
        <w:rPr>
          <w:rFonts w:ascii="Filson Pro" w:hAnsi="Filson Pro"/>
        </w:rPr>
      </w:pPr>
    </w:p>
    <w:p w14:paraId="434C8561" w14:textId="77777777" w:rsidR="00BB16AE" w:rsidRPr="00824C98" w:rsidRDefault="00BB16AE" w:rsidP="00BB16AE">
      <w:pPr>
        <w:jc w:val="both"/>
        <w:rPr>
          <w:rFonts w:ascii="Filson Pro" w:hAnsi="Filson Pro"/>
        </w:rPr>
      </w:pPr>
      <w:r w:rsidRPr="00824C98">
        <w:rPr>
          <w:rFonts w:ascii="Filson Pro" w:hAnsi="Filson Pro"/>
        </w:rPr>
        <w:t>As critical incidents happen suddenly and without warning, those involved usually experience shock when they occur. This shock, together with the emotional turmoil that may follow, can make it difficult to think clearly and logically at the time of the incident.</w:t>
      </w:r>
    </w:p>
    <w:p w14:paraId="69A5A863" w14:textId="77777777" w:rsidR="00BB16AE" w:rsidRPr="00824C98" w:rsidRDefault="00BB16AE" w:rsidP="00BB16AE">
      <w:pPr>
        <w:jc w:val="both"/>
        <w:rPr>
          <w:rFonts w:ascii="Filson Pro" w:hAnsi="Filson Pro"/>
        </w:rPr>
      </w:pPr>
    </w:p>
    <w:p w14:paraId="1339C91E" w14:textId="77777777" w:rsidR="00BB16AE" w:rsidRPr="00824C98" w:rsidRDefault="00BB16AE" w:rsidP="00BB16AE">
      <w:pPr>
        <w:jc w:val="both"/>
        <w:rPr>
          <w:rFonts w:ascii="Filson Pro" w:hAnsi="Filson Pro"/>
        </w:rPr>
      </w:pPr>
      <w:proofErr w:type="gramStart"/>
      <w:r w:rsidRPr="00824C98">
        <w:rPr>
          <w:rFonts w:ascii="Filson Pro" w:hAnsi="Filson Pro"/>
        </w:rPr>
        <w:t>In order to</w:t>
      </w:r>
      <w:proofErr w:type="gramEnd"/>
      <w:r w:rsidRPr="00824C98">
        <w:rPr>
          <w:rFonts w:ascii="Filson Pro" w:hAnsi="Filson Pro"/>
        </w:rPr>
        <w:t xml:space="preserve"> ensure that all school staff act quickly and appropriately in the event of a critical incident, it is very important that individuals are well prepared for how they should respond. This preparation should include training and discussion based on the use of the checklist (Appendix 1).</w:t>
      </w:r>
    </w:p>
    <w:p w14:paraId="2AE52DA3" w14:textId="77777777" w:rsidR="00BB16AE" w:rsidRPr="00824C98" w:rsidRDefault="00BB16AE" w:rsidP="00BB16AE">
      <w:pPr>
        <w:jc w:val="both"/>
        <w:rPr>
          <w:rFonts w:ascii="Filson Pro" w:hAnsi="Filson Pro"/>
        </w:rPr>
      </w:pPr>
    </w:p>
    <w:p w14:paraId="3514805C" w14:textId="77777777" w:rsidR="00BB16AE" w:rsidRPr="00824C98" w:rsidRDefault="00BB16AE" w:rsidP="00BB16AE">
      <w:pPr>
        <w:jc w:val="both"/>
        <w:rPr>
          <w:rFonts w:ascii="Filson Pro" w:hAnsi="Filson Pro"/>
        </w:rPr>
      </w:pPr>
      <w:r w:rsidRPr="00824C98">
        <w:rPr>
          <w:rFonts w:ascii="Filson Pro" w:hAnsi="Filson Pro"/>
        </w:rPr>
        <w:t>The experience of schools who have been involved with critical incidents show that those who have made preliminary plans are able to act promptly and cope more effectively with the traumatic consequences of a critical incident.</w:t>
      </w:r>
    </w:p>
    <w:p w14:paraId="6E8D2176" w14:textId="77777777" w:rsidR="00BB16AE" w:rsidRPr="00824C98" w:rsidRDefault="00BB16AE" w:rsidP="00BB16AE">
      <w:pPr>
        <w:jc w:val="both"/>
        <w:rPr>
          <w:rFonts w:ascii="Filson Pro" w:hAnsi="Filson Pro"/>
        </w:rPr>
      </w:pPr>
    </w:p>
    <w:p w14:paraId="3749961E" w14:textId="77777777" w:rsidR="00BB16AE" w:rsidRPr="00824C98" w:rsidRDefault="00BB16AE" w:rsidP="00BB16AE">
      <w:pPr>
        <w:jc w:val="both"/>
        <w:rPr>
          <w:rFonts w:ascii="Filson Pro" w:hAnsi="Filson Pro"/>
        </w:rPr>
      </w:pPr>
      <w:r w:rsidRPr="00824C98">
        <w:rPr>
          <w:rFonts w:ascii="Filson Pro" w:hAnsi="Filson Pro"/>
        </w:rPr>
        <w:lastRenderedPageBreak/>
        <w:t xml:space="preserve">Schools are advised to contact the Educational Psychology Service, who </w:t>
      </w:r>
      <w:proofErr w:type="gramStart"/>
      <w:r w:rsidRPr="00824C98">
        <w:rPr>
          <w:rFonts w:ascii="Filson Pro" w:hAnsi="Filson Pro"/>
        </w:rPr>
        <w:t>are able to</w:t>
      </w:r>
      <w:proofErr w:type="gramEnd"/>
      <w:r w:rsidRPr="00824C98">
        <w:rPr>
          <w:rFonts w:ascii="Filson Pro" w:hAnsi="Filson Pro"/>
        </w:rPr>
        <w:t xml:space="preserve"> offer training to staff in this area. Eye to Eye counsellors can also clarify their role to staff in schools.</w:t>
      </w:r>
    </w:p>
    <w:p w14:paraId="1D10C61B" w14:textId="77777777" w:rsidR="00BB16AE" w:rsidRPr="00824C98" w:rsidRDefault="00BB16AE" w:rsidP="00BB16AE">
      <w:pPr>
        <w:rPr>
          <w:rFonts w:ascii="Filson Pro" w:hAnsi="Filson Pro"/>
          <w:b/>
        </w:rPr>
      </w:pPr>
    </w:p>
    <w:p w14:paraId="278CBF0B" w14:textId="77777777" w:rsidR="00BB16AE" w:rsidRPr="00824C98" w:rsidRDefault="00BB16AE" w:rsidP="00BB16AE">
      <w:pPr>
        <w:rPr>
          <w:rFonts w:ascii="Filson Pro" w:hAnsi="Filson Pro"/>
          <w:b/>
        </w:rPr>
      </w:pPr>
      <w:r w:rsidRPr="00824C98">
        <w:rPr>
          <w:rFonts w:ascii="Filson Pro" w:hAnsi="Filson Pro"/>
          <w:b/>
        </w:rPr>
        <w:t>2.3</w:t>
      </w:r>
      <w:r w:rsidRPr="00824C98">
        <w:rPr>
          <w:rFonts w:ascii="Filson Pro" w:hAnsi="Filson Pro"/>
          <w:b/>
        </w:rPr>
        <w:tab/>
        <w:t>Establishing a critical incident response team within school</w:t>
      </w:r>
    </w:p>
    <w:p w14:paraId="5D89DC8A" w14:textId="77777777" w:rsidR="00BB16AE" w:rsidRPr="00824C98" w:rsidRDefault="00BB16AE" w:rsidP="00BB16AE">
      <w:pPr>
        <w:rPr>
          <w:rFonts w:ascii="Filson Pro" w:hAnsi="Filson Pro"/>
          <w:b/>
        </w:rPr>
      </w:pPr>
    </w:p>
    <w:p w14:paraId="0CDE8848" w14:textId="77777777" w:rsidR="00BB16AE" w:rsidRPr="00824C98" w:rsidRDefault="00BB16AE" w:rsidP="00BB16AE">
      <w:pPr>
        <w:jc w:val="both"/>
        <w:rPr>
          <w:rFonts w:ascii="Filson Pro" w:hAnsi="Filson Pro"/>
        </w:rPr>
      </w:pPr>
      <w:r w:rsidRPr="00824C98">
        <w:rPr>
          <w:rFonts w:ascii="Filson Pro" w:hAnsi="Filson Pro"/>
        </w:rPr>
        <w:t xml:space="preserve">No one person within a school should be expected to manage every aspect of a critical incident.  </w:t>
      </w:r>
      <w:proofErr w:type="gramStart"/>
      <w:r w:rsidRPr="00824C98">
        <w:rPr>
          <w:rFonts w:ascii="Filson Pro" w:hAnsi="Filson Pro"/>
        </w:rPr>
        <w:t>In order to</w:t>
      </w:r>
      <w:proofErr w:type="gramEnd"/>
      <w:r w:rsidRPr="00824C98">
        <w:rPr>
          <w:rFonts w:ascii="Filson Pro" w:hAnsi="Filson Pro"/>
        </w:rPr>
        <w:t xml:space="preserve"> share the responsibility amongst staff, schools are advised to create a critical incident response team. This team will not necessarily comprise </w:t>
      </w:r>
      <w:proofErr w:type="gramStart"/>
      <w:r w:rsidRPr="00824C98">
        <w:rPr>
          <w:rFonts w:ascii="Filson Pro" w:hAnsi="Filson Pro"/>
        </w:rPr>
        <w:t>all of</w:t>
      </w:r>
      <w:proofErr w:type="gramEnd"/>
      <w:r w:rsidRPr="00824C98">
        <w:rPr>
          <w:rFonts w:ascii="Filson Pro" w:hAnsi="Filson Pro"/>
        </w:rPr>
        <w:t xml:space="preserve"> the senior management team within the school and could include representatives of the wider school community such as administrative staff or the caretaker.</w:t>
      </w:r>
    </w:p>
    <w:p w14:paraId="501EE615" w14:textId="77777777" w:rsidR="00BB16AE" w:rsidRPr="00824C98" w:rsidRDefault="00BB16AE" w:rsidP="00BB16AE">
      <w:pPr>
        <w:jc w:val="both"/>
        <w:rPr>
          <w:rFonts w:ascii="Filson Pro" w:hAnsi="Filson Pro"/>
        </w:rPr>
      </w:pPr>
    </w:p>
    <w:p w14:paraId="4C6D88BF" w14:textId="77777777" w:rsidR="00BB16AE" w:rsidRPr="00824C98" w:rsidRDefault="00BB16AE" w:rsidP="00BB16AE">
      <w:pPr>
        <w:jc w:val="both"/>
        <w:rPr>
          <w:rFonts w:ascii="Filson Pro" w:hAnsi="Filson Pro"/>
        </w:rPr>
      </w:pPr>
      <w:r w:rsidRPr="00824C98">
        <w:rPr>
          <w:rFonts w:ascii="Filson Pro" w:hAnsi="Filson Pro"/>
        </w:rPr>
        <w:t>The team may need to vary in size, depending on the nature of the incident. It will therefore be useful to have several staff members trained in managing a critical incident. It is suggested that the designated school counsellor be part of the critical incident team.</w:t>
      </w:r>
    </w:p>
    <w:p w14:paraId="2123EE6A" w14:textId="77777777" w:rsidR="00BB16AE" w:rsidRPr="00824C98" w:rsidRDefault="00BB16AE" w:rsidP="00BB16AE">
      <w:pPr>
        <w:jc w:val="both"/>
        <w:rPr>
          <w:rFonts w:ascii="Filson Pro" w:hAnsi="Filson Pro"/>
        </w:rPr>
      </w:pPr>
      <w:r w:rsidRPr="00824C98">
        <w:rPr>
          <w:rFonts w:ascii="Filson Pro" w:hAnsi="Filson Pro"/>
        </w:rPr>
        <w:t xml:space="preserve">Inclusion in the team should be on a voluntary basis, as not all staff will feel comfortable in responding to a critical incident. For example, an individual may be feeling emotionally vulnerable at the time of a critical incident due to events in their own personal life. </w:t>
      </w:r>
    </w:p>
    <w:p w14:paraId="7A7E28FA" w14:textId="77777777" w:rsidR="00BB16AE" w:rsidRPr="00824C98" w:rsidRDefault="00BB16AE" w:rsidP="00BB16AE">
      <w:pPr>
        <w:jc w:val="both"/>
        <w:rPr>
          <w:rFonts w:ascii="Filson Pro" w:hAnsi="Filson Pro"/>
        </w:rPr>
      </w:pPr>
    </w:p>
    <w:p w14:paraId="54F7022B" w14:textId="77777777" w:rsidR="00BB16AE" w:rsidRPr="00824C98" w:rsidRDefault="00BB16AE" w:rsidP="00BB16AE">
      <w:pPr>
        <w:jc w:val="both"/>
        <w:rPr>
          <w:rFonts w:ascii="Filson Pro" w:hAnsi="Filson Pro"/>
          <w:b/>
          <w:i/>
        </w:rPr>
      </w:pPr>
      <w:r w:rsidRPr="00824C98">
        <w:rPr>
          <w:rFonts w:ascii="Filson Pro" w:hAnsi="Filson Pro"/>
        </w:rPr>
        <w:t xml:space="preserve">On a </w:t>
      </w:r>
      <w:proofErr w:type="gramStart"/>
      <w:r w:rsidRPr="00824C98">
        <w:rPr>
          <w:rFonts w:ascii="Filson Pro" w:hAnsi="Filson Pro"/>
        </w:rPr>
        <w:t>day to day</w:t>
      </w:r>
      <w:proofErr w:type="gramEnd"/>
      <w:r w:rsidRPr="00824C98">
        <w:rPr>
          <w:rFonts w:ascii="Filson Pro" w:hAnsi="Filson Pro"/>
        </w:rPr>
        <w:t xml:space="preserve"> basis, the head teacher will act as leader of the critical incident response team. However, in the event of a critical incident occurring, the head teacher may wish to stand down and appoint an alternative team leader. </w:t>
      </w:r>
      <w:r w:rsidRPr="00824C98">
        <w:rPr>
          <w:rFonts w:ascii="Filson Pro" w:hAnsi="Filson Pro"/>
          <w:b/>
          <w:i/>
        </w:rPr>
        <w:t>The leader is not appointed until the incident has occurred, as until this time it is impossible to predict who would be available or who would be most appropriate in leading the team.</w:t>
      </w:r>
    </w:p>
    <w:p w14:paraId="231B157F" w14:textId="77777777" w:rsidR="00BB16AE" w:rsidRPr="00824C98" w:rsidRDefault="00BB16AE" w:rsidP="00BB16AE">
      <w:pPr>
        <w:jc w:val="both"/>
        <w:rPr>
          <w:rFonts w:ascii="Filson Pro" w:hAnsi="Filson Pro"/>
          <w:b/>
          <w:i/>
        </w:rPr>
      </w:pPr>
    </w:p>
    <w:p w14:paraId="611475DD" w14:textId="77777777" w:rsidR="00BB16AE" w:rsidRPr="00824C98" w:rsidRDefault="00BB16AE" w:rsidP="00BB16AE">
      <w:pPr>
        <w:jc w:val="both"/>
        <w:rPr>
          <w:rFonts w:ascii="Filson Pro" w:hAnsi="Filson Pro"/>
        </w:rPr>
      </w:pPr>
      <w:r w:rsidRPr="00824C98">
        <w:rPr>
          <w:rFonts w:ascii="Filson Pro" w:hAnsi="Filson Pro"/>
        </w:rPr>
        <w:t xml:space="preserve">The head teacher should call a meeting of the team at least twice a year to update names, contact numbers and procedures on the checklist. More frequent meetings for planning and staff training purposes will also be necessary. </w:t>
      </w:r>
    </w:p>
    <w:p w14:paraId="68FA791F" w14:textId="77777777" w:rsidR="00BB16AE" w:rsidRPr="00824C98" w:rsidRDefault="00BB16AE" w:rsidP="00BB16AE">
      <w:pPr>
        <w:jc w:val="both"/>
        <w:rPr>
          <w:rFonts w:ascii="Filson Pro" w:hAnsi="Filson Pro"/>
        </w:rPr>
      </w:pPr>
    </w:p>
    <w:p w14:paraId="6C05924B" w14:textId="77777777" w:rsidR="00BB16AE" w:rsidRPr="00824C98" w:rsidRDefault="00BB16AE" w:rsidP="00BB16AE">
      <w:pPr>
        <w:jc w:val="both"/>
        <w:rPr>
          <w:rFonts w:ascii="Filson Pro" w:hAnsi="Filson Pro"/>
        </w:rPr>
      </w:pPr>
      <w:r w:rsidRPr="00824C98">
        <w:rPr>
          <w:rFonts w:ascii="Filson Pro" w:hAnsi="Filson Pro"/>
        </w:rPr>
        <w:lastRenderedPageBreak/>
        <w:t>Whilst it is expected that the school’s Critical Incident Team will take the lead in coordinating the school’s response following a critical incident, all school staff should be prepared to assist the team as much as they are able, when an incident occurs.</w:t>
      </w:r>
      <w:r w:rsidRPr="00824C98">
        <w:rPr>
          <w:rFonts w:ascii="Filson Pro" w:hAnsi="Filson Pro"/>
          <w:noProof/>
        </w:rPr>
        <w:drawing>
          <wp:anchor distT="0" distB="0" distL="114300" distR="114300" simplePos="0" relativeHeight="251674626" behindDoc="0" locked="0" layoutInCell="1" hidden="0" allowOverlap="1" wp14:anchorId="50D354F4" wp14:editId="566EE856">
            <wp:simplePos x="0" y="0"/>
            <wp:positionH relativeFrom="column">
              <wp:posOffset>4990465</wp:posOffset>
            </wp:positionH>
            <wp:positionV relativeFrom="paragraph">
              <wp:posOffset>425450</wp:posOffset>
            </wp:positionV>
            <wp:extent cx="1490345" cy="1466850"/>
            <wp:effectExtent l="0" t="0" r="0" b="0"/>
            <wp:wrapSquare wrapText="bothSides" distT="0" distB="0" distL="114300" distR="114300"/>
            <wp:docPr id="150" name="image1.jpg" descr="Team"/>
            <wp:cNvGraphicFramePr/>
            <a:graphic xmlns:a="http://schemas.openxmlformats.org/drawingml/2006/main">
              <a:graphicData uri="http://schemas.openxmlformats.org/drawingml/2006/picture">
                <pic:pic xmlns:pic="http://schemas.openxmlformats.org/drawingml/2006/picture">
                  <pic:nvPicPr>
                    <pic:cNvPr id="0" name="image1.jpg" descr="Team"/>
                    <pic:cNvPicPr preferRelativeResize="0"/>
                  </pic:nvPicPr>
                  <pic:blipFill>
                    <a:blip r:embed="rId24"/>
                    <a:srcRect/>
                    <a:stretch>
                      <a:fillRect/>
                    </a:stretch>
                  </pic:blipFill>
                  <pic:spPr>
                    <a:xfrm>
                      <a:off x="0" y="0"/>
                      <a:ext cx="1490345" cy="1466850"/>
                    </a:xfrm>
                    <a:prstGeom prst="rect">
                      <a:avLst/>
                    </a:prstGeom>
                    <a:ln/>
                  </pic:spPr>
                </pic:pic>
              </a:graphicData>
            </a:graphic>
          </wp:anchor>
        </w:drawing>
      </w:r>
    </w:p>
    <w:p w14:paraId="2CCA4700" w14:textId="77777777" w:rsidR="00BB16AE" w:rsidRPr="00824C98" w:rsidRDefault="00BB16AE" w:rsidP="00BB16AE">
      <w:pPr>
        <w:jc w:val="both"/>
        <w:rPr>
          <w:rFonts w:ascii="Filson Pro" w:hAnsi="Filson Pro"/>
        </w:rPr>
      </w:pPr>
    </w:p>
    <w:p w14:paraId="6712994C" w14:textId="77777777" w:rsidR="00BB16AE" w:rsidRPr="00824C98" w:rsidRDefault="00BB16AE" w:rsidP="00BB16AE">
      <w:pPr>
        <w:jc w:val="center"/>
        <w:rPr>
          <w:rFonts w:ascii="Filson Pro" w:eastAsia="Times New Roman" w:hAnsi="Filson Pro"/>
        </w:rPr>
      </w:pPr>
    </w:p>
    <w:p w14:paraId="4F8FF1B1" w14:textId="77777777" w:rsidR="00BB16AE" w:rsidRPr="00824C98" w:rsidRDefault="00BB16AE" w:rsidP="00BB16AE">
      <w:pPr>
        <w:jc w:val="both"/>
        <w:rPr>
          <w:rFonts w:ascii="Filson Pro" w:hAnsi="Filson Pro"/>
          <w:b/>
        </w:rPr>
      </w:pPr>
    </w:p>
    <w:p w14:paraId="60380185" w14:textId="77777777" w:rsidR="00BB16AE" w:rsidRPr="00824C98" w:rsidRDefault="00BB16AE" w:rsidP="00BB16AE">
      <w:pPr>
        <w:jc w:val="both"/>
        <w:rPr>
          <w:rFonts w:ascii="Filson Pro" w:hAnsi="Filson Pro"/>
          <w:b/>
        </w:rPr>
      </w:pPr>
    </w:p>
    <w:p w14:paraId="5F9F2C92" w14:textId="77777777" w:rsidR="00BB16AE" w:rsidRPr="00824C98" w:rsidRDefault="00BB16AE" w:rsidP="00BB16AE">
      <w:pPr>
        <w:jc w:val="both"/>
        <w:rPr>
          <w:rFonts w:ascii="Filson Pro" w:hAnsi="Filson Pro"/>
          <w:b/>
        </w:rPr>
      </w:pPr>
    </w:p>
    <w:p w14:paraId="787DD466" w14:textId="77777777" w:rsidR="00BB16AE" w:rsidRPr="00824C98" w:rsidRDefault="00BB16AE" w:rsidP="00BB16AE">
      <w:pPr>
        <w:jc w:val="both"/>
        <w:rPr>
          <w:rFonts w:ascii="Filson Pro" w:hAnsi="Filson Pro"/>
        </w:rPr>
      </w:pPr>
      <w:r w:rsidRPr="00824C98">
        <w:rPr>
          <w:rFonts w:ascii="Filson Pro" w:hAnsi="Filson Pro"/>
          <w:b/>
        </w:rPr>
        <w:t>2.4 Using the checklist (Appendix 1) in the event of a critical incident</w:t>
      </w:r>
    </w:p>
    <w:p w14:paraId="0E4A3476" w14:textId="77777777" w:rsidR="00BB16AE" w:rsidRPr="00824C98" w:rsidRDefault="00BB16AE" w:rsidP="00BB16AE">
      <w:pPr>
        <w:jc w:val="both"/>
        <w:rPr>
          <w:rFonts w:ascii="Filson Pro" w:hAnsi="Filson Pro"/>
          <w:b/>
        </w:rPr>
      </w:pPr>
    </w:p>
    <w:p w14:paraId="4FCB3974" w14:textId="77777777" w:rsidR="00BB16AE" w:rsidRPr="00824C98" w:rsidRDefault="00BB16AE" w:rsidP="00BB16AE">
      <w:pPr>
        <w:jc w:val="both"/>
        <w:rPr>
          <w:rFonts w:ascii="Filson Pro" w:hAnsi="Filson Pro"/>
        </w:rPr>
      </w:pPr>
      <w:r w:rsidRPr="00824C98">
        <w:rPr>
          <w:rFonts w:ascii="Filson Pro" w:hAnsi="Filson Pro"/>
        </w:rPr>
        <w:t xml:space="preserve">At times of crisis, emotions may be running high. It is therefore important that the checklist is easily accessible. Following the checklist step by step will help to ensure necessary actions are carried out. Ideally the checklist should be accessible to all school staff, for example, pinned to staff room notice boards. </w:t>
      </w:r>
      <w:r w:rsidRPr="00824C98">
        <w:rPr>
          <w:rFonts w:ascii="Filson Pro" w:hAnsi="Filson Pro"/>
          <w:b/>
        </w:rPr>
        <w:t>All</w:t>
      </w:r>
      <w:r w:rsidRPr="00824C98">
        <w:rPr>
          <w:rFonts w:ascii="Filson Pro" w:hAnsi="Filson Pro"/>
        </w:rPr>
        <w:t xml:space="preserve"> staff should be made aware of the purpose and function of the checklist, regardless of </w:t>
      </w:r>
      <w:proofErr w:type="gramStart"/>
      <w:r w:rsidRPr="00824C98">
        <w:rPr>
          <w:rFonts w:ascii="Filson Pro" w:hAnsi="Filson Pro"/>
        </w:rPr>
        <w:t>whether or not</w:t>
      </w:r>
      <w:proofErr w:type="gramEnd"/>
      <w:r w:rsidRPr="00824C98">
        <w:rPr>
          <w:rFonts w:ascii="Filson Pro" w:hAnsi="Filson Pro"/>
        </w:rPr>
        <w:t xml:space="preserve"> they are a member of the critical incident response team. </w:t>
      </w:r>
    </w:p>
    <w:p w14:paraId="426805E3" w14:textId="77777777" w:rsidR="00BB16AE" w:rsidRPr="00824C98" w:rsidRDefault="00BB16AE" w:rsidP="00BB16AE">
      <w:pPr>
        <w:rPr>
          <w:rFonts w:ascii="Filson Pro" w:hAnsi="Filson Pro"/>
          <w:b/>
        </w:rPr>
      </w:pPr>
    </w:p>
    <w:p w14:paraId="2BB69AC6" w14:textId="77777777" w:rsidR="00BB16AE" w:rsidRPr="00824C98" w:rsidRDefault="00BB16AE" w:rsidP="00BB16AE">
      <w:pPr>
        <w:rPr>
          <w:rFonts w:ascii="Filson Pro" w:hAnsi="Filson Pro"/>
          <w:b/>
        </w:rPr>
      </w:pPr>
      <w:r w:rsidRPr="00824C98">
        <w:rPr>
          <w:rFonts w:ascii="Filson Pro" w:hAnsi="Filson Pro"/>
          <w:b/>
        </w:rPr>
        <w:t>2.4.1</w:t>
      </w:r>
      <w:r w:rsidRPr="00824C98">
        <w:rPr>
          <w:rFonts w:ascii="Filson Pro" w:hAnsi="Filson Pro"/>
          <w:b/>
        </w:rPr>
        <w:tab/>
        <w:t>Phase 1 - Immediate Action</w:t>
      </w:r>
    </w:p>
    <w:p w14:paraId="175C7872" w14:textId="77777777" w:rsidR="00BB16AE" w:rsidRPr="00824C98" w:rsidRDefault="00BB16AE" w:rsidP="00BB16AE">
      <w:pPr>
        <w:jc w:val="both"/>
        <w:rPr>
          <w:rFonts w:ascii="Filson Pro" w:hAnsi="Filson Pro"/>
        </w:rPr>
      </w:pPr>
    </w:p>
    <w:p w14:paraId="51857113" w14:textId="77777777" w:rsidR="00BB16AE" w:rsidRPr="00824C98" w:rsidRDefault="00BB16AE" w:rsidP="00BB16AE">
      <w:pPr>
        <w:jc w:val="both"/>
        <w:rPr>
          <w:rFonts w:ascii="Filson Pro" w:hAnsi="Filson Pro"/>
          <w:i/>
        </w:rPr>
      </w:pPr>
      <w:r w:rsidRPr="00824C98">
        <w:rPr>
          <w:rFonts w:ascii="Filson Pro" w:hAnsi="Filson Pro"/>
        </w:rPr>
        <w:t xml:space="preserve">The points in this section refer to each of the steps outlined on Phase 1 of the checklist (Appendix 1). They need to be carried out as soon as it is established that a critical incident has occurred. Ideally, the actions should be carried out by the identified members of the school’s critical incident response team, as they will have prepared their responses in advance. However, the first few points may need to be carried out by the person who is first on the scene or who is first made aware of the incident. </w:t>
      </w:r>
    </w:p>
    <w:p w14:paraId="074FC092" w14:textId="77777777" w:rsidR="00BB16AE" w:rsidRPr="00824C98" w:rsidRDefault="00BB16AE" w:rsidP="00BB16AE">
      <w:pPr>
        <w:jc w:val="both"/>
        <w:rPr>
          <w:rFonts w:ascii="Filson Pro" w:hAnsi="Filson Pro"/>
          <w:i/>
        </w:rPr>
      </w:pPr>
    </w:p>
    <w:p w14:paraId="199B4C46" w14:textId="77777777" w:rsidR="00BB16AE" w:rsidRPr="00824C98" w:rsidRDefault="00BB16AE" w:rsidP="00BB16AE">
      <w:pPr>
        <w:jc w:val="both"/>
        <w:rPr>
          <w:rFonts w:ascii="Filson Pro" w:hAnsi="Filson Pro"/>
          <w:i/>
        </w:rPr>
      </w:pPr>
      <w:r w:rsidRPr="00824C98">
        <w:rPr>
          <w:rFonts w:ascii="Filson Pro" w:hAnsi="Filson Pro"/>
          <w:i/>
        </w:rPr>
        <w:t>1: Ensure safety of pupils and staff</w:t>
      </w:r>
    </w:p>
    <w:p w14:paraId="75C9EBD9" w14:textId="77777777" w:rsidR="00BB16AE" w:rsidRPr="00824C98" w:rsidRDefault="00BB16AE" w:rsidP="00BB16AE">
      <w:pPr>
        <w:jc w:val="both"/>
        <w:rPr>
          <w:rFonts w:ascii="Filson Pro" w:hAnsi="Filson Pro"/>
          <w:i/>
        </w:rPr>
      </w:pPr>
    </w:p>
    <w:p w14:paraId="5E69DC8A" w14:textId="77777777" w:rsidR="00BB16AE" w:rsidRPr="00824C98" w:rsidRDefault="00BB16AE" w:rsidP="00BB16AE">
      <w:pPr>
        <w:jc w:val="both"/>
        <w:rPr>
          <w:rFonts w:ascii="Filson Pro" w:hAnsi="Filson Pro"/>
        </w:rPr>
      </w:pPr>
      <w:r w:rsidRPr="00824C98">
        <w:rPr>
          <w:rFonts w:ascii="Filson Pro" w:hAnsi="Filson Pro"/>
        </w:rPr>
        <w:t>Those first aware of the incident should ensure that all pupils and staff in the vicinity are removed from any immediate danger.</w:t>
      </w:r>
    </w:p>
    <w:p w14:paraId="1E3E8BF4" w14:textId="77777777" w:rsidR="00BB16AE" w:rsidRPr="00824C98" w:rsidRDefault="00BB16AE" w:rsidP="00BB16AE">
      <w:pPr>
        <w:jc w:val="both"/>
        <w:rPr>
          <w:rFonts w:ascii="Filson Pro" w:hAnsi="Filson Pro"/>
        </w:rPr>
      </w:pPr>
    </w:p>
    <w:p w14:paraId="608BBFBE" w14:textId="77777777" w:rsidR="00BB16AE" w:rsidRPr="00824C98" w:rsidRDefault="00BB16AE" w:rsidP="00BB16AE">
      <w:pPr>
        <w:jc w:val="both"/>
        <w:rPr>
          <w:rFonts w:ascii="Filson Pro" w:hAnsi="Filson Pro"/>
          <w:i/>
        </w:rPr>
      </w:pPr>
      <w:r w:rsidRPr="00824C98">
        <w:rPr>
          <w:rFonts w:ascii="Filson Pro" w:hAnsi="Filson Pro"/>
          <w:i/>
        </w:rPr>
        <w:t>2: Assess situation and note known key facts of incident</w:t>
      </w:r>
    </w:p>
    <w:p w14:paraId="6C47CD63" w14:textId="77777777" w:rsidR="00BB16AE" w:rsidRPr="00824C98" w:rsidRDefault="00BB16AE" w:rsidP="00BB16AE">
      <w:pPr>
        <w:jc w:val="both"/>
        <w:rPr>
          <w:rFonts w:ascii="Filson Pro" w:hAnsi="Filson Pro"/>
          <w:i/>
        </w:rPr>
      </w:pPr>
    </w:p>
    <w:p w14:paraId="199F485A" w14:textId="77777777" w:rsidR="00BB16AE" w:rsidRPr="00824C98" w:rsidRDefault="00BB16AE" w:rsidP="00BB16AE">
      <w:pPr>
        <w:jc w:val="both"/>
        <w:rPr>
          <w:rFonts w:ascii="Filson Pro" w:hAnsi="Filson Pro"/>
        </w:rPr>
      </w:pPr>
      <w:r w:rsidRPr="00824C98">
        <w:rPr>
          <w:rFonts w:ascii="Filson Pro" w:hAnsi="Filson Pro"/>
        </w:rPr>
        <w:lastRenderedPageBreak/>
        <w:t xml:space="preserve">Important </w:t>
      </w:r>
      <w:proofErr w:type="gramStart"/>
      <w:r w:rsidRPr="00824C98">
        <w:rPr>
          <w:rFonts w:ascii="Filson Pro" w:hAnsi="Filson Pro"/>
        </w:rPr>
        <w:t>factual information</w:t>
      </w:r>
      <w:proofErr w:type="gramEnd"/>
      <w:r w:rsidRPr="00824C98">
        <w:rPr>
          <w:rFonts w:ascii="Filson Pro" w:hAnsi="Filson Pro"/>
        </w:rPr>
        <w:t xml:space="preserve"> detailing what has happened, and to whom, will need to be noted.</w:t>
      </w:r>
    </w:p>
    <w:p w14:paraId="0EA76211" w14:textId="77777777" w:rsidR="00BB16AE" w:rsidRPr="00824C98" w:rsidRDefault="00BB16AE" w:rsidP="00BB16AE">
      <w:pPr>
        <w:jc w:val="both"/>
        <w:rPr>
          <w:rFonts w:ascii="Filson Pro" w:hAnsi="Filson Pro"/>
        </w:rPr>
      </w:pPr>
    </w:p>
    <w:p w14:paraId="4669D096" w14:textId="00C9A39D" w:rsidR="00BB16AE" w:rsidRPr="00824C98" w:rsidRDefault="001C0B60" w:rsidP="00BB16AE">
      <w:pPr>
        <w:jc w:val="both"/>
        <w:rPr>
          <w:rFonts w:ascii="Filson Pro" w:hAnsi="Filson Pro"/>
          <w:i/>
        </w:rPr>
      </w:pPr>
      <w:r>
        <w:rPr>
          <w:rFonts w:ascii="Filson Pro" w:hAnsi="Filson Pro"/>
          <w:i/>
        </w:rPr>
        <w:t>3</w:t>
      </w:r>
      <w:r w:rsidR="00BB16AE" w:rsidRPr="00824C98">
        <w:rPr>
          <w:rFonts w:ascii="Filson Pro" w:hAnsi="Filson Pro"/>
          <w:i/>
        </w:rPr>
        <w:t>: Contact emergency services as appropriate (Tel: 999)</w:t>
      </w:r>
    </w:p>
    <w:p w14:paraId="6473DCFD" w14:textId="77777777" w:rsidR="00BB16AE" w:rsidRPr="00824C98" w:rsidRDefault="00BB16AE" w:rsidP="00BB16AE">
      <w:pPr>
        <w:jc w:val="both"/>
        <w:rPr>
          <w:rFonts w:ascii="Filson Pro" w:hAnsi="Filson Pro"/>
          <w:i/>
        </w:rPr>
      </w:pPr>
    </w:p>
    <w:p w14:paraId="4BF1AF39" w14:textId="77777777" w:rsidR="00BB16AE" w:rsidRPr="00824C98" w:rsidRDefault="00BB16AE" w:rsidP="00BB16AE">
      <w:pPr>
        <w:jc w:val="both"/>
        <w:rPr>
          <w:rFonts w:ascii="Filson Pro" w:hAnsi="Filson Pro"/>
        </w:rPr>
      </w:pPr>
      <w:r w:rsidRPr="00824C98">
        <w:rPr>
          <w:rFonts w:ascii="Filson Pro" w:hAnsi="Filson Pro"/>
        </w:rPr>
        <w:t>The information recorded in 2 above should be reported to the appropriate emergency services if necessary.  The police will convene an Immediate Response Group Meeting (an IRG), see point 7, if appropriate, to which school staff will be invited.</w:t>
      </w:r>
    </w:p>
    <w:p w14:paraId="11DC0B55" w14:textId="77777777" w:rsidR="00BB16AE" w:rsidRPr="00824C98" w:rsidRDefault="00BB16AE" w:rsidP="00BB16AE">
      <w:pPr>
        <w:jc w:val="both"/>
        <w:rPr>
          <w:rFonts w:ascii="Filson Pro" w:hAnsi="Filson Pro"/>
          <w:i/>
        </w:rPr>
      </w:pPr>
    </w:p>
    <w:p w14:paraId="41AB6564" w14:textId="77777777" w:rsidR="00BB16AE" w:rsidRPr="00824C98" w:rsidRDefault="00BB16AE" w:rsidP="00BB16AE">
      <w:pPr>
        <w:jc w:val="both"/>
        <w:rPr>
          <w:rFonts w:ascii="Filson Pro" w:hAnsi="Filson Pro"/>
          <w:i/>
        </w:rPr>
      </w:pPr>
      <w:r w:rsidRPr="00824C98">
        <w:rPr>
          <w:rFonts w:ascii="Filson Pro" w:hAnsi="Filson Pro"/>
          <w:i/>
        </w:rPr>
        <w:t xml:space="preserve">4: Inform head teacher and critical incident response team </w:t>
      </w:r>
    </w:p>
    <w:p w14:paraId="675D78EE" w14:textId="77777777" w:rsidR="00BB16AE" w:rsidRPr="00824C98" w:rsidRDefault="00BB16AE" w:rsidP="00BB16AE">
      <w:pPr>
        <w:jc w:val="both"/>
        <w:rPr>
          <w:rFonts w:ascii="Filson Pro" w:hAnsi="Filson Pro"/>
          <w:i/>
        </w:rPr>
      </w:pPr>
    </w:p>
    <w:p w14:paraId="07F526DE" w14:textId="77777777" w:rsidR="00BB16AE" w:rsidRPr="00824C98" w:rsidRDefault="00BB16AE" w:rsidP="00BB16AE">
      <w:pPr>
        <w:jc w:val="both"/>
        <w:rPr>
          <w:rFonts w:ascii="Filson Pro" w:hAnsi="Filson Pro"/>
        </w:rPr>
      </w:pPr>
      <w:r w:rsidRPr="00824C98">
        <w:rPr>
          <w:rFonts w:ascii="Filson Pro" w:hAnsi="Filson Pro"/>
        </w:rPr>
        <w:t xml:space="preserve">Having dealt with the immediate risks, the head teacher needs to be informed of the facts of the incident, and help sought from the school’s critical incident response team, including the school counsellor. A team leader needs to be appointed at this stage. </w:t>
      </w:r>
    </w:p>
    <w:p w14:paraId="62E0D568" w14:textId="77777777" w:rsidR="00BB16AE" w:rsidRPr="00824C98" w:rsidRDefault="00BB16AE" w:rsidP="00BB16AE">
      <w:pPr>
        <w:jc w:val="both"/>
        <w:rPr>
          <w:rFonts w:ascii="Filson Pro" w:hAnsi="Filson Pro"/>
          <w:i/>
        </w:rPr>
      </w:pPr>
    </w:p>
    <w:p w14:paraId="6667F0EA" w14:textId="77777777" w:rsidR="00BB16AE" w:rsidRPr="00824C98" w:rsidRDefault="00BB16AE" w:rsidP="00BB16AE">
      <w:pPr>
        <w:jc w:val="both"/>
        <w:rPr>
          <w:rFonts w:ascii="Filson Pro" w:hAnsi="Filson Pro"/>
          <w:i/>
        </w:rPr>
      </w:pPr>
      <w:r w:rsidRPr="00824C98">
        <w:rPr>
          <w:rFonts w:ascii="Filson Pro" w:hAnsi="Filson Pro"/>
          <w:i/>
        </w:rPr>
        <w:t>5: Ensure you have a dedicated emergency telephone number (NOT main school number) on which you can be contacted</w:t>
      </w:r>
    </w:p>
    <w:p w14:paraId="3C921DB2" w14:textId="77777777" w:rsidR="00BB16AE" w:rsidRPr="00824C98" w:rsidRDefault="00BB16AE" w:rsidP="00BB16AE">
      <w:pPr>
        <w:jc w:val="both"/>
        <w:rPr>
          <w:rFonts w:ascii="Filson Pro" w:hAnsi="Filson Pro"/>
          <w:i/>
        </w:rPr>
      </w:pPr>
    </w:p>
    <w:p w14:paraId="4C8A0397" w14:textId="77777777" w:rsidR="00BB16AE" w:rsidRPr="00824C98" w:rsidRDefault="00BB16AE" w:rsidP="00BB16AE">
      <w:pPr>
        <w:jc w:val="both"/>
        <w:rPr>
          <w:rFonts w:ascii="Filson Pro" w:hAnsi="Filson Pro"/>
        </w:rPr>
      </w:pPr>
      <w:r w:rsidRPr="00824C98">
        <w:rPr>
          <w:rFonts w:ascii="Filson Pro" w:hAnsi="Filson Pro"/>
        </w:rPr>
        <w:t xml:space="preserve">The team leader ensures that there is a dedicated emergency telephone number on which the critical incident response team can be contacted. This number should only be given to the emergency services, other members of the critical incident response team and personnel working alongside the team, for example, council officers. It is important that this number is not the main school telephone number, as this tends to become jammed quickly with people ringing in to find out what has occurred. </w:t>
      </w:r>
    </w:p>
    <w:p w14:paraId="65B88E19" w14:textId="77777777" w:rsidR="00BB16AE" w:rsidRPr="00824C98" w:rsidRDefault="00BB16AE" w:rsidP="00BB16AE">
      <w:pPr>
        <w:jc w:val="both"/>
        <w:rPr>
          <w:rFonts w:ascii="Filson Pro" w:hAnsi="Filson Pro"/>
        </w:rPr>
      </w:pPr>
    </w:p>
    <w:p w14:paraId="7430318A" w14:textId="77777777" w:rsidR="00BB16AE" w:rsidRPr="00824C98" w:rsidRDefault="00BB16AE" w:rsidP="00BB16AE">
      <w:pPr>
        <w:jc w:val="both"/>
        <w:rPr>
          <w:rFonts w:ascii="Filson Pro" w:hAnsi="Filson Pro"/>
          <w:i/>
        </w:rPr>
      </w:pPr>
      <w:r w:rsidRPr="00824C98">
        <w:rPr>
          <w:rFonts w:ascii="Filson Pro" w:hAnsi="Filson Pro"/>
          <w:i/>
        </w:rPr>
        <w:t xml:space="preserve">6: Telephone RCT on 01443 744333 (08.00 – 17.00) </w:t>
      </w:r>
    </w:p>
    <w:p w14:paraId="77E980E0" w14:textId="77777777" w:rsidR="00BB16AE" w:rsidRPr="00824C98" w:rsidRDefault="00BB16AE" w:rsidP="00BB16AE">
      <w:pPr>
        <w:jc w:val="both"/>
        <w:rPr>
          <w:rFonts w:ascii="Filson Pro" w:hAnsi="Filson Pro"/>
          <w:i/>
        </w:rPr>
      </w:pPr>
    </w:p>
    <w:p w14:paraId="54021A6B" w14:textId="77777777" w:rsidR="00BB16AE" w:rsidRPr="00824C98" w:rsidRDefault="00BB16AE" w:rsidP="00BB16AE">
      <w:pPr>
        <w:jc w:val="both"/>
        <w:rPr>
          <w:rFonts w:ascii="Filson Pro" w:hAnsi="Filson Pro"/>
        </w:rPr>
      </w:pPr>
      <w:r w:rsidRPr="00824C98">
        <w:rPr>
          <w:rFonts w:ascii="Filson Pro" w:hAnsi="Filson Pro"/>
        </w:rPr>
        <w:t>A member of the school’s critical incident response team ensures that the following information is reported:</w:t>
      </w:r>
    </w:p>
    <w:p w14:paraId="6FBC5D40" w14:textId="77777777" w:rsidR="00BB16AE" w:rsidRPr="00824C98" w:rsidRDefault="00BB16AE" w:rsidP="00F50020">
      <w:pPr>
        <w:widowControl w:val="0"/>
        <w:numPr>
          <w:ilvl w:val="0"/>
          <w:numId w:val="6"/>
        </w:numPr>
        <w:spacing w:after="0" w:line="240" w:lineRule="auto"/>
        <w:rPr>
          <w:rFonts w:ascii="Filson Pro" w:hAnsi="Filson Pro"/>
          <w:i/>
        </w:rPr>
      </w:pPr>
      <w:r w:rsidRPr="00824C98">
        <w:rPr>
          <w:rFonts w:ascii="Filson Pro" w:hAnsi="Filson Pro"/>
          <w:i/>
        </w:rPr>
        <w:t xml:space="preserve">their name and </w:t>
      </w:r>
      <w:proofErr w:type="gramStart"/>
      <w:r w:rsidRPr="00824C98">
        <w:rPr>
          <w:rFonts w:ascii="Filson Pro" w:hAnsi="Filson Pro"/>
          <w:i/>
        </w:rPr>
        <w:t>designation;</w:t>
      </w:r>
      <w:proofErr w:type="gramEnd"/>
    </w:p>
    <w:p w14:paraId="28524D0C" w14:textId="77777777" w:rsidR="00BB16AE" w:rsidRPr="00824C98" w:rsidRDefault="00BB16AE" w:rsidP="00F50020">
      <w:pPr>
        <w:widowControl w:val="0"/>
        <w:numPr>
          <w:ilvl w:val="0"/>
          <w:numId w:val="6"/>
        </w:numPr>
        <w:spacing w:after="0" w:line="240" w:lineRule="auto"/>
        <w:rPr>
          <w:rFonts w:ascii="Filson Pro" w:hAnsi="Filson Pro"/>
          <w:i/>
        </w:rPr>
      </w:pPr>
      <w:r w:rsidRPr="00824C98">
        <w:rPr>
          <w:rFonts w:ascii="Filson Pro" w:hAnsi="Filson Pro"/>
          <w:i/>
        </w:rPr>
        <w:t xml:space="preserve">name, address and telephone number of </w:t>
      </w:r>
      <w:proofErr w:type="gramStart"/>
      <w:r w:rsidRPr="00824C98">
        <w:rPr>
          <w:rFonts w:ascii="Filson Pro" w:hAnsi="Filson Pro"/>
          <w:i/>
        </w:rPr>
        <w:t>school;</w:t>
      </w:r>
      <w:proofErr w:type="gramEnd"/>
    </w:p>
    <w:p w14:paraId="7862954E" w14:textId="77777777" w:rsidR="00BB16AE" w:rsidRPr="00824C98" w:rsidRDefault="00BB16AE" w:rsidP="00F50020">
      <w:pPr>
        <w:widowControl w:val="0"/>
        <w:numPr>
          <w:ilvl w:val="0"/>
          <w:numId w:val="6"/>
        </w:numPr>
        <w:spacing w:after="0" w:line="240" w:lineRule="auto"/>
        <w:rPr>
          <w:rFonts w:ascii="Filson Pro" w:hAnsi="Filson Pro"/>
          <w:i/>
        </w:rPr>
      </w:pPr>
      <w:r w:rsidRPr="00824C98">
        <w:rPr>
          <w:rFonts w:ascii="Filson Pro" w:hAnsi="Filson Pro"/>
          <w:i/>
        </w:rPr>
        <w:t xml:space="preserve">name of head teacher and/or lead in critical incident </w:t>
      </w:r>
      <w:proofErr w:type="gramStart"/>
      <w:r w:rsidRPr="00824C98">
        <w:rPr>
          <w:rFonts w:ascii="Filson Pro" w:hAnsi="Filson Pro"/>
          <w:i/>
        </w:rPr>
        <w:t>team;</w:t>
      </w:r>
      <w:proofErr w:type="gramEnd"/>
    </w:p>
    <w:p w14:paraId="7906CA44" w14:textId="77777777" w:rsidR="00BB16AE" w:rsidRPr="00824C98" w:rsidRDefault="00BB16AE" w:rsidP="00F50020">
      <w:pPr>
        <w:widowControl w:val="0"/>
        <w:numPr>
          <w:ilvl w:val="0"/>
          <w:numId w:val="6"/>
        </w:numPr>
        <w:spacing w:after="0" w:line="276" w:lineRule="auto"/>
        <w:rPr>
          <w:rFonts w:ascii="Filson Pro" w:hAnsi="Filson Pro"/>
          <w:i/>
        </w:rPr>
      </w:pPr>
      <w:r w:rsidRPr="00824C98">
        <w:rPr>
          <w:rFonts w:ascii="Filson Pro" w:hAnsi="Filson Pro"/>
          <w:i/>
        </w:rPr>
        <w:t xml:space="preserve">a dedicated emergency telephone </w:t>
      </w:r>
      <w:proofErr w:type="gramStart"/>
      <w:r w:rsidRPr="00824C98">
        <w:rPr>
          <w:rFonts w:ascii="Filson Pro" w:hAnsi="Filson Pro"/>
          <w:i/>
        </w:rPr>
        <w:t>number;</w:t>
      </w:r>
      <w:proofErr w:type="gramEnd"/>
    </w:p>
    <w:p w14:paraId="148A995A" w14:textId="77777777" w:rsidR="00BB16AE" w:rsidRPr="00824C98" w:rsidRDefault="00BB16AE" w:rsidP="00F50020">
      <w:pPr>
        <w:widowControl w:val="0"/>
        <w:numPr>
          <w:ilvl w:val="0"/>
          <w:numId w:val="6"/>
        </w:numPr>
        <w:spacing w:after="0" w:line="276" w:lineRule="auto"/>
        <w:rPr>
          <w:rFonts w:ascii="Filson Pro" w:hAnsi="Filson Pro"/>
          <w:i/>
        </w:rPr>
      </w:pPr>
      <w:r w:rsidRPr="00824C98">
        <w:rPr>
          <w:rFonts w:ascii="Filson Pro" w:hAnsi="Filson Pro"/>
          <w:i/>
        </w:rPr>
        <w:t>known facts relating to the incident; and</w:t>
      </w:r>
    </w:p>
    <w:p w14:paraId="2429D4E8" w14:textId="77777777" w:rsidR="00BB16AE" w:rsidRPr="00824C98" w:rsidRDefault="00BB16AE" w:rsidP="00F50020">
      <w:pPr>
        <w:widowControl w:val="0"/>
        <w:numPr>
          <w:ilvl w:val="0"/>
          <w:numId w:val="6"/>
        </w:numPr>
        <w:spacing w:after="0" w:line="276" w:lineRule="auto"/>
        <w:rPr>
          <w:rFonts w:ascii="Filson Pro" w:hAnsi="Filson Pro"/>
          <w:i/>
        </w:rPr>
      </w:pPr>
      <w:r w:rsidRPr="00824C98">
        <w:rPr>
          <w:rFonts w:ascii="Filson Pro" w:hAnsi="Filson Pro"/>
          <w:i/>
        </w:rPr>
        <w:t xml:space="preserve">whether assistance is required from council officers e.g. media officer, </w:t>
      </w:r>
      <w:proofErr w:type="gramStart"/>
      <w:r w:rsidRPr="00824C98">
        <w:rPr>
          <w:rFonts w:ascii="Filson Pro" w:hAnsi="Filson Pro"/>
          <w:i/>
        </w:rPr>
        <w:t>Educational  Psychology</w:t>
      </w:r>
      <w:proofErr w:type="gramEnd"/>
      <w:r w:rsidRPr="00824C98">
        <w:rPr>
          <w:rFonts w:ascii="Filson Pro" w:hAnsi="Filson Pro"/>
          <w:i/>
        </w:rPr>
        <w:t xml:space="preserve"> Service.</w:t>
      </w:r>
    </w:p>
    <w:p w14:paraId="73D99F7F" w14:textId="77777777" w:rsidR="00BB16AE" w:rsidRPr="00824C98" w:rsidRDefault="00BB16AE" w:rsidP="00BB16AE">
      <w:pPr>
        <w:spacing w:line="276" w:lineRule="auto"/>
        <w:ind w:left="851"/>
        <w:rPr>
          <w:rFonts w:ascii="Filson Pro" w:hAnsi="Filson Pro"/>
          <w:i/>
        </w:rPr>
      </w:pPr>
    </w:p>
    <w:p w14:paraId="7EC8B575" w14:textId="77777777" w:rsidR="00BB16AE" w:rsidRPr="00824C98" w:rsidRDefault="00BB16AE" w:rsidP="00BB16AE">
      <w:pPr>
        <w:jc w:val="both"/>
        <w:rPr>
          <w:rFonts w:ascii="Filson Pro" w:hAnsi="Filson Pro"/>
          <w:i/>
        </w:rPr>
      </w:pPr>
      <w:r w:rsidRPr="00824C98">
        <w:rPr>
          <w:rFonts w:ascii="Filson Pro" w:hAnsi="Filson Pro"/>
          <w:i/>
        </w:rPr>
        <w:t xml:space="preserve">7: Liaise with Police, Local Safeguarding Board and Educational Psychology Service in respect of the necessity or an Immediate Response Group (IRG) being convened </w:t>
      </w:r>
    </w:p>
    <w:p w14:paraId="74E6401D" w14:textId="77777777" w:rsidR="00BB16AE" w:rsidRPr="00824C98" w:rsidRDefault="00BB16AE" w:rsidP="00BB16AE">
      <w:pPr>
        <w:jc w:val="both"/>
        <w:rPr>
          <w:rFonts w:ascii="Filson Pro" w:hAnsi="Filson Pro"/>
          <w:i/>
        </w:rPr>
      </w:pPr>
    </w:p>
    <w:p w14:paraId="4036870E" w14:textId="77777777" w:rsidR="00BB16AE" w:rsidRPr="00824C98" w:rsidRDefault="00BB16AE" w:rsidP="00F50020">
      <w:pPr>
        <w:widowControl w:val="0"/>
        <w:numPr>
          <w:ilvl w:val="0"/>
          <w:numId w:val="12"/>
        </w:numPr>
        <w:spacing w:after="240" w:line="276" w:lineRule="auto"/>
        <w:rPr>
          <w:rFonts w:ascii="Filson Pro" w:hAnsi="Filson Pro"/>
        </w:rPr>
      </w:pPr>
      <w:r w:rsidRPr="00824C98">
        <w:rPr>
          <w:rFonts w:ascii="Filson Pro" w:hAnsi="Filson Pro"/>
        </w:rPr>
        <w:t xml:space="preserve">If the critical incident concerns the sudden/unexpected death of a child, the Procedural Response to Unexpected Deaths in Childhood (PRUDIC) will be invoked. This will involve police and safeguarding teams from both Children’s Services and the local health board. </w:t>
      </w:r>
    </w:p>
    <w:p w14:paraId="06E7FAEE" w14:textId="77777777" w:rsidR="00BB16AE" w:rsidRPr="00824C98" w:rsidRDefault="00BB16AE" w:rsidP="00F50020">
      <w:pPr>
        <w:widowControl w:val="0"/>
        <w:numPr>
          <w:ilvl w:val="0"/>
          <w:numId w:val="12"/>
        </w:numPr>
        <w:spacing w:after="240" w:line="276" w:lineRule="auto"/>
        <w:rPr>
          <w:rFonts w:ascii="Filson Pro" w:hAnsi="Filson Pro"/>
        </w:rPr>
      </w:pPr>
      <w:r w:rsidRPr="00824C98">
        <w:rPr>
          <w:rFonts w:ascii="Filson Pro" w:hAnsi="Filson Pro"/>
        </w:rPr>
        <w:t xml:space="preserve">If the critical incident concerns the death of a child/young person under the age of 25 and is suspected to be a suicide, then an Immediate Response Group (IRG) will be convened by the police. </w:t>
      </w:r>
    </w:p>
    <w:p w14:paraId="0C9243F2" w14:textId="77777777" w:rsidR="00BB16AE" w:rsidRPr="00824C98" w:rsidRDefault="00BB16AE" w:rsidP="00F50020">
      <w:pPr>
        <w:widowControl w:val="0"/>
        <w:numPr>
          <w:ilvl w:val="0"/>
          <w:numId w:val="15"/>
        </w:numPr>
        <w:spacing w:after="240" w:line="276" w:lineRule="auto"/>
        <w:rPr>
          <w:rFonts w:ascii="Filson Pro" w:hAnsi="Filson Pro"/>
        </w:rPr>
      </w:pPr>
      <w:r w:rsidRPr="00824C98">
        <w:rPr>
          <w:rFonts w:ascii="Filson Pro" w:hAnsi="Filson Pro"/>
        </w:rPr>
        <w:t xml:space="preserve">The group consists of representatives from the police, Safeguarding Board, Children’s Services, Health Board (Safeguarding Team) </w:t>
      </w:r>
      <w:proofErr w:type="gramStart"/>
      <w:r w:rsidRPr="00824C98">
        <w:rPr>
          <w:rFonts w:ascii="Filson Pro" w:hAnsi="Filson Pro"/>
        </w:rPr>
        <w:t>and also</w:t>
      </w:r>
      <w:proofErr w:type="gramEnd"/>
      <w:r w:rsidRPr="00824C98">
        <w:rPr>
          <w:rFonts w:ascii="Filson Pro" w:hAnsi="Filson Pro"/>
        </w:rPr>
        <w:t xml:space="preserve"> representatives from the Educational Psychology Service, Eye to Eye Counselling Service and Youth Service. If the child or young person is of school age, then representatives from the child’s school will be required to attend. </w:t>
      </w:r>
    </w:p>
    <w:p w14:paraId="62455954" w14:textId="77777777" w:rsidR="00BB16AE" w:rsidRPr="00824C98" w:rsidRDefault="00BB16AE" w:rsidP="00F50020">
      <w:pPr>
        <w:widowControl w:val="0"/>
        <w:numPr>
          <w:ilvl w:val="0"/>
          <w:numId w:val="15"/>
        </w:numPr>
        <w:spacing w:after="240" w:line="276" w:lineRule="auto"/>
        <w:rPr>
          <w:rFonts w:ascii="Filson Pro" w:hAnsi="Filson Pro"/>
        </w:rPr>
      </w:pPr>
      <w:r w:rsidRPr="00824C98">
        <w:rPr>
          <w:rFonts w:ascii="Filson Pro" w:hAnsi="Filson Pro"/>
        </w:rPr>
        <w:t xml:space="preserve">If the critical incident is linked to an incident or series of incidents that may potentially impact on the wider community or requires multi-agency coordination to manage threat, risk and harm, then an IRG will be called under the Partnership Protocol for the Immediate Response to Critical Incidents Involving Children and young People and may involve representatives from a wider group of agencies to those listed above. </w:t>
      </w:r>
    </w:p>
    <w:p w14:paraId="1980D11F" w14:textId="77777777" w:rsidR="00BB16AE" w:rsidRPr="00824C98" w:rsidRDefault="00BB16AE" w:rsidP="00F50020">
      <w:pPr>
        <w:widowControl w:val="0"/>
        <w:numPr>
          <w:ilvl w:val="0"/>
          <w:numId w:val="15"/>
        </w:numPr>
        <w:spacing w:after="240" w:line="276" w:lineRule="auto"/>
        <w:rPr>
          <w:rFonts w:ascii="Filson Pro" w:hAnsi="Filson Pro"/>
        </w:rPr>
      </w:pPr>
      <w:r w:rsidRPr="00824C98">
        <w:rPr>
          <w:rFonts w:ascii="Filson Pro" w:hAnsi="Filson Pro"/>
        </w:rPr>
        <w:t xml:space="preserve">Following the IRG meeting, schools will be </w:t>
      </w:r>
      <w:proofErr w:type="gramStart"/>
      <w:r w:rsidRPr="00824C98">
        <w:rPr>
          <w:rFonts w:ascii="Filson Pro" w:hAnsi="Filson Pro"/>
        </w:rPr>
        <w:t>offered assistance</w:t>
      </w:r>
      <w:proofErr w:type="gramEnd"/>
      <w:r w:rsidRPr="00824C98">
        <w:rPr>
          <w:rFonts w:ascii="Filson Pro" w:hAnsi="Filson Pro"/>
        </w:rPr>
        <w:t xml:space="preserve"> from the Educational Psychology Service and Eye to Eye Counselling Service </w:t>
      </w:r>
      <w:proofErr w:type="gramStart"/>
      <w:r w:rsidRPr="00824C98">
        <w:rPr>
          <w:rFonts w:ascii="Filson Pro" w:hAnsi="Filson Pro"/>
        </w:rPr>
        <w:t>in order to</w:t>
      </w:r>
      <w:proofErr w:type="gramEnd"/>
      <w:r w:rsidRPr="00824C98">
        <w:rPr>
          <w:rFonts w:ascii="Filson Pro" w:hAnsi="Filson Pro"/>
        </w:rPr>
        <w:t xml:space="preserve"> identify vulnerable staff and pupils who will need additional or ongoing support, either through their own pastoral system, or who require more specialist counselling intervention. Staff will be assisted to be alert to the signs and symptoms of distress. </w:t>
      </w:r>
    </w:p>
    <w:p w14:paraId="7DE3516C" w14:textId="77777777" w:rsidR="00BB16AE" w:rsidRPr="00824C98" w:rsidRDefault="00BB16AE" w:rsidP="00BB16AE">
      <w:pPr>
        <w:spacing w:line="276" w:lineRule="auto"/>
        <w:jc w:val="both"/>
        <w:rPr>
          <w:rFonts w:ascii="Filson Pro" w:hAnsi="Filson Pro"/>
        </w:rPr>
      </w:pPr>
    </w:p>
    <w:p w14:paraId="14B7A129" w14:textId="77777777" w:rsidR="00BB16AE" w:rsidRPr="00824C98" w:rsidRDefault="00BB16AE" w:rsidP="00BB16AE">
      <w:pPr>
        <w:rPr>
          <w:rFonts w:ascii="Filson Pro" w:hAnsi="Filson Pro"/>
          <w:b/>
        </w:rPr>
      </w:pPr>
      <w:r w:rsidRPr="00824C98">
        <w:rPr>
          <w:rFonts w:ascii="Filson Pro" w:hAnsi="Filson Pro"/>
          <w:b/>
        </w:rPr>
        <w:t>2.4.2</w:t>
      </w:r>
      <w:r w:rsidRPr="00824C98">
        <w:rPr>
          <w:rFonts w:ascii="Filson Pro" w:hAnsi="Filson Pro"/>
          <w:b/>
        </w:rPr>
        <w:tab/>
        <w:t>Phase 2 - Short-term Action</w:t>
      </w:r>
    </w:p>
    <w:p w14:paraId="63AE5E36" w14:textId="77777777" w:rsidR="00BB16AE" w:rsidRPr="00824C98" w:rsidRDefault="00BB16AE" w:rsidP="00BB16AE">
      <w:pPr>
        <w:jc w:val="both"/>
        <w:rPr>
          <w:rFonts w:ascii="Filson Pro" w:hAnsi="Filson Pro"/>
        </w:rPr>
      </w:pPr>
    </w:p>
    <w:p w14:paraId="33611FED" w14:textId="77777777" w:rsidR="00BB16AE" w:rsidRPr="00824C98" w:rsidRDefault="00BB16AE" w:rsidP="00BB16AE">
      <w:pPr>
        <w:jc w:val="both"/>
        <w:rPr>
          <w:rFonts w:ascii="Filson Pro" w:hAnsi="Filson Pro"/>
        </w:rPr>
      </w:pPr>
      <w:r w:rsidRPr="00824C98">
        <w:rPr>
          <w:rFonts w:ascii="Filson Pro" w:hAnsi="Filson Pro"/>
        </w:rPr>
        <w:t>The points in this section refer to each of the steps outlined on Phase 2 of the checklist. They need to be carried out before the end of the day on which the incident occurred. The critical incident response team</w:t>
      </w:r>
      <w:r w:rsidRPr="00824C98">
        <w:rPr>
          <w:rFonts w:ascii="Filson Pro" w:hAnsi="Filson Pro"/>
          <w:b/>
        </w:rPr>
        <w:t xml:space="preserve"> </w:t>
      </w:r>
      <w:r w:rsidRPr="00824C98">
        <w:rPr>
          <w:rFonts w:ascii="Filson Pro" w:hAnsi="Filson Pro"/>
        </w:rPr>
        <w:t xml:space="preserve">should co-ordinate these actions, although other members of the school staff could be enlisted to help. </w:t>
      </w:r>
    </w:p>
    <w:p w14:paraId="30128690" w14:textId="77777777" w:rsidR="00BB16AE" w:rsidRPr="00824C98" w:rsidRDefault="00BB16AE" w:rsidP="00BB16AE">
      <w:pPr>
        <w:rPr>
          <w:rFonts w:ascii="Filson Pro" w:hAnsi="Filson Pro"/>
          <w:b/>
        </w:rPr>
      </w:pPr>
    </w:p>
    <w:p w14:paraId="51C11662" w14:textId="77777777" w:rsidR="00BB16AE" w:rsidRPr="00824C98" w:rsidRDefault="00BB16AE" w:rsidP="00BB16AE">
      <w:pPr>
        <w:keepNext/>
        <w:rPr>
          <w:rFonts w:ascii="Filson Pro" w:hAnsi="Filson Pro"/>
          <w:i/>
        </w:rPr>
      </w:pPr>
      <w:r w:rsidRPr="00824C98">
        <w:rPr>
          <w:rFonts w:ascii="Filson Pro" w:hAnsi="Filson Pro"/>
          <w:i/>
        </w:rPr>
        <w:lastRenderedPageBreak/>
        <w:t>1:  Identify vulnerable staff and pupils and offer support</w:t>
      </w:r>
    </w:p>
    <w:p w14:paraId="77847FCB" w14:textId="77777777" w:rsidR="00BB16AE" w:rsidRPr="00824C98" w:rsidRDefault="00BB16AE" w:rsidP="00BB16AE">
      <w:pPr>
        <w:rPr>
          <w:rFonts w:ascii="Filson Pro" w:eastAsia="Times New Roman" w:hAnsi="Filson Pro"/>
        </w:rPr>
      </w:pPr>
    </w:p>
    <w:p w14:paraId="312798EA" w14:textId="77777777" w:rsidR="00BB16AE" w:rsidRPr="00824C98" w:rsidRDefault="00BB16AE" w:rsidP="00BB16AE">
      <w:pPr>
        <w:jc w:val="both"/>
        <w:rPr>
          <w:rFonts w:ascii="Filson Pro" w:hAnsi="Filson Pro"/>
        </w:rPr>
      </w:pPr>
      <w:r w:rsidRPr="00824C98">
        <w:rPr>
          <w:rFonts w:ascii="Filson Pro" w:hAnsi="Filson Pro"/>
        </w:rPr>
        <w:t xml:space="preserve">Following a critical incident, </w:t>
      </w:r>
      <w:proofErr w:type="gramStart"/>
      <w:r w:rsidRPr="00824C98">
        <w:rPr>
          <w:rFonts w:ascii="Filson Pro" w:hAnsi="Filson Pro"/>
        </w:rPr>
        <w:t>a number of</w:t>
      </w:r>
      <w:proofErr w:type="gramEnd"/>
      <w:r w:rsidRPr="00824C98">
        <w:rPr>
          <w:rFonts w:ascii="Filson Pro" w:hAnsi="Filson Pro"/>
        </w:rPr>
        <w:t xml:space="preserve"> people are likely to require support. It is difficult to predict how individuals will react in a critical incident. However, those most vulnerable are usually: </w:t>
      </w:r>
    </w:p>
    <w:p w14:paraId="572220BF" w14:textId="77777777" w:rsidR="00BB16AE" w:rsidRPr="00824C98" w:rsidRDefault="00BB16AE" w:rsidP="00BB16AE">
      <w:pPr>
        <w:jc w:val="both"/>
        <w:rPr>
          <w:rFonts w:ascii="Filson Pro" w:hAnsi="Filson Pro"/>
        </w:rPr>
      </w:pPr>
    </w:p>
    <w:p w14:paraId="534F3420" w14:textId="71D251A5" w:rsidR="00BB16AE" w:rsidRPr="00824C98" w:rsidRDefault="00BB16AE" w:rsidP="00F50020">
      <w:pPr>
        <w:widowControl w:val="0"/>
        <w:numPr>
          <w:ilvl w:val="0"/>
          <w:numId w:val="9"/>
        </w:numPr>
        <w:spacing w:after="0" w:line="240" w:lineRule="auto"/>
        <w:jc w:val="both"/>
        <w:rPr>
          <w:rFonts w:ascii="Filson Pro" w:hAnsi="Filson Pro"/>
        </w:rPr>
      </w:pPr>
      <w:r w:rsidRPr="00824C98">
        <w:rPr>
          <w:rFonts w:ascii="Filson Pro" w:hAnsi="Filson Pro"/>
        </w:rPr>
        <w:t xml:space="preserve">individuals who have been directly </w:t>
      </w:r>
      <w:r w:rsidR="001C0B60" w:rsidRPr="00824C98">
        <w:rPr>
          <w:rFonts w:ascii="Filson Pro" w:hAnsi="Filson Pro"/>
        </w:rPr>
        <w:t>affected.</w:t>
      </w:r>
      <w:r w:rsidRPr="00824C98">
        <w:rPr>
          <w:rFonts w:ascii="Filson Pro" w:hAnsi="Filson Pro"/>
        </w:rPr>
        <w:t xml:space="preserve"> </w:t>
      </w:r>
    </w:p>
    <w:p w14:paraId="208F8951" w14:textId="77777777" w:rsidR="00BB16AE" w:rsidRPr="00824C98" w:rsidRDefault="00BB16AE" w:rsidP="00F50020">
      <w:pPr>
        <w:widowControl w:val="0"/>
        <w:numPr>
          <w:ilvl w:val="0"/>
          <w:numId w:val="9"/>
        </w:numPr>
        <w:spacing w:after="0" w:line="240" w:lineRule="auto"/>
        <w:jc w:val="both"/>
        <w:rPr>
          <w:rFonts w:ascii="Filson Pro" w:hAnsi="Filson Pro"/>
        </w:rPr>
      </w:pPr>
      <w:r w:rsidRPr="00824C98">
        <w:rPr>
          <w:rFonts w:ascii="Filson Pro" w:hAnsi="Filson Pro"/>
        </w:rPr>
        <w:t xml:space="preserve">individuals who are emotionally involved with those directly affected (e.g. parents, siblings, friends, boyfriend / girlfriend); and/or </w:t>
      </w:r>
    </w:p>
    <w:p w14:paraId="3D93AC29" w14:textId="77777777" w:rsidR="00BB16AE" w:rsidRPr="00824C98" w:rsidRDefault="00BB16AE" w:rsidP="00F50020">
      <w:pPr>
        <w:widowControl w:val="0"/>
        <w:numPr>
          <w:ilvl w:val="0"/>
          <w:numId w:val="9"/>
        </w:numPr>
        <w:spacing w:after="0" w:line="240" w:lineRule="auto"/>
        <w:jc w:val="both"/>
        <w:rPr>
          <w:rFonts w:ascii="Filson Pro" w:hAnsi="Filson Pro"/>
        </w:rPr>
      </w:pPr>
      <w:r w:rsidRPr="00824C98">
        <w:rPr>
          <w:rFonts w:ascii="Filson Pro" w:hAnsi="Filson Pro"/>
        </w:rPr>
        <w:t xml:space="preserve">those who have recently </w:t>
      </w:r>
      <w:proofErr w:type="gramStart"/>
      <w:r w:rsidRPr="00824C98">
        <w:rPr>
          <w:rFonts w:ascii="Filson Pro" w:hAnsi="Filson Pro"/>
        </w:rPr>
        <w:t>experienced difficulty</w:t>
      </w:r>
      <w:proofErr w:type="gramEnd"/>
      <w:r w:rsidRPr="00824C98">
        <w:rPr>
          <w:rFonts w:ascii="Filson Pro" w:hAnsi="Filson Pro"/>
        </w:rPr>
        <w:t xml:space="preserve"> or trauma in their lives and may already be emotionally vulnerable.</w:t>
      </w:r>
    </w:p>
    <w:p w14:paraId="65408286" w14:textId="77777777" w:rsidR="00BB16AE" w:rsidRPr="00824C98" w:rsidRDefault="00BB16AE" w:rsidP="00BB16AE">
      <w:pPr>
        <w:jc w:val="both"/>
        <w:rPr>
          <w:rFonts w:ascii="Filson Pro" w:hAnsi="Filson Pro"/>
        </w:rPr>
      </w:pPr>
    </w:p>
    <w:p w14:paraId="76DC4284" w14:textId="77777777" w:rsidR="00BB16AE" w:rsidRPr="00824C98" w:rsidRDefault="00BB16AE" w:rsidP="00BB16AE">
      <w:pPr>
        <w:jc w:val="both"/>
        <w:rPr>
          <w:rFonts w:ascii="Filson Pro" w:hAnsi="Filson Pro"/>
          <w:color w:val="0070C0"/>
        </w:rPr>
      </w:pPr>
      <w:proofErr w:type="gramStart"/>
      <w:r w:rsidRPr="00824C98">
        <w:rPr>
          <w:rFonts w:ascii="Filson Pro" w:hAnsi="Filson Pro"/>
        </w:rPr>
        <w:t>In order to</w:t>
      </w:r>
      <w:proofErr w:type="gramEnd"/>
      <w:r w:rsidRPr="00824C98">
        <w:rPr>
          <w:rFonts w:ascii="Filson Pro" w:hAnsi="Filson Pro"/>
        </w:rPr>
        <w:t xml:space="preserve"> identify effectively those who are vulnerable and to organise and deliver appropriate support, assistance may need to be sought from agencies such as the Educational Psychology Service and Eye to Eye Counselling Service.</w:t>
      </w:r>
    </w:p>
    <w:p w14:paraId="7AF0BB1C" w14:textId="77777777" w:rsidR="00BB16AE" w:rsidRPr="00824C98" w:rsidRDefault="00BB16AE" w:rsidP="00BB16AE">
      <w:pPr>
        <w:jc w:val="both"/>
        <w:rPr>
          <w:rFonts w:ascii="Filson Pro" w:hAnsi="Filson Pro"/>
          <w:color w:val="0070C0"/>
        </w:rPr>
      </w:pPr>
    </w:p>
    <w:p w14:paraId="00471670" w14:textId="77777777" w:rsidR="00BB16AE" w:rsidRPr="00824C98" w:rsidRDefault="00BB16AE" w:rsidP="00BB16AE">
      <w:pPr>
        <w:jc w:val="both"/>
        <w:rPr>
          <w:rFonts w:ascii="Filson Pro" w:hAnsi="Filson Pro"/>
          <w:i/>
        </w:rPr>
      </w:pPr>
      <w:r w:rsidRPr="00824C98">
        <w:rPr>
          <w:rFonts w:ascii="Filson Pro" w:hAnsi="Filson Pro"/>
          <w:i/>
        </w:rPr>
        <w:t xml:space="preserve">2: Contact families of identified vulnerable staff and pupils </w:t>
      </w:r>
    </w:p>
    <w:p w14:paraId="42348481" w14:textId="77777777" w:rsidR="00BB16AE" w:rsidRPr="00824C98" w:rsidRDefault="00BB16AE" w:rsidP="00BB16AE">
      <w:pPr>
        <w:jc w:val="both"/>
        <w:rPr>
          <w:rFonts w:ascii="Filson Pro" w:hAnsi="Filson Pro"/>
          <w:i/>
        </w:rPr>
      </w:pPr>
    </w:p>
    <w:p w14:paraId="73CC1D15" w14:textId="77777777" w:rsidR="00BB16AE" w:rsidRPr="00824C98" w:rsidRDefault="00BB16AE" w:rsidP="00BB16AE">
      <w:pPr>
        <w:jc w:val="both"/>
        <w:rPr>
          <w:rFonts w:ascii="Filson Pro" w:hAnsi="Filson Pro"/>
        </w:rPr>
      </w:pPr>
      <w:r w:rsidRPr="00824C98">
        <w:rPr>
          <w:rFonts w:ascii="Filson Pro" w:hAnsi="Filson Pro"/>
        </w:rPr>
        <w:t xml:space="preserve">The staff and pupils identified as most vulnerable are likely to require immediate support. Their families will need to be informed of the main facts of the incident, why the individual has been identified as vulnerable and how he or she is currently being supported in school. </w:t>
      </w:r>
    </w:p>
    <w:p w14:paraId="78849D25" w14:textId="77777777" w:rsidR="00BB16AE" w:rsidRPr="00824C98" w:rsidRDefault="00BB16AE" w:rsidP="00BB16AE">
      <w:pPr>
        <w:jc w:val="both"/>
        <w:rPr>
          <w:rFonts w:ascii="Filson Pro" w:hAnsi="Filson Pro"/>
          <w:i/>
        </w:rPr>
      </w:pPr>
    </w:p>
    <w:p w14:paraId="128D91A6" w14:textId="77777777" w:rsidR="00BB16AE" w:rsidRPr="00824C98" w:rsidRDefault="00BB16AE" w:rsidP="00BB16AE">
      <w:pPr>
        <w:jc w:val="both"/>
        <w:rPr>
          <w:rFonts w:ascii="Filson Pro" w:hAnsi="Filson Pro"/>
          <w:i/>
        </w:rPr>
      </w:pPr>
      <w:r w:rsidRPr="00824C98">
        <w:rPr>
          <w:rFonts w:ascii="Filson Pro" w:hAnsi="Filson Pro"/>
          <w:i/>
        </w:rPr>
        <w:t>3: Record names of individuals who have been allowed to leave site</w:t>
      </w:r>
    </w:p>
    <w:p w14:paraId="5C1954DC" w14:textId="77777777" w:rsidR="00BB16AE" w:rsidRPr="00824C98" w:rsidRDefault="00BB16AE" w:rsidP="00BB16AE">
      <w:pPr>
        <w:jc w:val="both"/>
        <w:rPr>
          <w:rFonts w:ascii="Filson Pro" w:hAnsi="Filson Pro"/>
          <w:i/>
        </w:rPr>
      </w:pPr>
    </w:p>
    <w:p w14:paraId="52D967AB" w14:textId="77777777" w:rsidR="00BB16AE" w:rsidRPr="00824C98" w:rsidRDefault="00BB16AE" w:rsidP="00BB16AE">
      <w:pPr>
        <w:jc w:val="both"/>
        <w:rPr>
          <w:rFonts w:ascii="Filson Pro" w:hAnsi="Filson Pro"/>
        </w:rPr>
      </w:pPr>
      <w:r w:rsidRPr="00824C98">
        <w:rPr>
          <w:rFonts w:ascii="Filson Pro" w:hAnsi="Filson Pro"/>
        </w:rPr>
        <w:t xml:space="preserve">It is necessary to keep a record of the whereabouts of all staff and pupils, as it may be vital to contact individuals at a later point in the day if new information arises. </w:t>
      </w:r>
    </w:p>
    <w:p w14:paraId="796AEC9A" w14:textId="77777777" w:rsidR="00BB16AE" w:rsidRPr="00824C98" w:rsidRDefault="00BB16AE" w:rsidP="00BB16AE">
      <w:pPr>
        <w:jc w:val="both"/>
        <w:rPr>
          <w:rFonts w:ascii="Filson Pro" w:hAnsi="Filson Pro"/>
        </w:rPr>
      </w:pPr>
    </w:p>
    <w:p w14:paraId="1603B5DA" w14:textId="77777777" w:rsidR="00BB16AE" w:rsidRPr="00824C98" w:rsidRDefault="00BB16AE" w:rsidP="00BB16AE">
      <w:pPr>
        <w:jc w:val="both"/>
        <w:rPr>
          <w:rFonts w:ascii="Filson Pro" w:hAnsi="Filson Pro"/>
          <w:i/>
        </w:rPr>
      </w:pPr>
      <w:r w:rsidRPr="00824C98">
        <w:rPr>
          <w:rFonts w:ascii="Filson Pro" w:hAnsi="Filson Pro"/>
          <w:i/>
        </w:rPr>
        <w:t>4: Plan arrangements for the rest of day in liaison with key staff, council officers and support services</w:t>
      </w:r>
    </w:p>
    <w:p w14:paraId="276420DF" w14:textId="77777777" w:rsidR="00BB16AE" w:rsidRPr="00824C98" w:rsidRDefault="00BB16AE" w:rsidP="00BB16AE">
      <w:pPr>
        <w:jc w:val="both"/>
        <w:rPr>
          <w:rFonts w:ascii="Filson Pro" w:hAnsi="Filson Pro"/>
          <w:i/>
        </w:rPr>
      </w:pPr>
    </w:p>
    <w:p w14:paraId="474DD916" w14:textId="77777777" w:rsidR="00BB16AE" w:rsidRPr="00824C98" w:rsidRDefault="00BB16AE" w:rsidP="00BB16AE">
      <w:pPr>
        <w:jc w:val="both"/>
        <w:rPr>
          <w:rFonts w:ascii="Filson Pro" w:hAnsi="Filson Pro"/>
        </w:rPr>
      </w:pPr>
      <w:r w:rsidRPr="00824C98">
        <w:rPr>
          <w:rFonts w:ascii="Filson Pro" w:hAnsi="Filson Pro"/>
        </w:rPr>
        <w:t xml:space="preserve">The critical incident response team will need to plan arrangements for the rest of the day, for example, how </w:t>
      </w:r>
      <w:proofErr w:type="gramStart"/>
      <w:r w:rsidRPr="00824C98">
        <w:rPr>
          <w:rFonts w:ascii="Filson Pro" w:hAnsi="Filson Pro"/>
        </w:rPr>
        <w:t>factual information</w:t>
      </w:r>
      <w:proofErr w:type="gramEnd"/>
      <w:r w:rsidRPr="00824C98">
        <w:rPr>
          <w:rFonts w:ascii="Filson Pro" w:hAnsi="Filson Pro"/>
        </w:rPr>
        <w:t xml:space="preserve"> will be shared with the rest of the school community, what support will be available for other pupils and staff, </w:t>
      </w:r>
      <w:proofErr w:type="gramStart"/>
      <w:r w:rsidRPr="00824C98">
        <w:rPr>
          <w:rFonts w:ascii="Filson Pro" w:hAnsi="Filson Pro"/>
        </w:rPr>
        <w:t>whether or not</w:t>
      </w:r>
      <w:proofErr w:type="gramEnd"/>
      <w:r w:rsidRPr="00824C98">
        <w:rPr>
          <w:rFonts w:ascii="Filson Pro" w:hAnsi="Filson Pro"/>
        </w:rPr>
        <w:t xml:space="preserve"> it is appropriate for the school to remain open. Strategies for coping with media presence need to be confirmed.</w:t>
      </w:r>
    </w:p>
    <w:p w14:paraId="108E052D" w14:textId="77777777" w:rsidR="00BB16AE" w:rsidRPr="00824C98" w:rsidRDefault="00BB16AE" w:rsidP="00BB16AE">
      <w:pPr>
        <w:jc w:val="both"/>
        <w:rPr>
          <w:rFonts w:ascii="Filson Pro" w:hAnsi="Filson Pro"/>
        </w:rPr>
      </w:pPr>
    </w:p>
    <w:p w14:paraId="33693D34" w14:textId="77777777" w:rsidR="00BB16AE" w:rsidRPr="00824C98" w:rsidRDefault="00BB16AE" w:rsidP="00BB16AE">
      <w:pPr>
        <w:keepNext/>
        <w:jc w:val="both"/>
        <w:rPr>
          <w:rFonts w:ascii="Filson Pro" w:hAnsi="Filson Pro"/>
          <w:i/>
        </w:rPr>
      </w:pPr>
      <w:r w:rsidRPr="00824C98">
        <w:rPr>
          <w:rFonts w:ascii="Filson Pro" w:hAnsi="Filson Pro"/>
          <w:i/>
        </w:rPr>
        <w:lastRenderedPageBreak/>
        <w:t>5: Report known facts of incident to staff and pupils</w:t>
      </w:r>
    </w:p>
    <w:p w14:paraId="675DD406" w14:textId="77777777" w:rsidR="00BB16AE" w:rsidRPr="00824C98" w:rsidRDefault="00BB16AE" w:rsidP="00BB16AE">
      <w:pPr>
        <w:rPr>
          <w:rFonts w:ascii="Filson Pro" w:eastAsia="Times New Roman" w:hAnsi="Filson Pro"/>
        </w:rPr>
      </w:pPr>
    </w:p>
    <w:p w14:paraId="159BC5BF" w14:textId="77777777" w:rsidR="00BB16AE" w:rsidRPr="00824C98" w:rsidRDefault="00BB16AE" w:rsidP="00BB16AE">
      <w:pPr>
        <w:jc w:val="both"/>
        <w:rPr>
          <w:rFonts w:ascii="Filson Pro" w:hAnsi="Filson Pro"/>
        </w:rPr>
      </w:pPr>
      <w:r w:rsidRPr="00824C98">
        <w:rPr>
          <w:rFonts w:ascii="Filson Pro" w:hAnsi="Filson Pro"/>
        </w:rPr>
        <w:t xml:space="preserve">All staff and pupils will need to be given succinct, </w:t>
      </w:r>
      <w:proofErr w:type="gramStart"/>
      <w:r w:rsidRPr="00824C98">
        <w:rPr>
          <w:rFonts w:ascii="Filson Pro" w:hAnsi="Filson Pro"/>
        </w:rPr>
        <w:t>factual information</w:t>
      </w:r>
      <w:proofErr w:type="gramEnd"/>
      <w:r w:rsidRPr="00824C98">
        <w:rPr>
          <w:rFonts w:ascii="Filson Pro" w:hAnsi="Filson Pro"/>
        </w:rPr>
        <w:t xml:space="preserve"> </w:t>
      </w:r>
      <w:proofErr w:type="gramStart"/>
      <w:r w:rsidRPr="00824C98">
        <w:rPr>
          <w:rFonts w:ascii="Filson Pro" w:hAnsi="Filson Pro"/>
        </w:rPr>
        <w:t>in order to</w:t>
      </w:r>
      <w:proofErr w:type="gramEnd"/>
      <w:r w:rsidRPr="00824C98">
        <w:rPr>
          <w:rFonts w:ascii="Filson Pro" w:hAnsi="Filson Pro"/>
        </w:rPr>
        <w:t xml:space="preserve"> prevent rumours from escalating. It may be helpful for the critical incident response team to </w:t>
      </w:r>
      <w:r w:rsidRPr="00824C98">
        <w:rPr>
          <w:rFonts w:ascii="Filson Pro" w:hAnsi="Filson Pro"/>
          <w:b/>
        </w:rPr>
        <w:t>prepare a statement</w:t>
      </w:r>
      <w:r w:rsidRPr="00824C98">
        <w:rPr>
          <w:rFonts w:ascii="Filson Pro" w:hAnsi="Filson Pro"/>
        </w:rPr>
        <w:t xml:space="preserve"> that can be given to teachers which can then be read to pupils, </w:t>
      </w:r>
      <w:proofErr w:type="gramStart"/>
      <w:r w:rsidRPr="00824C98">
        <w:rPr>
          <w:rFonts w:ascii="Filson Pro" w:hAnsi="Filson Pro"/>
        </w:rPr>
        <w:t>in order to</w:t>
      </w:r>
      <w:proofErr w:type="gramEnd"/>
      <w:r w:rsidRPr="00824C98">
        <w:rPr>
          <w:rFonts w:ascii="Filson Pro" w:hAnsi="Filson Pro"/>
        </w:rPr>
        <w:t xml:space="preserve"> ensure there is consistency in the information given (an example of a possible script to use for an Assembly is included in Appendix 2).</w:t>
      </w:r>
    </w:p>
    <w:p w14:paraId="13FDE284" w14:textId="77777777" w:rsidR="00BB16AE" w:rsidRPr="00824C98" w:rsidRDefault="00BB16AE" w:rsidP="00BB16AE">
      <w:pPr>
        <w:jc w:val="both"/>
        <w:rPr>
          <w:rFonts w:ascii="Filson Pro" w:hAnsi="Filson Pro"/>
        </w:rPr>
      </w:pPr>
    </w:p>
    <w:p w14:paraId="0DE7A94A" w14:textId="77777777" w:rsidR="00BB16AE" w:rsidRPr="00824C98" w:rsidRDefault="00BB16AE" w:rsidP="00BB16AE">
      <w:pPr>
        <w:keepNext/>
        <w:jc w:val="both"/>
        <w:rPr>
          <w:rFonts w:ascii="Filson Pro" w:hAnsi="Filson Pro"/>
          <w:i/>
        </w:rPr>
      </w:pPr>
      <w:r w:rsidRPr="00824C98">
        <w:rPr>
          <w:rFonts w:ascii="Filson Pro" w:hAnsi="Filson Pro"/>
          <w:i/>
        </w:rPr>
        <w:t>6: Decide arrangements for the following day and the days ahead</w:t>
      </w:r>
    </w:p>
    <w:p w14:paraId="0B562C5D" w14:textId="77777777" w:rsidR="00BB16AE" w:rsidRPr="00824C98" w:rsidRDefault="00BB16AE" w:rsidP="00BB16AE">
      <w:pPr>
        <w:rPr>
          <w:rFonts w:ascii="Filson Pro" w:eastAsia="Times New Roman" w:hAnsi="Filson Pro"/>
        </w:rPr>
      </w:pPr>
    </w:p>
    <w:p w14:paraId="03F0B345" w14:textId="77777777" w:rsidR="00BB16AE" w:rsidRPr="00824C98" w:rsidRDefault="00BB16AE" w:rsidP="00BB16AE">
      <w:pPr>
        <w:jc w:val="both"/>
        <w:rPr>
          <w:rFonts w:ascii="Filson Pro" w:hAnsi="Filson Pro"/>
        </w:rPr>
      </w:pPr>
      <w:r w:rsidRPr="00824C98">
        <w:rPr>
          <w:rFonts w:ascii="Filson Pro" w:hAnsi="Filson Pro"/>
        </w:rPr>
        <w:t xml:space="preserve">It will be important to restore a feeling of continuity in the school as soon as possible, as this is comforting and reassuring for all. Consideration will need to be given as to how ongoing support will be provided for those in need. Plans will also have to be made </w:t>
      </w:r>
      <w:proofErr w:type="gramStart"/>
      <w:r w:rsidRPr="00824C98">
        <w:rPr>
          <w:rFonts w:ascii="Filson Pro" w:hAnsi="Filson Pro"/>
        </w:rPr>
        <w:t>with regard to</w:t>
      </w:r>
      <w:proofErr w:type="gramEnd"/>
      <w:r w:rsidRPr="00824C98">
        <w:rPr>
          <w:rFonts w:ascii="Filson Pro" w:hAnsi="Filson Pro"/>
        </w:rPr>
        <w:t xml:space="preserve"> the general organisation of the school.</w:t>
      </w:r>
    </w:p>
    <w:p w14:paraId="441A1C7B" w14:textId="77777777" w:rsidR="00BB16AE" w:rsidRPr="00824C98" w:rsidRDefault="00BB16AE" w:rsidP="00BB16AE">
      <w:pPr>
        <w:jc w:val="both"/>
        <w:rPr>
          <w:rFonts w:ascii="Filson Pro" w:hAnsi="Filson Pro"/>
        </w:rPr>
      </w:pPr>
    </w:p>
    <w:p w14:paraId="38C3804A" w14:textId="77777777" w:rsidR="00BB16AE" w:rsidRPr="00824C98" w:rsidRDefault="00BB16AE" w:rsidP="00BB16AE">
      <w:pPr>
        <w:jc w:val="both"/>
        <w:rPr>
          <w:rFonts w:ascii="Filson Pro" w:hAnsi="Filson Pro"/>
          <w:i/>
        </w:rPr>
      </w:pPr>
      <w:r w:rsidRPr="00824C98">
        <w:rPr>
          <w:rFonts w:ascii="Filson Pro" w:hAnsi="Filson Pro"/>
          <w:i/>
        </w:rPr>
        <w:t>7: Report known facts to parents / carers via letter or meeting as appropriate</w:t>
      </w:r>
    </w:p>
    <w:p w14:paraId="3F1D560C" w14:textId="77777777" w:rsidR="00BB16AE" w:rsidRPr="00824C98" w:rsidRDefault="00BB16AE" w:rsidP="00BB16AE">
      <w:pPr>
        <w:jc w:val="both"/>
        <w:rPr>
          <w:rFonts w:ascii="Filson Pro" w:hAnsi="Filson Pro"/>
          <w:i/>
        </w:rPr>
      </w:pPr>
    </w:p>
    <w:p w14:paraId="637AE8EB" w14:textId="77777777" w:rsidR="00BB16AE" w:rsidRPr="00824C98" w:rsidRDefault="00BB16AE" w:rsidP="00BB16AE">
      <w:pPr>
        <w:jc w:val="both"/>
        <w:rPr>
          <w:rFonts w:ascii="Filson Pro" w:hAnsi="Filson Pro"/>
          <w:color w:val="0070C0"/>
        </w:rPr>
      </w:pPr>
      <w:proofErr w:type="gramStart"/>
      <w:r w:rsidRPr="00824C98">
        <w:rPr>
          <w:rFonts w:ascii="Filson Pro" w:hAnsi="Filson Pro"/>
        </w:rPr>
        <w:t>Factual information</w:t>
      </w:r>
      <w:proofErr w:type="gramEnd"/>
      <w:r w:rsidRPr="00824C98">
        <w:rPr>
          <w:rFonts w:ascii="Filson Pro" w:hAnsi="Filson Pro"/>
        </w:rPr>
        <w:t xml:space="preserve"> regarding the incident and plans for forthcoming days will need to be communicated to parents /carers of all pupils before the end of the day. It may be useful to write a letter that can be sent home with pupils or to call a meeting that selected/affected parents / carers can attend (an example of a sample letter to parents/carers is included in Appendix 3). </w:t>
      </w:r>
    </w:p>
    <w:p w14:paraId="7D46620C" w14:textId="77777777" w:rsidR="00BB16AE" w:rsidRPr="00824C98" w:rsidRDefault="00BB16AE" w:rsidP="00BB16AE">
      <w:pPr>
        <w:jc w:val="both"/>
        <w:rPr>
          <w:rFonts w:ascii="Filson Pro" w:hAnsi="Filson Pro"/>
        </w:rPr>
      </w:pPr>
    </w:p>
    <w:p w14:paraId="102C6F08" w14:textId="77777777" w:rsidR="00BB16AE" w:rsidRPr="00824C98" w:rsidRDefault="00BB16AE" w:rsidP="00BB16AE">
      <w:pPr>
        <w:keepNext/>
        <w:jc w:val="both"/>
        <w:rPr>
          <w:rFonts w:ascii="Filson Pro" w:hAnsi="Filson Pro"/>
          <w:i/>
        </w:rPr>
      </w:pPr>
      <w:r w:rsidRPr="00824C98">
        <w:rPr>
          <w:rFonts w:ascii="Filson Pro" w:hAnsi="Filson Pro"/>
          <w:i/>
        </w:rPr>
        <w:t>8: After school, meet with all staff for debriefing and to share key information and arrangements with staff for the days ahead.</w:t>
      </w:r>
    </w:p>
    <w:p w14:paraId="13AC4560" w14:textId="77777777" w:rsidR="00BB16AE" w:rsidRPr="00824C98" w:rsidRDefault="00BB16AE" w:rsidP="00BB16AE">
      <w:pPr>
        <w:jc w:val="both"/>
        <w:rPr>
          <w:rFonts w:ascii="Filson Pro" w:hAnsi="Filson Pro"/>
        </w:rPr>
      </w:pPr>
      <w:r w:rsidRPr="00824C98">
        <w:rPr>
          <w:rFonts w:ascii="Filson Pro" w:hAnsi="Filson Pro"/>
        </w:rPr>
        <w:t>Details of the plans made by the critical incident response team will need to be shared with all school staff at the end of the working day.</w:t>
      </w:r>
    </w:p>
    <w:p w14:paraId="52EE2195" w14:textId="23636727" w:rsidR="00BB16AE" w:rsidRDefault="00BB16AE" w:rsidP="00BB16AE">
      <w:pPr>
        <w:jc w:val="center"/>
        <w:rPr>
          <w:rFonts w:ascii="Filson Pro" w:hAnsi="Filson Pro"/>
          <w:b/>
        </w:rPr>
      </w:pPr>
    </w:p>
    <w:p w14:paraId="41C63946" w14:textId="77777777" w:rsidR="001C0B60" w:rsidRPr="00824C98" w:rsidRDefault="001C0B60" w:rsidP="00BB16AE">
      <w:pPr>
        <w:jc w:val="center"/>
        <w:rPr>
          <w:rFonts w:ascii="Filson Pro" w:hAnsi="Filson Pro"/>
          <w:b/>
        </w:rPr>
      </w:pPr>
    </w:p>
    <w:p w14:paraId="148B2354" w14:textId="77777777" w:rsidR="00BB16AE" w:rsidRPr="00824C98" w:rsidRDefault="00BB16AE" w:rsidP="00BB16AE">
      <w:pPr>
        <w:keepNext/>
        <w:jc w:val="center"/>
        <w:rPr>
          <w:rFonts w:ascii="Filson Pro" w:hAnsi="Filson Pro"/>
          <w:b/>
          <w:u w:val="single"/>
        </w:rPr>
      </w:pPr>
    </w:p>
    <w:p w14:paraId="38D70AF5" w14:textId="77777777" w:rsidR="00BB16AE" w:rsidRDefault="00BB16AE" w:rsidP="00BB16AE">
      <w:pPr>
        <w:widowControl w:val="0"/>
        <w:spacing w:before="3"/>
        <w:rPr>
          <w:rFonts w:ascii="Filson Pro" w:hAnsi="Filson Pro"/>
          <w:b/>
        </w:rPr>
      </w:pPr>
    </w:p>
    <w:p w14:paraId="252BFE5D" w14:textId="77777777" w:rsidR="001C0B60" w:rsidRDefault="001C0B60" w:rsidP="00BB16AE">
      <w:pPr>
        <w:widowControl w:val="0"/>
        <w:spacing w:before="3"/>
        <w:rPr>
          <w:rFonts w:ascii="Filson Pro" w:hAnsi="Filson Pro"/>
          <w:b/>
        </w:rPr>
      </w:pPr>
    </w:p>
    <w:p w14:paraId="140F20A0" w14:textId="77777777" w:rsidR="001C0B60" w:rsidRPr="00824C98" w:rsidRDefault="001C0B60" w:rsidP="00BB16AE">
      <w:pPr>
        <w:widowControl w:val="0"/>
        <w:spacing w:before="3"/>
        <w:rPr>
          <w:rFonts w:ascii="Filson Pro" w:hAnsi="Filson Pro"/>
          <w:b/>
        </w:rPr>
      </w:pPr>
    </w:p>
    <w:p w14:paraId="2CCC30BF" w14:textId="77777777" w:rsidR="00BB16AE" w:rsidRPr="00824C98" w:rsidRDefault="00BB16AE" w:rsidP="00BB16AE">
      <w:pPr>
        <w:keepNext/>
        <w:rPr>
          <w:rFonts w:ascii="Filson Pro" w:hAnsi="Filson Pro"/>
          <w:b/>
        </w:rPr>
      </w:pPr>
      <w:r w:rsidRPr="00824C98">
        <w:rPr>
          <w:rFonts w:ascii="Filson Pro" w:hAnsi="Filson Pro"/>
          <w:b/>
        </w:rPr>
        <w:lastRenderedPageBreak/>
        <w:t>2.5</w:t>
      </w:r>
      <w:r w:rsidRPr="00824C98">
        <w:rPr>
          <w:rFonts w:ascii="Filson Pro" w:hAnsi="Filson Pro"/>
          <w:b/>
        </w:rPr>
        <w:tab/>
        <w:t>Organisation of staff and pupils</w:t>
      </w:r>
    </w:p>
    <w:p w14:paraId="3076DDC3" w14:textId="77777777" w:rsidR="00BB16AE" w:rsidRPr="00824C98" w:rsidRDefault="00BB16AE" w:rsidP="00BB16AE">
      <w:pPr>
        <w:rPr>
          <w:rFonts w:ascii="Filson Pro" w:hAnsi="Filson Pro"/>
        </w:rPr>
      </w:pPr>
    </w:p>
    <w:p w14:paraId="5B265B87" w14:textId="77777777" w:rsidR="00BB16AE" w:rsidRPr="00824C98" w:rsidRDefault="00BB16AE" w:rsidP="00BB16AE">
      <w:pPr>
        <w:jc w:val="both"/>
        <w:rPr>
          <w:rFonts w:ascii="Filson Pro" w:hAnsi="Filson Pro"/>
        </w:rPr>
      </w:pPr>
      <w:r w:rsidRPr="00824C98">
        <w:rPr>
          <w:rFonts w:ascii="Filson Pro" w:hAnsi="Filson Pro"/>
        </w:rPr>
        <w:t xml:space="preserve">All staff and pupils need to be removed from any immediate danger and kept safe, warm and together. Where practical, pupils should be gathered in familiar groups such as their class </w:t>
      </w:r>
    </w:p>
    <w:p w14:paraId="69923424" w14:textId="77777777" w:rsidR="00BB16AE" w:rsidRPr="00824C98" w:rsidRDefault="00BB16AE" w:rsidP="00BB16AE">
      <w:pPr>
        <w:ind w:left="360"/>
        <w:jc w:val="both"/>
        <w:rPr>
          <w:rFonts w:ascii="Filson Pro" w:hAnsi="Filson Pro"/>
        </w:rPr>
      </w:pPr>
    </w:p>
    <w:p w14:paraId="28E72AB6" w14:textId="77777777" w:rsidR="00BB16AE" w:rsidRPr="00824C98" w:rsidRDefault="00BB16AE" w:rsidP="00BB16AE">
      <w:pPr>
        <w:jc w:val="both"/>
        <w:rPr>
          <w:rFonts w:ascii="Filson Pro" w:hAnsi="Filson Pro"/>
        </w:rPr>
      </w:pPr>
      <w:r w:rsidRPr="00824C98">
        <w:rPr>
          <w:rFonts w:ascii="Filson Pro" w:hAnsi="Filson Pro"/>
        </w:rPr>
        <w:t>The critical incident response team will need to prepare a statement of fact as soon as possible. Many details may not be clear or available at this point. However, it is important to focus on the known facts rather than speculation. This statement should then be circulated to class or groups to ensure that all staff and pupils are given the same information. Arrangements for the hours ahead will also need to be confirmed at this stage.</w:t>
      </w:r>
    </w:p>
    <w:p w14:paraId="475E5598" w14:textId="77777777" w:rsidR="00BB16AE" w:rsidRPr="00824C98" w:rsidRDefault="00BB16AE" w:rsidP="00BB16AE">
      <w:pPr>
        <w:jc w:val="both"/>
        <w:rPr>
          <w:rFonts w:ascii="Filson Pro" w:hAnsi="Filson Pro"/>
        </w:rPr>
      </w:pPr>
    </w:p>
    <w:p w14:paraId="09067B05" w14:textId="77777777" w:rsidR="00BB16AE" w:rsidRPr="00824C98" w:rsidRDefault="00BB16AE" w:rsidP="00BB16AE">
      <w:pPr>
        <w:jc w:val="both"/>
        <w:rPr>
          <w:rFonts w:ascii="Filson Pro" w:hAnsi="Filson Pro"/>
        </w:rPr>
      </w:pPr>
      <w:r w:rsidRPr="00824C98">
        <w:rPr>
          <w:rFonts w:ascii="Filson Pro" w:hAnsi="Filson Pro"/>
        </w:rPr>
        <w:t xml:space="preserve">Pupils will need to be told simply and factually what has happened in a calm and reassuring way that takes account of their age. They will also need to be told what will happen next, which may depend on the nature of the incident. In some incidents it may be practical for the pupils to stay on site, whereas in other incidents it will be more appropriate for arrangements to be made for pupils to return home. This will need to be considered carefully as normal transport arrangements may not be possible. Pupils will need to be told what to expect the following day, for example, </w:t>
      </w:r>
      <w:proofErr w:type="gramStart"/>
      <w:r w:rsidRPr="00824C98">
        <w:rPr>
          <w:rFonts w:ascii="Filson Pro" w:hAnsi="Filson Pro"/>
        </w:rPr>
        <w:t>whether or not</w:t>
      </w:r>
      <w:proofErr w:type="gramEnd"/>
      <w:r w:rsidRPr="00824C98">
        <w:rPr>
          <w:rFonts w:ascii="Filson Pro" w:hAnsi="Filson Pro"/>
        </w:rPr>
        <w:t xml:space="preserve"> school will be open.</w:t>
      </w:r>
    </w:p>
    <w:p w14:paraId="58AA1747" w14:textId="77777777" w:rsidR="00BB16AE" w:rsidRPr="00824C98" w:rsidRDefault="00BB16AE" w:rsidP="00BB16AE">
      <w:pPr>
        <w:jc w:val="both"/>
        <w:rPr>
          <w:rFonts w:ascii="Filson Pro" w:hAnsi="Filson Pro"/>
        </w:rPr>
      </w:pPr>
    </w:p>
    <w:p w14:paraId="104BDBEF" w14:textId="77777777" w:rsidR="00BB16AE" w:rsidRPr="00824C98" w:rsidRDefault="00BB16AE" w:rsidP="00BB16AE">
      <w:pPr>
        <w:jc w:val="both"/>
        <w:rPr>
          <w:rFonts w:ascii="Filson Pro" w:hAnsi="Filson Pro"/>
        </w:rPr>
      </w:pPr>
      <w:r w:rsidRPr="00824C98">
        <w:rPr>
          <w:rFonts w:ascii="Filson Pro" w:hAnsi="Filson Pro"/>
        </w:rPr>
        <w:t xml:space="preserve">At the end of the day, it will be very important for all staff to meet with the school’s critical incident response team to discuss the events of the day. The meeting will provide an opportunity to recap on the known facts about the incident, how the day has developed and the plans for the days ahead. </w:t>
      </w:r>
    </w:p>
    <w:p w14:paraId="49410AD5" w14:textId="77777777" w:rsidR="00BB16AE" w:rsidRPr="00824C98" w:rsidRDefault="00BB16AE" w:rsidP="00BB16AE">
      <w:pPr>
        <w:jc w:val="both"/>
        <w:rPr>
          <w:rFonts w:ascii="Filson Pro" w:hAnsi="Filson Pro"/>
        </w:rPr>
      </w:pPr>
    </w:p>
    <w:p w14:paraId="1F8ACFB0" w14:textId="1CEEAF51" w:rsidR="00BB16AE" w:rsidRPr="00824C98" w:rsidRDefault="00BB16AE" w:rsidP="00BB16AE">
      <w:pPr>
        <w:jc w:val="both"/>
        <w:rPr>
          <w:rFonts w:ascii="Filson Pro" w:hAnsi="Filson Pro"/>
        </w:rPr>
      </w:pPr>
      <w:r w:rsidRPr="00824C98">
        <w:rPr>
          <w:rFonts w:ascii="Filson Pro" w:hAnsi="Filson Pro"/>
        </w:rPr>
        <w:t xml:space="preserve">It may be useful for all staff members to be given a contact number on which they can speak to a member of the school’s critical incident response team during the evening if necessary. </w:t>
      </w:r>
    </w:p>
    <w:p w14:paraId="2B4E5D31" w14:textId="77777777" w:rsidR="00BB16AE" w:rsidRPr="00824C98" w:rsidRDefault="00BB16AE" w:rsidP="00BB16AE">
      <w:pPr>
        <w:jc w:val="center"/>
        <w:rPr>
          <w:rFonts w:ascii="Filson Pro" w:hAnsi="Filson Pro"/>
        </w:rPr>
      </w:pPr>
    </w:p>
    <w:p w14:paraId="7859FADD" w14:textId="77777777" w:rsidR="00BB16AE" w:rsidRPr="00824C98" w:rsidRDefault="00BB16AE" w:rsidP="00BB16AE">
      <w:pPr>
        <w:rPr>
          <w:rFonts w:ascii="Filson Pro" w:hAnsi="Filson Pro"/>
          <w:b/>
        </w:rPr>
      </w:pPr>
      <w:r w:rsidRPr="00824C98">
        <w:rPr>
          <w:rFonts w:ascii="Filson Pro" w:hAnsi="Filson Pro"/>
          <w:b/>
        </w:rPr>
        <w:t>2.6</w:t>
      </w:r>
      <w:r w:rsidRPr="00824C98">
        <w:rPr>
          <w:rFonts w:ascii="Filson Pro" w:hAnsi="Filson Pro"/>
          <w:b/>
        </w:rPr>
        <w:tab/>
        <w:t>Managing the media</w:t>
      </w:r>
    </w:p>
    <w:p w14:paraId="2EF9D6DD" w14:textId="77777777" w:rsidR="00BB16AE" w:rsidRPr="00824C98" w:rsidRDefault="00BB16AE" w:rsidP="00BB16AE">
      <w:pPr>
        <w:rPr>
          <w:rFonts w:ascii="Filson Pro" w:hAnsi="Filson Pro"/>
        </w:rPr>
      </w:pPr>
    </w:p>
    <w:p w14:paraId="41B4A963" w14:textId="77777777" w:rsidR="00BB16AE" w:rsidRPr="00824C98" w:rsidRDefault="00BB16AE" w:rsidP="00BB16AE">
      <w:pPr>
        <w:jc w:val="both"/>
        <w:rPr>
          <w:rFonts w:ascii="Filson Pro" w:hAnsi="Filson Pro"/>
        </w:rPr>
      </w:pPr>
      <w:r w:rsidRPr="00824C98">
        <w:rPr>
          <w:rFonts w:ascii="Filson Pro" w:hAnsi="Filson Pro"/>
        </w:rPr>
        <w:t xml:space="preserve">In the event of a critical incident, the press will want to speak to those affected and some of those affected may wish to speak to the press. The wishes of those involved should be respected. However, there are officers employed by the both the Local Authority and South Wales Police who are trained in managing the media. Following a critical incident, </w:t>
      </w:r>
      <w:r w:rsidRPr="00824C98">
        <w:rPr>
          <w:rFonts w:ascii="Filson Pro" w:hAnsi="Filson Pro"/>
        </w:rPr>
        <w:lastRenderedPageBreak/>
        <w:t xml:space="preserve">their advice and assistance </w:t>
      </w:r>
      <w:r w:rsidRPr="00824C98">
        <w:rPr>
          <w:rFonts w:ascii="Filson Pro" w:hAnsi="Filson Pro"/>
          <w:b/>
        </w:rPr>
        <w:t xml:space="preserve">must </w:t>
      </w:r>
      <w:r w:rsidRPr="00824C98">
        <w:rPr>
          <w:rFonts w:ascii="Filson Pro" w:hAnsi="Filson Pro"/>
        </w:rPr>
        <w:t>be sought before any information is passed to the press (Press Office, RCT, Tel: 01443 424007).</w:t>
      </w:r>
    </w:p>
    <w:p w14:paraId="4AD31148" w14:textId="77777777" w:rsidR="00BB16AE" w:rsidRPr="00824C98" w:rsidRDefault="00BB16AE" w:rsidP="00BB16AE">
      <w:pPr>
        <w:jc w:val="both"/>
        <w:rPr>
          <w:rFonts w:ascii="Filson Pro" w:hAnsi="Filson Pro"/>
        </w:rPr>
      </w:pPr>
    </w:p>
    <w:p w14:paraId="1E4ADA97" w14:textId="77777777" w:rsidR="00BB16AE" w:rsidRPr="00824C98" w:rsidRDefault="00BB16AE" w:rsidP="00BB16AE">
      <w:pPr>
        <w:jc w:val="both"/>
        <w:rPr>
          <w:rFonts w:ascii="Filson Pro" w:hAnsi="Filson Pro"/>
        </w:rPr>
      </w:pPr>
      <w:r w:rsidRPr="00824C98">
        <w:rPr>
          <w:rFonts w:ascii="Filson Pro" w:hAnsi="Filson Pro"/>
        </w:rPr>
        <w:t>School staff are NOT advised to speak directly to the press following a critical incident. They are advised to direct all enquiries from the media to the Local Authority Press Officer. This should be made explicit to all frontline administration staff, particularly the School Secretary, who may be the first point of contact.</w:t>
      </w:r>
    </w:p>
    <w:p w14:paraId="38B087C1" w14:textId="77777777" w:rsidR="00BB16AE" w:rsidRPr="00824C98" w:rsidRDefault="00BB16AE" w:rsidP="00BB16AE">
      <w:pPr>
        <w:jc w:val="both"/>
        <w:rPr>
          <w:rFonts w:ascii="Filson Pro" w:hAnsi="Filson Pro"/>
          <w:b/>
        </w:rPr>
      </w:pPr>
    </w:p>
    <w:p w14:paraId="6754DA17" w14:textId="77777777" w:rsidR="00BB16AE" w:rsidRPr="00824C98" w:rsidRDefault="00BB16AE" w:rsidP="00BB16AE">
      <w:pPr>
        <w:jc w:val="both"/>
        <w:rPr>
          <w:rFonts w:ascii="Filson Pro" w:hAnsi="Filson Pro"/>
          <w:b/>
        </w:rPr>
      </w:pPr>
      <w:r w:rsidRPr="00824C98">
        <w:rPr>
          <w:rFonts w:ascii="Filson Pro" w:hAnsi="Filson Pro"/>
        </w:rPr>
        <w:t xml:space="preserve">The council press officer will aim to co-operate effectively with the media in providing </w:t>
      </w:r>
      <w:proofErr w:type="gramStart"/>
      <w:r w:rsidRPr="00824C98">
        <w:rPr>
          <w:rFonts w:ascii="Filson Pro" w:hAnsi="Filson Pro"/>
        </w:rPr>
        <w:t>factual information</w:t>
      </w:r>
      <w:proofErr w:type="gramEnd"/>
      <w:r w:rsidRPr="00824C98">
        <w:rPr>
          <w:rFonts w:ascii="Filson Pro" w:hAnsi="Filson Pro"/>
        </w:rPr>
        <w:t>. In some circumstances, the police may assume this responsibility.</w:t>
      </w:r>
    </w:p>
    <w:p w14:paraId="4D4B371D" w14:textId="77777777" w:rsidR="00BB16AE" w:rsidRPr="00824C98" w:rsidRDefault="00BB16AE" w:rsidP="00BB16AE">
      <w:pPr>
        <w:jc w:val="both"/>
        <w:rPr>
          <w:rFonts w:ascii="Filson Pro" w:hAnsi="Filson Pro"/>
          <w:b/>
        </w:rPr>
      </w:pPr>
    </w:p>
    <w:p w14:paraId="598E291A" w14:textId="77777777" w:rsidR="00BB16AE" w:rsidRPr="00824C98" w:rsidRDefault="00BB16AE" w:rsidP="00BB16AE">
      <w:pPr>
        <w:jc w:val="both"/>
        <w:rPr>
          <w:rFonts w:ascii="Filson Pro" w:hAnsi="Filson Pro"/>
          <w:b/>
        </w:rPr>
      </w:pPr>
      <w:r w:rsidRPr="00824C98">
        <w:rPr>
          <w:rFonts w:ascii="Filson Pro" w:hAnsi="Filson Pro"/>
          <w:b/>
        </w:rPr>
        <w:t>2.7 Dealing with parents and members of the local community</w:t>
      </w:r>
    </w:p>
    <w:p w14:paraId="3DCBB4EB" w14:textId="77777777" w:rsidR="00BB16AE" w:rsidRPr="00824C98" w:rsidRDefault="00BB16AE" w:rsidP="00BB16AE">
      <w:pPr>
        <w:jc w:val="both"/>
        <w:rPr>
          <w:rFonts w:ascii="Filson Pro" w:hAnsi="Filson Pro"/>
          <w:b/>
        </w:rPr>
      </w:pPr>
    </w:p>
    <w:p w14:paraId="4AE8797B" w14:textId="77777777" w:rsidR="00BB16AE" w:rsidRPr="00824C98" w:rsidRDefault="00BB16AE" w:rsidP="00BB16AE">
      <w:pPr>
        <w:jc w:val="both"/>
        <w:rPr>
          <w:rFonts w:ascii="Filson Pro" w:hAnsi="Filson Pro"/>
        </w:rPr>
      </w:pPr>
      <w:r w:rsidRPr="00824C98">
        <w:rPr>
          <w:rFonts w:ascii="Filson Pro" w:hAnsi="Filson Pro"/>
        </w:rPr>
        <w:t xml:space="preserve">Rumours are quick to spread following critical </w:t>
      </w:r>
      <w:proofErr w:type="gramStart"/>
      <w:r w:rsidRPr="00824C98">
        <w:rPr>
          <w:rFonts w:ascii="Filson Pro" w:hAnsi="Filson Pro"/>
        </w:rPr>
        <w:t>incidents</w:t>
      </w:r>
      <w:proofErr w:type="gramEnd"/>
      <w:r w:rsidRPr="00824C98">
        <w:rPr>
          <w:rFonts w:ascii="Filson Pro" w:hAnsi="Filson Pro"/>
        </w:rPr>
        <w:t xml:space="preserve"> and it is therefore important that, once the immediate family of those involved have been informed, </w:t>
      </w:r>
      <w:proofErr w:type="gramStart"/>
      <w:r w:rsidRPr="00824C98">
        <w:rPr>
          <w:rFonts w:ascii="Filson Pro" w:hAnsi="Filson Pro"/>
        </w:rPr>
        <w:t>factual information</w:t>
      </w:r>
      <w:proofErr w:type="gramEnd"/>
      <w:r w:rsidRPr="00824C98">
        <w:rPr>
          <w:rFonts w:ascii="Filson Pro" w:hAnsi="Filson Pro"/>
        </w:rPr>
        <w:t xml:space="preserve"> is given to all parents and interested members of the local community. </w:t>
      </w:r>
    </w:p>
    <w:p w14:paraId="538942EB" w14:textId="77777777" w:rsidR="00BB16AE" w:rsidRPr="00824C98" w:rsidRDefault="00BB16AE" w:rsidP="00BB16AE">
      <w:pPr>
        <w:jc w:val="both"/>
        <w:rPr>
          <w:rFonts w:ascii="Filson Pro" w:hAnsi="Filson Pro"/>
        </w:rPr>
      </w:pPr>
    </w:p>
    <w:p w14:paraId="53D9060A" w14:textId="77777777" w:rsidR="00BB16AE" w:rsidRPr="00824C98" w:rsidRDefault="00BB16AE" w:rsidP="00BB16AE">
      <w:pPr>
        <w:jc w:val="both"/>
        <w:rPr>
          <w:rFonts w:ascii="Filson Pro" w:hAnsi="Filson Pro"/>
        </w:rPr>
      </w:pPr>
      <w:r w:rsidRPr="00824C98">
        <w:rPr>
          <w:rFonts w:ascii="Filson Pro" w:hAnsi="Filson Pro"/>
        </w:rPr>
        <w:t>It is recommended that a statement be prepared and overseen by the head teacher and the critical incident response team.  This statement should then be outlined to parents and local community members either in the form of a letter or in a meeting (please see Appendix A3 for an example letter).</w:t>
      </w:r>
      <w:r w:rsidRPr="00824C98">
        <w:rPr>
          <w:rFonts w:ascii="Filson Pro" w:hAnsi="Filson Pro"/>
          <w:b/>
        </w:rPr>
        <w:t xml:space="preserve"> </w:t>
      </w:r>
      <w:r w:rsidRPr="00824C98">
        <w:rPr>
          <w:rFonts w:ascii="Filson Pro" w:hAnsi="Filson Pro"/>
        </w:rPr>
        <w:t xml:space="preserve">Depending on the size and nature of the incident, school staff may require support in this from council officers. </w:t>
      </w:r>
    </w:p>
    <w:p w14:paraId="47C99136" w14:textId="77777777" w:rsidR="00BB16AE" w:rsidRPr="00824C98" w:rsidRDefault="00BB16AE" w:rsidP="00BB16AE">
      <w:pPr>
        <w:jc w:val="both"/>
        <w:rPr>
          <w:rFonts w:ascii="Filson Pro" w:hAnsi="Filson Pro"/>
        </w:rPr>
      </w:pPr>
    </w:p>
    <w:p w14:paraId="1AD4ADD2" w14:textId="77777777" w:rsidR="00BB16AE" w:rsidRPr="00824C98" w:rsidRDefault="00BB16AE" w:rsidP="00BB16AE">
      <w:pPr>
        <w:jc w:val="both"/>
        <w:rPr>
          <w:rFonts w:ascii="Filson Pro" w:hAnsi="Filson Pro"/>
        </w:rPr>
      </w:pPr>
      <w:r w:rsidRPr="00824C98">
        <w:rPr>
          <w:rFonts w:ascii="Filson Pro" w:hAnsi="Filson Pro"/>
        </w:rPr>
        <w:t xml:space="preserve">This statement should provide a brief outline of the incident, omitting any personal details of those involved and then focus upon organisational issues. For example, parents will need to be made aware of details such as whether the school remains open and if the normal time timetable is to be resumed. </w:t>
      </w:r>
    </w:p>
    <w:p w14:paraId="6C1D05A9" w14:textId="77777777" w:rsidR="00BB16AE" w:rsidRPr="00824C98" w:rsidRDefault="00BB16AE" w:rsidP="00BB16AE">
      <w:pPr>
        <w:jc w:val="both"/>
        <w:rPr>
          <w:rFonts w:ascii="Filson Pro" w:hAnsi="Filson Pro"/>
        </w:rPr>
      </w:pPr>
    </w:p>
    <w:p w14:paraId="306F2353" w14:textId="77777777" w:rsidR="00BB16AE" w:rsidRPr="00824C98" w:rsidRDefault="00BB16AE" w:rsidP="00BB16AE">
      <w:pPr>
        <w:jc w:val="both"/>
        <w:rPr>
          <w:rFonts w:ascii="Filson Pro" w:hAnsi="Filson Pro"/>
        </w:rPr>
      </w:pPr>
      <w:r w:rsidRPr="00824C98">
        <w:rPr>
          <w:rFonts w:ascii="Filson Pro" w:hAnsi="Filson Pro"/>
        </w:rPr>
        <w:t xml:space="preserve">All other enquiries should be directed to a central spokesperson, either the head teacher or the leader of the critical incident response team, </w:t>
      </w:r>
      <w:proofErr w:type="gramStart"/>
      <w:r w:rsidRPr="00824C98">
        <w:rPr>
          <w:rFonts w:ascii="Filson Pro" w:hAnsi="Filson Pro"/>
        </w:rPr>
        <w:t>in order to</w:t>
      </w:r>
      <w:proofErr w:type="gramEnd"/>
      <w:r w:rsidRPr="00824C98">
        <w:rPr>
          <w:rFonts w:ascii="Filson Pro" w:hAnsi="Filson Pro"/>
        </w:rPr>
        <w:t xml:space="preserve"> ensure that the same concise, </w:t>
      </w:r>
      <w:proofErr w:type="gramStart"/>
      <w:r w:rsidRPr="00824C98">
        <w:rPr>
          <w:rFonts w:ascii="Filson Pro" w:hAnsi="Filson Pro"/>
        </w:rPr>
        <w:t>factual information</w:t>
      </w:r>
      <w:proofErr w:type="gramEnd"/>
      <w:r w:rsidRPr="00824C98">
        <w:rPr>
          <w:rFonts w:ascii="Filson Pro" w:hAnsi="Filson Pro"/>
        </w:rPr>
        <w:t xml:space="preserve"> is given to all. </w:t>
      </w:r>
    </w:p>
    <w:p w14:paraId="32AAF574" w14:textId="77777777" w:rsidR="00BB16AE" w:rsidRPr="00824C98" w:rsidRDefault="00BB16AE" w:rsidP="00BB16AE">
      <w:pPr>
        <w:jc w:val="center"/>
        <w:rPr>
          <w:rFonts w:ascii="Filson Pro" w:hAnsi="Filson Pro"/>
        </w:rPr>
      </w:pPr>
      <w:r w:rsidRPr="00824C98">
        <w:rPr>
          <w:rFonts w:ascii="Filson Pro" w:eastAsia="Verdana" w:hAnsi="Filson Pro" w:cs="Verdana"/>
          <w:noProof/>
          <w:color w:val="676767"/>
          <w:sz w:val="16"/>
          <w:szCs w:val="16"/>
        </w:rPr>
        <w:drawing>
          <wp:inline distT="0" distB="0" distL="0" distR="0" wp14:anchorId="75974B73" wp14:editId="483661BB">
            <wp:extent cx="3086100" cy="1038225"/>
            <wp:effectExtent l="0" t="0" r="0" b="0"/>
            <wp:docPr id="155" name="image11.jpg" descr="Image of Unity in the Community Day logo"/>
            <wp:cNvGraphicFramePr/>
            <a:graphic xmlns:a="http://schemas.openxmlformats.org/drawingml/2006/main">
              <a:graphicData uri="http://schemas.openxmlformats.org/drawingml/2006/picture">
                <pic:pic xmlns:pic="http://schemas.openxmlformats.org/drawingml/2006/picture">
                  <pic:nvPicPr>
                    <pic:cNvPr id="0" name="image11.jpg" descr="Image of Unity in the Community Day logo"/>
                    <pic:cNvPicPr preferRelativeResize="0"/>
                  </pic:nvPicPr>
                  <pic:blipFill>
                    <a:blip r:embed="rId25"/>
                    <a:srcRect/>
                    <a:stretch>
                      <a:fillRect/>
                    </a:stretch>
                  </pic:blipFill>
                  <pic:spPr>
                    <a:xfrm>
                      <a:off x="0" y="0"/>
                      <a:ext cx="3086100" cy="1038225"/>
                    </a:xfrm>
                    <a:prstGeom prst="rect">
                      <a:avLst/>
                    </a:prstGeom>
                    <a:ln/>
                  </pic:spPr>
                </pic:pic>
              </a:graphicData>
            </a:graphic>
          </wp:inline>
        </w:drawing>
      </w:r>
    </w:p>
    <w:p w14:paraId="639735DC" w14:textId="77777777" w:rsidR="00BB16AE" w:rsidRPr="00824C98" w:rsidRDefault="00BB16AE" w:rsidP="00BB16AE">
      <w:pPr>
        <w:keepNext/>
        <w:jc w:val="center"/>
        <w:rPr>
          <w:rFonts w:ascii="Filson Pro" w:hAnsi="Filson Pro"/>
          <w:b/>
          <w:sz w:val="40"/>
          <w:szCs w:val="40"/>
        </w:rPr>
      </w:pPr>
      <w:r w:rsidRPr="00824C98">
        <w:rPr>
          <w:rFonts w:ascii="Filson Pro" w:hAnsi="Filson Pro"/>
        </w:rPr>
        <w:br w:type="page"/>
      </w:r>
      <w:r w:rsidRPr="00824C98">
        <w:rPr>
          <w:rFonts w:ascii="Filson Pro" w:hAnsi="Filson Pro"/>
          <w:b/>
          <w:sz w:val="40"/>
          <w:szCs w:val="40"/>
        </w:rPr>
        <w:lastRenderedPageBreak/>
        <w:t>Chapter 3:  Supporting those in need</w:t>
      </w:r>
    </w:p>
    <w:p w14:paraId="3AFA2724" w14:textId="77777777" w:rsidR="00BB16AE" w:rsidRPr="00824C98" w:rsidRDefault="00BB16AE" w:rsidP="00BB16AE">
      <w:pPr>
        <w:rPr>
          <w:rFonts w:ascii="Filson Pro" w:eastAsia="Times New Roman" w:hAnsi="Filson Pro"/>
        </w:rPr>
      </w:pPr>
    </w:p>
    <w:p w14:paraId="29BC7156" w14:textId="77777777" w:rsidR="00BB16AE" w:rsidRPr="00824C98" w:rsidRDefault="00BB16AE" w:rsidP="00BB16AE">
      <w:pPr>
        <w:rPr>
          <w:rFonts w:ascii="Filson Pro" w:hAnsi="Filson Pro"/>
        </w:rPr>
      </w:pPr>
    </w:p>
    <w:p w14:paraId="3D54C13D" w14:textId="77777777" w:rsidR="00BB16AE" w:rsidRPr="00824C98" w:rsidRDefault="00BB16AE" w:rsidP="00BB16AE">
      <w:pPr>
        <w:rPr>
          <w:rFonts w:ascii="Filson Pro" w:hAnsi="Filson Pro"/>
          <w:b/>
          <w:sz w:val="28"/>
          <w:szCs w:val="28"/>
        </w:rPr>
      </w:pPr>
      <w:r w:rsidRPr="00824C98">
        <w:rPr>
          <w:rFonts w:ascii="Filson Pro" w:hAnsi="Filson Pro"/>
          <w:b/>
          <w:sz w:val="28"/>
          <w:szCs w:val="28"/>
        </w:rPr>
        <w:t>3.1 Typical responses to a critical incident</w:t>
      </w:r>
    </w:p>
    <w:p w14:paraId="7786288F" w14:textId="77777777" w:rsidR="00BB16AE" w:rsidRPr="00824C98" w:rsidRDefault="00BB16AE" w:rsidP="00BB16AE">
      <w:pPr>
        <w:rPr>
          <w:rFonts w:ascii="Filson Pro" w:hAnsi="Filson Pro"/>
          <w:b/>
          <w:sz w:val="28"/>
          <w:szCs w:val="28"/>
        </w:rPr>
      </w:pPr>
    </w:p>
    <w:p w14:paraId="70CEE943" w14:textId="77777777" w:rsidR="00BB16AE" w:rsidRPr="00824C98" w:rsidRDefault="00BB16AE" w:rsidP="00BB16AE">
      <w:pPr>
        <w:rPr>
          <w:rFonts w:ascii="Filson Pro" w:hAnsi="Filson Pro"/>
        </w:rPr>
      </w:pPr>
    </w:p>
    <w:p w14:paraId="4CD79E29" w14:textId="77777777" w:rsidR="00BB16AE" w:rsidRPr="00824C98" w:rsidRDefault="00BB16AE" w:rsidP="00BB16AE">
      <w:pPr>
        <w:rPr>
          <w:rFonts w:ascii="Filson Pro" w:hAnsi="Filson Pro"/>
        </w:rPr>
      </w:pPr>
      <w:r w:rsidRPr="00824C98">
        <w:rPr>
          <w:rFonts w:ascii="Filson Pro" w:hAnsi="Filson Pro"/>
        </w:rPr>
        <w:t>Critical incidents happen unexpectedly</w:t>
      </w:r>
    </w:p>
    <w:p w14:paraId="06DB5740" w14:textId="77777777" w:rsidR="00BB16AE" w:rsidRPr="00824C98" w:rsidRDefault="00BB16AE" w:rsidP="00BB16AE">
      <w:pPr>
        <w:rPr>
          <w:rFonts w:ascii="Filson Pro" w:hAnsi="Filson Pro"/>
        </w:rPr>
      </w:pPr>
      <w:r w:rsidRPr="00824C98">
        <w:rPr>
          <w:rFonts w:ascii="Filson Pro" w:hAnsi="Filson Pro"/>
          <w:noProof/>
        </w:rPr>
        <mc:AlternateContent>
          <mc:Choice Requires="wps">
            <w:drawing>
              <wp:anchor distT="0" distB="0" distL="114300" distR="114300" simplePos="0" relativeHeight="251675650" behindDoc="0" locked="0" layoutInCell="1" hidden="0" allowOverlap="1" wp14:anchorId="69500C70" wp14:editId="3EFA05CC">
                <wp:simplePos x="0" y="0"/>
                <wp:positionH relativeFrom="column">
                  <wp:posOffset>1701800</wp:posOffset>
                </wp:positionH>
                <wp:positionV relativeFrom="paragraph">
                  <wp:posOffset>114300</wp:posOffset>
                </wp:positionV>
                <wp:extent cx="2524125" cy="1381125"/>
                <wp:effectExtent l="0" t="0" r="0" b="0"/>
                <wp:wrapNone/>
                <wp:docPr id="130" name="Explosion 1 130"/>
                <wp:cNvGraphicFramePr/>
                <a:graphic xmlns:a="http://schemas.openxmlformats.org/drawingml/2006/main">
                  <a:graphicData uri="http://schemas.microsoft.com/office/word/2010/wordprocessingShape">
                    <wps:wsp>
                      <wps:cNvSpPr/>
                      <wps:spPr>
                        <a:xfrm>
                          <a:off x="4088700" y="3094200"/>
                          <a:ext cx="2514600" cy="1371600"/>
                        </a:xfrm>
                        <a:prstGeom prst="irregularSeal1">
                          <a:avLst/>
                        </a:prstGeom>
                        <a:solidFill>
                          <a:srgbClr val="00CCCC"/>
                        </a:solidFill>
                        <a:ln w="9525" cap="flat" cmpd="sng">
                          <a:solidFill>
                            <a:srgbClr val="FFFFFF"/>
                          </a:solidFill>
                          <a:prstDash val="solid"/>
                          <a:miter lim="800000"/>
                          <a:headEnd type="none" w="sm" len="sm"/>
                          <a:tailEnd type="none" w="sm" len="sm"/>
                        </a:ln>
                      </wps:spPr>
                      <wps:txbx>
                        <w:txbxContent>
                          <w:p w14:paraId="4E24A7A6" w14:textId="77777777" w:rsidR="00BB16AE" w:rsidRDefault="00BB16AE" w:rsidP="00BB16AE">
                            <w:pPr>
                              <w:jc w:val="center"/>
                              <w:textDirection w:val="btLr"/>
                            </w:pPr>
                            <w:r>
                              <w:rPr>
                                <w:rFonts w:eastAsia="Arial" w:cs="Arial"/>
                                <w:b/>
                                <w:color w:val="FFFF00"/>
                                <w:sz w:val="56"/>
                              </w:rPr>
                              <w:t>CRISIS</w:t>
                            </w:r>
                          </w:p>
                        </w:txbxContent>
                      </wps:txbx>
                      <wps:bodyPr spcFirstLastPara="1" wrap="square" lIns="91425" tIns="45700" rIns="91425" bIns="45700" anchor="ctr" anchorCtr="0">
                        <a:noAutofit/>
                      </wps:bodyPr>
                    </wps:wsp>
                  </a:graphicData>
                </a:graphic>
              </wp:anchor>
            </w:drawing>
          </mc:Choice>
          <mc:Fallback>
            <w:pict>
              <v:shapetype w14:anchorId="69500C70"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130" o:spid="_x0000_s1079" type="#_x0000_t71" style="position:absolute;margin-left:134pt;margin-top:9pt;width:198.75pt;height:108.75pt;z-index:2516756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" fillcolor="#0cc" strokecolor="white">
                <v:stroke startarrowwidth="narrow" startarrowlength="short" endarrowwidth="narrow" endarrowlength="short"/>
                <v:textbox inset="2.53958mm,1.2694mm,2.53958mm,1.2694mm">
                  <w:txbxContent>
                    <w:p w14:paraId="4E24A7A6" w14:textId="77777777" w:rsidR="00BB16AE" w:rsidRDefault="00BB16AE" w:rsidP="00BB16AE">
                      <w:pPr>
                        <w:jc w:val="center"/>
                        <w:textDirection w:val="btLr"/>
                      </w:pPr>
                      <w:r>
                        <w:rPr>
                          <w:rFonts w:eastAsia="Arial" w:cs="Arial"/>
                          <w:b/>
                          <w:color w:val="FFFF00"/>
                          <w:sz w:val="56"/>
                        </w:rPr>
                        <w:t>CRISIS</w:t>
                      </w:r>
                    </w:p>
                  </w:txbxContent>
                </v:textbox>
              </v:shape>
            </w:pict>
          </mc:Fallback>
        </mc:AlternateContent>
      </w:r>
    </w:p>
    <w:p w14:paraId="27AEE940" w14:textId="77777777" w:rsidR="00BB16AE" w:rsidRPr="00824C98" w:rsidRDefault="00BB16AE" w:rsidP="00BB16AE">
      <w:pPr>
        <w:rPr>
          <w:rFonts w:ascii="Filson Pro" w:hAnsi="Filson Pro"/>
        </w:rPr>
      </w:pPr>
    </w:p>
    <w:p w14:paraId="7C36FC29" w14:textId="77777777" w:rsidR="00BB16AE" w:rsidRPr="00824C98" w:rsidRDefault="00BB16AE" w:rsidP="00BB16AE">
      <w:pPr>
        <w:rPr>
          <w:rFonts w:ascii="Filson Pro" w:hAnsi="Filson Pro"/>
        </w:rPr>
      </w:pPr>
    </w:p>
    <w:p w14:paraId="6474AEC6" w14:textId="77777777" w:rsidR="00BB16AE" w:rsidRPr="00824C98" w:rsidRDefault="00BB16AE" w:rsidP="00BB16AE">
      <w:pPr>
        <w:rPr>
          <w:rFonts w:ascii="Filson Pro" w:hAnsi="Filson Pro"/>
        </w:rPr>
      </w:pPr>
    </w:p>
    <w:p w14:paraId="6B61C1C3" w14:textId="77777777" w:rsidR="00BB16AE" w:rsidRPr="00824C98" w:rsidRDefault="00BB16AE" w:rsidP="00BB16AE">
      <w:pPr>
        <w:ind w:right="-694"/>
        <w:rPr>
          <w:rFonts w:ascii="Filson Pro" w:hAnsi="Filson Pro"/>
          <w:i/>
        </w:rPr>
      </w:pPr>
      <w:r w:rsidRPr="001C0B60">
        <w:rPr>
          <w:rFonts w:ascii="Filson Pro" w:hAnsi="Filson Pro"/>
          <w:bCs/>
          <w:sz w:val="28"/>
          <w:szCs w:val="28"/>
        </w:rPr>
        <w:t>Yesterday</w:t>
      </w:r>
      <w:r w:rsidRPr="00824C98">
        <w:rPr>
          <w:rFonts w:ascii="Filson Pro" w:hAnsi="Filson Pro"/>
        </w:rPr>
        <w:t xml:space="preserve">                                                                                                  </w:t>
      </w:r>
      <w:r w:rsidRPr="00824C98">
        <w:rPr>
          <w:rFonts w:ascii="Filson Pro" w:hAnsi="Filson Pro"/>
          <w:i/>
          <w:sz w:val="28"/>
          <w:szCs w:val="28"/>
        </w:rPr>
        <w:t>Today</w:t>
      </w:r>
      <w:r w:rsidRPr="00824C98">
        <w:rPr>
          <w:rFonts w:ascii="Filson Pro" w:hAnsi="Filson Pro"/>
          <w:noProof/>
        </w:rPr>
        <mc:AlternateContent>
          <mc:Choice Requires="wps">
            <w:drawing>
              <wp:anchor distT="0" distB="0" distL="114300" distR="114300" simplePos="0" relativeHeight="251676674" behindDoc="0" locked="0" layoutInCell="1" hidden="0" allowOverlap="1" wp14:anchorId="18BD262C" wp14:editId="2B6E2F44">
                <wp:simplePos x="0" y="0"/>
                <wp:positionH relativeFrom="column">
                  <wp:posOffset>1016000</wp:posOffset>
                </wp:positionH>
                <wp:positionV relativeFrom="paragraph">
                  <wp:posOffset>0</wp:posOffset>
                </wp:positionV>
                <wp:extent cx="847725" cy="123825"/>
                <wp:effectExtent l="0" t="0" r="0" b="0"/>
                <wp:wrapNone/>
                <wp:docPr id="149" name="Right Arrow 149"/>
                <wp:cNvGraphicFramePr/>
                <a:graphic xmlns:a="http://schemas.openxmlformats.org/drawingml/2006/main">
                  <a:graphicData uri="http://schemas.microsoft.com/office/word/2010/wordprocessingShape">
                    <wps:wsp>
                      <wps:cNvSpPr/>
                      <wps:spPr>
                        <a:xfrm>
                          <a:off x="4926900" y="3722850"/>
                          <a:ext cx="838200" cy="114300"/>
                        </a:xfrm>
                        <a:prstGeom prst="rightArrow">
                          <a:avLst>
                            <a:gd name="adj1" fmla="val 50000"/>
                            <a:gd name="adj2" fmla="val 183333"/>
                          </a:avLst>
                        </a:prstGeom>
                        <a:solidFill>
                          <a:srgbClr val="00CCCC"/>
                        </a:solidFill>
                        <a:ln w="9525" cap="flat" cmpd="sng">
                          <a:solidFill>
                            <a:srgbClr val="FFFFFF"/>
                          </a:solidFill>
                          <a:prstDash val="solid"/>
                          <a:miter lim="800000"/>
                          <a:headEnd type="none" w="sm" len="sm"/>
                          <a:tailEnd type="none" w="sm" len="sm"/>
                        </a:ln>
                      </wps:spPr>
                      <wps:txbx>
                        <w:txbxContent>
                          <w:p w14:paraId="13F3B3F0" w14:textId="77777777" w:rsidR="00BB16AE" w:rsidRDefault="00BB16AE" w:rsidP="00BB16AE">
                            <w:pPr>
                              <w:textDirection w:val="btLr"/>
                            </w:pPr>
                          </w:p>
                        </w:txbxContent>
                      </wps:txbx>
                      <wps:bodyPr spcFirstLastPara="1" wrap="square" lIns="91425" tIns="91425" rIns="91425" bIns="91425" anchor="ctr" anchorCtr="0">
                        <a:noAutofit/>
                      </wps:bodyPr>
                    </wps:wsp>
                  </a:graphicData>
                </a:graphic>
              </wp:anchor>
            </w:drawing>
          </mc:Choice>
          <mc:Fallback>
            <w:pict>
              <v:shapetype w14:anchorId="18BD262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49" o:spid="_x0000_s1080" type="#_x0000_t13" style="position:absolute;margin-left:80pt;margin-top:0;width:66.75pt;height:9.75pt;z-index:25167667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" fillcolor="#0cc" strokecolor="white">
                <v:stroke startarrowwidth="narrow" startarrowlength="short" endarrowwidth="narrow" endarrowlength="short"/>
                <v:textbox inset="2.53958mm,2.53958mm,2.53958mm,2.53958mm">
                  <w:txbxContent>
                    <w:p w14:paraId="13F3B3F0" w14:textId="77777777" w:rsidR="00BB16AE" w:rsidRDefault="00BB16AE" w:rsidP="00BB16AE">
                      <w:pPr>
                        <w:textDirection w:val="btLr"/>
                      </w:pPr>
                    </w:p>
                  </w:txbxContent>
                </v:textbox>
              </v:shape>
            </w:pict>
          </mc:Fallback>
        </mc:AlternateContent>
      </w:r>
      <w:r w:rsidRPr="00824C98">
        <w:rPr>
          <w:rFonts w:ascii="Filson Pro" w:hAnsi="Filson Pro"/>
          <w:noProof/>
        </w:rPr>
        <mc:AlternateContent>
          <mc:Choice Requires="wps">
            <w:drawing>
              <wp:anchor distT="0" distB="0" distL="114300" distR="114300" simplePos="0" relativeHeight="251677698" behindDoc="0" locked="0" layoutInCell="1" hidden="0" allowOverlap="1" wp14:anchorId="3D180FE8" wp14:editId="5F2706B4">
                <wp:simplePos x="0" y="0"/>
                <wp:positionH relativeFrom="column">
                  <wp:posOffset>3987800</wp:posOffset>
                </wp:positionH>
                <wp:positionV relativeFrom="paragraph">
                  <wp:posOffset>0</wp:posOffset>
                </wp:positionV>
                <wp:extent cx="847725" cy="161925"/>
                <wp:effectExtent l="0" t="0" r="0" b="0"/>
                <wp:wrapNone/>
                <wp:docPr id="131" name="Right Arrow 131"/>
                <wp:cNvGraphicFramePr/>
                <a:graphic xmlns:a="http://schemas.openxmlformats.org/drawingml/2006/main">
                  <a:graphicData uri="http://schemas.microsoft.com/office/word/2010/wordprocessingShape">
                    <wps:wsp>
                      <wps:cNvSpPr/>
                      <wps:spPr>
                        <a:xfrm>
                          <a:off x="4926900" y="3703800"/>
                          <a:ext cx="838200" cy="152400"/>
                        </a:xfrm>
                        <a:prstGeom prst="rightArrow">
                          <a:avLst>
                            <a:gd name="adj1" fmla="val 50000"/>
                            <a:gd name="adj2" fmla="val 137500"/>
                          </a:avLst>
                        </a:prstGeom>
                        <a:solidFill>
                          <a:srgbClr val="00CCCC"/>
                        </a:solidFill>
                        <a:ln w="9525" cap="flat" cmpd="sng">
                          <a:solidFill>
                            <a:srgbClr val="FFFFFF"/>
                          </a:solidFill>
                          <a:prstDash val="solid"/>
                          <a:miter lim="800000"/>
                          <a:headEnd type="none" w="sm" len="sm"/>
                          <a:tailEnd type="none" w="sm" len="sm"/>
                        </a:ln>
                      </wps:spPr>
                      <wps:txbx>
                        <w:txbxContent>
                          <w:p w14:paraId="568BE411" w14:textId="77777777" w:rsidR="00BB16AE" w:rsidRDefault="00BB16AE" w:rsidP="00BB16AE">
                            <w:pPr>
                              <w:textDirection w:val="btLr"/>
                            </w:pPr>
                          </w:p>
                        </w:txbxContent>
                      </wps:txbx>
                      <wps:bodyPr spcFirstLastPara="1" wrap="square" lIns="91425" tIns="91425" rIns="91425" bIns="91425" anchor="ctr" anchorCtr="0">
                        <a:noAutofit/>
                      </wps:bodyPr>
                    </wps:wsp>
                  </a:graphicData>
                </a:graphic>
              </wp:anchor>
            </w:drawing>
          </mc:Choice>
          <mc:Fallback>
            <w:pict>
              <v:shape w14:anchorId="3D180FE8" id="Right Arrow 131" o:spid="_x0000_s1081" type="#_x0000_t13" style="position:absolute;margin-left:314pt;margin-top:0;width:66.75pt;height:12.75pt;z-index:25167769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" fillcolor="#0cc" strokecolor="white">
                <v:stroke startarrowwidth="narrow" startarrowlength="short" endarrowwidth="narrow" endarrowlength="short"/>
                <v:textbox inset="2.53958mm,2.53958mm,2.53958mm,2.53958mm">
                  <w:txbxContent>
                    <w:p w14:paraId="568BE411" w14:textId="77777777" w:rsidR="00BB16AE" w:rsidRDefault="00BB16AE" w:rsidP="00BB16AE">
                      <w:pPr>
                        <w:textDirection w:val="btLr"/>
                      </w:pPr>
                    </w:p>
                  </w:txbxContent>
                </v:textbox>
              </v:shape>
            </w:pict>
          </mc:Fallback>
        </mc:AlternateContent>
      </w:r>
    </w:p>
    <w:p w14:paraId="20533BE5" w14:textId="77777777" w:rsidR="00BB16AE" w:rsidRPr="00824C98" w:rsidRDefault="00BB16AE" w:rsidP="00BB16AE">
      <w:pPr>
        <w:rPr>
          <w:rFonts w:ascii="Filson Pro" w:hAnsi="Filson Pro"/>
          <w:i/>
        </w:rPr>
      </w:pPr>
    </w:p>
    <w:p w14:paraId="342D82CE" w14:textId="77777777" w:rsidR="00BB16AE" w:rsidRPr="00824C98" w:rsidRDefault="00BB16AE" w:rsidP="00BB16AE">
      <w:pPr>
        <w:rPr>
          <w:rFonts w:ascii="Filson Pro" w:hAnsi="Filson Pro"/>
        </w:rPr>
      </w:pPr>
    </w:p>
    <w:p w14:paraId="50FFDEAB" w14:textId="77777777" w:rsidR="00BB16AE" w:rsidRPr="00824C98" w:rsidRDefault="00BB16AE" w:rsidP="00BB16AE">
      <w:pPr>
        <w:rPr>
          <w:rFonts w:ascii="Filson Pro" w:hAnsi="Filson Pro"/>
        </w:rPr>
      </w:pPr>
    </w:p>
    <w:p w14:paraId="030E2B0E" w14:textId="77777777" w:rsidR="00BB16AE" w:rsidRPr="00824C98" w:rsidRDefault="00BB16AE" w:rsidP="00BB16AE">
      <w:pPr>
        <w:rPr>
          <w:rFonts w:ascii="Filson Pro" w:hAnsi="Filson Pro"/>
        </w:rPr>
      </w:pPr>
    </w:p>
    <w:p w14:paraId="51965EE6" w14:textId="77777777" w:rsidR="00BB16AE" w:rsidRPr="00824C98" w:rsidRDefault="00BB16AE" w:rsidP="00BB16AE">
      <w:pPr>
        <w:jc w:val="both"/>
        <w:rPr>
          <w:rFonts w:ascii="Filson Pro" w:hAnsi="Filson Pro"/>
        </w:rPr>
      </w:pPr>
      <w:r w:rsidRPr="00824C98">
        <w:rPr>
          <w:rFonts w:ascii="Filson Pro" w:hAnsi="Filson Pro"/>
        </w:rPr>
        <w:t xml:space="preserve">They break our expectations of continuity and confront us with uncertainty. In other </w:t>
      </w:r>
      <w:proofErr w:type="gramStart"/>
      <w:r w:rsidRPr="00824C98">
        <w:rPr>
          <w:rFonts w:ascii="Filson Pro" w:hAnsi="Filson Pro"/>
        </w:rPr>
        <w:t>words</w:t>
      </w:r>
      <w:proofErr w:type="gramEnd"/>
      <w:r w:rsidRPr="00824C98">
        <w:rPr>
          <w:rFonts w:ascii="Filson Pro" w:hAnsi="Filson Pro"/>
        </w:rPr>
        <w:t xml:space="preserve"> they destroy our understanding of what will happen tomorrow, next week or next year and </w:t>
      </w:r>
      <w:proofErr w:type="gramStart"/>
      <w:r w:rsidRPr="00824C98">
        <w:rPr>
          <w:rFonts w:ascii="Filson Pro" w:hAnsi="Filson Pro"/>
        </w:rPr>
        <w:t>as a consequence</w:t>
      </w:r>
      <w:proofErr w:type="gramEnd"/>
      <w:r w:rsidRPr="00824C98">
        <w:rPr>
          <w:rFonts w:ascii="Filson Pro" w:hAnsi="Filson Pro"/>
        </w:rPr>
        <w:t xml:space="preserve"> (at least temporarily) completely change our lives.</w:t>
      </w:r>
    </w:p>
    <w:p w14:paraId="10C37AD9" w14:textId="77777777" w:rsidR="00BB16AE" w:rsidRPr="00824C98" w:rsidRDefault="00BB16AE" w:rsidP="00BB16AE">
      <w:pPr>
        <w:jc w:val="both"/>
        <w:rPr>
          <w:rFonts w:ascii="Filson Pro" w:hAnsi="Filson Pro"/>
        </w:rPr>
      </w:pPr>
    </w:p>
    <w:p w14:paraId="364C806B" w14:textId="77777777" w:rsidR="00BB16AE" w:rsidRPr="00824C98" w:rsidRDefault="00BB16AE" w:rsidP="00BB16AE">
      <w:pPr>
        <w:jc w:val="both"/>
        <w:rPr>
          <w:rFonts w:ascii="Filson Pro" w:hAnsi="Filson Pro"/>
        </w:rPr>
      </w:pPr>
      <w:r w:rsidRPr="00824C98">
        <w:rPr>
          <w:rFonts w:ascii="Filson Pro" w:hAnsi="Filson Pro"/>
        </w:rPr>
        <w:t>Individuals who are exposed directly to a critical incident may experience a wide range of thoughts and emotions including:</w:t>
      </w:r>
    </w:p>
    <w:p w14:paraId="2FE75B72" w14:textId="77777777" w:rsidR="00BB16AE" w:rsidRPr="00824C98" w:rsidRDefault="00BB16AE" w:rsidP="00BB16AE">
      <w:pPr>
        <w:jc w:val="both"/>
        <w:rPr>
          <w:rFonts w:ascii="Filson Pro" w:hAnsi="Filson Pro"/>
        </w:rPr>
      </w:pPr>
    </w:p>
    <w:p w14:paraId="59ABDE55" w14:textId="77777777" w:rsidR="00BB16AE" w:rsidRPr="00824C98" w:rsidRDefault="00BB16AE" w:rsidP="001C0B60">
      <w:pPr>
        <w:widowControl w:val="0"/>
        <w:numPr>
          <w:ilvl w:val="0"/>
          <w:numId w:val="56"/>
        </w:numPr>
        <w:spacing w:after="0" w:line="240" w:lineRule="auto"/>
        <w:jc w:val="both"/>
        <w:rPr>
          <w:rFonts w:ascii="Filson Pro" w:hAnsi="Filson Pro"/>
        </w:rPr>
      </w:pPr>
      <w:r w:rsidRPr="00824C98">
        <w:rPr>
          <w:rFonts w:ascii="Filson Pro" w:hAnsi="Filson Pro"/>
        </w:rPr>
        <w:t>an initial psychological numbing (thought to be the mind’s way of coping with</w:t>
      </w:r>
    </w:p>
    <w:p w14:paraId="317D4C61" w14:textId="06A5A4D7" w:rsidR="00BB16AE" w:rsidRPr="001C0B60" w:rsidRDefault="00BB16AE" w:rsidP="001C0B60">
      <w:pPr>
        <w:pStyle w:val="ListParagraph"/>
        <w:numPr>
          <w:ilvl w:val="1"/>
          <w:numId w:val="56"/>
        </w:numPr>
        <w:jc w:val="both"/>
        <w:rPr>
          <w:rFonts w:ascii="Filson Pro" w:hAnsi="Filson Pro"/>
        </w:rPr>
      </w:pPr>
      <w:r w:rsidRPr="001C0B60">
        <w:rPr>
          <w:rFonts w:ascii="Filson Pro" w:hAnsi="Filson Pro"/>
        </w:rPr>
        <w:t>extreme trauma and stress</w:t>
      </w:r>
      <w:proofErr w:type="gramStart"/>
      <w:r w:rsidRPr="001C0B60">
        <w:rPr>
          <w:rFonts w:ascii="Filson Pro" w:hAnsi="Filson Pro"/>
        </w:rPr>
        <w:t>)</w:t>
      </w:r>
      <w:r w:rsidR="001C0B60">
        <w:rPr>
          <w:rFonts w:ascii="Filson Pro" w:hAnsi="Filson Pro"/>
        </w:rPr>
        <w:t>;</w:t>
      </w:r>
      <w:proofErr w:type="gramEnd"/>
    </w:p>
    <w:p w14:paraId="2EE7F57D" w14:textId="77777777" w:rsidR="00BB16AE" w:rsidRPr="00824C98" w:rsidRDefault="00BB16AE" w:rsidP="001C0B60">
      <w:pPr>
        <w:widowControl w:val="0"/>
        <w:numPr>
          <w:ilvl w:val="0"/>
          <w:numId w:val="56"/>
        </w:numPr>
        <w:spacing w:after="0" w:line="240" w:lineRule="auto"/>
        <w:jc w:val="both"/>
        <w:rPr>
          <w:rFonts w:ascii="Filson Pro" w:hAnsi="Filson Pro"/>
        </w:rPr>
      </w:pPr>
      <w:r w:rsidRPr="00824C98">
        <w:rPr>
          <w:rFonts w:ascii="Filson Pro" w:hAnsi="Filson Pro"/>
        </w:rPr>
        <w:t xml:space="preserve">feelings of </w:t>
      </w:r>
      <w:proofErr w:type="gramStart"/>
      <w:r w:rsidRPr="00824C98">
        <w:rPr>
          <w:rFonts w:ascii="Filson Pro" w:hAnsi="Filson Pro"/>
        </w:rPr>
        <w:t>helplessness;</w:t>
      </w:r>
      <w:proofErr w:type="gramEnd"/>
    </w:p>
    <w:p w14:paraId="13C1847F" w14:textId="77777777" w:rsidR="00BB16AE" w:rsidRPr="00824C98" w:rsidRDefault="00BB16AE" w:rsidP="001C0B60">
      <w:pPr>
        <w:widowControl w:val="0"/>
        <w:numPr>
          <w:ilvl w:val="0"/>
          <w:numId w:val="56"/>
        </w:numPr>
        <w:spacing w:after="0" w:line="240" w:lineRule="auto"/>
        <w:jc w:val="both"/>
        <w:rPr>
          <w:rFonts w:ascii="Filson Pro" w:hAnsi="Filson Pro"/>
        </w:rPr>
      </w:pPr>
      <w:r w:rsidRPr="00824C98">
        <w:rPr>
          <w:rFonts w:ascii="Filson Pro" w:hAnsi="Filson Pro"/>
        </w:rPr>
        <w:t xml:space="preserve">guilt and </w:t>
      </w:r>
      <w:proofErr w:type="gramStart"/>
      <w:r w:rsidRPr="00824C98">
        <w:rPr>
          <w:rFonts w:ascii="Filson Pro" w:hAnsi="Filson Pro"/>
        </w:rPr>
        <w:t>blame;</w:t>
      </w:r>
      <w:proofErr w:type="gramEnd"/>
    </w:p>
    <w:p w14:paraId="0204A594" w14:textId="77777777" w:rsidR="00BB16AE" w:rsidRPr="00824C98" w:rsidRDefault="00BB16AE" w:rsidP="001C0B60">
      <w:pPr>
        <w:widowControl w:val="0"/>
        <w:numPr>
          <w:ilvl w:val="0"/>
          <w:numId w:val="56"/>
        </w:numPr>
        <w:spacing w:after="0" w:line="240" w:lineRule="auto"/>
        <w:jc w:val="both"/>
        <w:rPr>
          <w:rFonts w:ascii="Filson Pro" w:hAnsi="Filson Pro"/>
        </w:rPr>
      </w:pPr>
      <w:r w:rsidRPr="00824C98">
        <w:rPr>
          <w:rFonts w:ascii="Filson Pro" w:hAnsi="Filson Pro"/>
        </w:rPr>
        <w:t>rejection of, or lack of faith in, help and support from others; and/or</w:t>
      </w:r>
    </w:p>
    <w:p w14:paraId="0750BD0A" w14:textId="77777777" w:rsidR="00BB16AE" w:rsidRPr="00824C98" w:rsidRDefault="00BB16AE" w:rsidP="001C0B60">
      <w:pPr>
        <w:widowControl w:val="0"/>
        <w:numPr>
          <w:ilvl w:val="0"/>
          <w:numId w:val="56"/>
        </w:numPr>
        <w:spacing w:after="0" w:line="240" w:lineRule="auto"/>
        <w:jc w:val="both"/>
        <w:rPr>
          <w:rFonts w:ascii="Filson Pro" w:hAnsi="Filson Pro"/>
        </w:rPr>
      </w:pPr>
      <w:r w:rsidRPr="00824C98">
        <w:rPr>
          <w:rFonts w:ascii="Filson Pro" w:hAnsi="Filson Pro"/>
        </w:rPr>
        <w:t>imprint (strong memories) of sounds, sights, smells that have been witnessed.</w:t>
      </w:r>
    </w:p>
    <w:p w14:paraId="3F70EACC" w14:textId="77777777" w:rsidR="00BB16AE" w:rsidRPr="00824C98" w:rsidRDefault="00BB16AE" w:rsidP="00BB16AE">
      <w:pPr>
        <w:jc w:val="both"/>
        <w:rPr>
          <w:rFonts w:ascii="Filson Pro" w:hAnsi="Filson Pro"/>
        </w:rPr>
      </w:pPr>
    </w:p>
    <w:p w14:paraId="69EC6D7D" w14:textId="77777777" w:rsidR="00BB16AE" w:rsidRPr="00824C98" w:rsidRDefault="00BB16AE" w:rsidP="00BB16AE">
      <w:pPr>
        <w:jc w:val="both"/>
        <w:rPr>
          <w:rFonts w:ascii="Filson Pro" w:hAnsi="Filson Pro"/>
        </w:rPr>
      </w:pPr>
      <w:r w:rsidRPr="00824C98">
        <w:rPr>
          <w:rFonts w:ascii="Filson Pro" w:hAnsi="Filson Pro"/>
          <w:b/>
        </w:rPr>
        <w:t>It</w:t>
      </w:r>
      <w:r w:rsidRPr="00824C98">
        <w:rPr>
          <w:rFonts w:ascii="Filson Pro" w:hAnsi="Filson Pro"/>
        </w:rPr>
        <w:t xml:space="preserve"> </w:t>
      </w:r>
      <w:r w:rsidRPr="00824C98">
        <w:rPr>
          <w:rFonts w:ascii="Filson Pro" w:hAnsi="Filson Pro"/>
          <w:b/>
        </w:rPr>
        <w:t>is important to understand that these are common reactions to abnormal / unusual situations</w:t>
      </w:r>
      <w:r w:rsidRPr="00824C98">
        <w:rPr>
          <w:rFonts w:ascii="Filson Pro" w:hAnsi="Filson Pro"/>
        </w:rPr>
        <w:t>.</w:t>
      </w:r>
    </w:p>
    <w:p w14:paraId="2E3139B7" w14:textId="77777777" w:rsidR="00BB16AE" w:rsidRPr="00824C98" w:rsidRDefault="00BB16AE" w:rsidP="00BB16AE">
      <w:pPr>
        <w:rPr>
          <w:rFonts w:ascii="Filson Pro" w:hAnsi="Filson Pro"/>
        </w:rPr>
      </w:pPr>
    </w:p>
    <w:p w14:paraId="40A111E0" w14:textId="02BD8836" w:rsidR="00BB16AE" w:rsidRPr="00824C98" w:rsidRDefault="00BB16AE" w:rsidP="00BB16AE">
      <w:pPr>
        <w:jc w:val="center"/>
        <w:rPr>
          <w:rFonts w:ascii="Filson Pro" w:hAnsi="Filson Pro"/>
          <w:b/>
          <w:sz w:val="28"/>
          <w:szCs w:val="28"/>
        </w:rPr>
      </w:pPr>
      <w:r w:rsidRPr="00824C98">
        <w:rPr>
          <w:rFonts w:ascii="Filson Pro" w:hAnsi="Filson Pro"/>
          <w:b/>
          <w:sz w:val="28"/>
          <w:szCs w:val="28"/>
        </w:rPr>
        <w:t>3.2 Identifying staff and pupils who may be affected by critical incidents</w:t>
      </w:r>
    </w:p>
    <w:p w14:paraId="7E378867" w14:textId="77777777" w:rsidR="00BB16AE" w:rsidRPr="00824C98" w:rsidRDefault="00BB16AE" w:rsidP="00BB16AE">
      <w:pPr>
        <w:jc w:val="both"/>
        <w:rPr>
          <w:rFonts w:ascii="Filson Pro" w:hAnsi="Filson Pro"/>
          <w:b/>
          <w:sz w:val="28"/>
          <w:szCs w:val="28"/>
        </w:rPr>
      </w:pPr>
    </w:p>
    <w:p w14:paraId="3378C2F1" w14:textId="77777777" w:rsidR="00BB16AE" w:rsidRPr="00824C98" w:rsidRDefault="00BB16AE" w:rsidP="00BB16AE">
      <w:pPr>
        <w:jc w:val="both"/>
        <w:rPr>
          <w:rFonts w:ascii="Filson Pro" w:hAnsi="Filson Pro"/>
        </w:rPr>
      </w:pPr>
      <w:r w:rsidRPr="00824C98">
        <w:rPr>
          <w:rFonts w:ascii="Filson Pro" w:hAnsi="Filson Pro"/>
        </w:rPr>
        <w:t>Research (</w:t>
      </w:r>
      <w:proofErr w:type="spellStart"/>
      <w:r w:rsidRPr="00824C98">
        <w:rPr>
          <w:rFonts w:ascii="Filson Pro" w:hAnsi="Filson Pro"/>
        </w:rPr>
        <w:t>Shacham</w:t>
      </w:r>
      <w:proofErr w:type="spellEnd"/>
      <w:r w:rsidRPr="00824C98">
        <w:rPr>
          <w:rFonts w:ascii="Filson Pro" w:hAnsi="Filson Pro"/>
        </w:rPr>
        <w:t xml:space="preserve"> &amp; Niv, 2005) suggests that when a critical incident occurs typically:</w:t>
      </w:r>
    </w:p>
    <w:p w14:paraId="3ADB6434" w14:textId="77777777" w:rsidR="00BB16AE" w:rsidRPr="00824C98" w:rsidRDefault="00BB16AE" w:rsidP="00BB16AE">
      <w:pPr>
        <w:jc w:val="both"/>
        <w:rPr>
          <w:rFonts w:ascii="Filson Pro" w:hAnsi="Filson Pro"/>
        </w:rPr>
      </w:pPr>
    </w:p>
    <w:p w14:paraId="0D9FF1C4" w14:textId="77777777" w:rsidR="00BB16AE" w:rsidRPr="00824C98" w:rsidRDefault="00BB16AE" w:rsidP="00F50020">
      <w:pPr>
        <w:widowControl w:val="0"/>
        <w:numPr>
          <w:ilvl w:val="0"/>
          <w:numId w:val="17"/>
        </w:numPr>
        <w:spacing w:after="0" w:line="240" w:lineRule="auto"/>
        <w:jc w:val="both"/>
        <w:rPr>
          <w:rFonts w:ascii="Filson Pro" w:hAnsi="Filson Pro"/>
        </w:rPr>
      </w:pPr>
      <w:r w:rsidRPr="00824C98">
        <w:rPr>
          <w:rFonts w:ascii="Filson Pro" w:hAnsi="Filson Pro"/>
        </w:rPr>
        <w:t xml:space="preserve">10% of people will </w:t>
      </w:r>
      <w:r w:rsidRPr="00824C98">
        <w:rPr>
          <w:rFonts w:ascii="Filson Pro" w:hAnsi="Filson Pro"/>
          <w:b/>
        </w:rPr>
        <w:t>breakdown</w:t>
      </w:r>
      <w:r w:rsidRPr="00824C98">
        <w:rPr>
          <w:rFonts w:ascii="Filson Pro" w:hAnsi="Filson Pro"/>
        </w:rPr>
        <w:t xml:space="preserve"> and be unable to help themselves, displaying very poor coping strategies. These people will require the greatest </w:t>
      </w:r>
      <w:proofErr w:type="gramStart"/>
      <w:r w:rsidRPr="00824C98">
        <w:rPr>
          <w:rFonts w:ascii="Filson Pro" w:hAnsi="Filson Pro"/>
        </w:rPr>
        <w:t>support;</w:t>
      </w:r>
      <w:proofErr w:type="gramEnd"/>
    </w:p>
    <w:p w14:paraId="4C0A9BA2" w14:textId="77777777" w:rsidR="00BB16AE" w:rsidRPr="00824C98" w:rsidRDefault="00BB16AE" w:rsidP="00BB16AE">
      <w:pPr>
        <w:ind w:left="360"/>
        <w:jc w:val="both"/>
        <w:rPr>
          <w:rFonts w:ascii="Filson Pro" w:hAnsi="Filson Pro"/>
        </w:rPr>
      </w:pPr>
    </w:p>
    <w:p w14:paraId="4E016EDE" w14:textId="77777777" w:rsidR="00BB16AE" w:rsidRPr="00824C98" w:rsidRDefault="00BB16AE" w:rsidP="00F50020">
      <w:pPr>
        <w:widowControl w:val="0"/>
        <w:numPr>
          <w:ilvl w:val="0"/>
          <w:numId w:val="17"/>
        </w:numPr>
        <w:spacing w:after="0" w:line="240" w:lineRule="auto"/>
        <w:jc w:val="both"/>
        <w:rPr>
          <w:rFonts w:ascii="Filson Pro" w:hAnsi="Filson Pro"/>
        </w:rPr>
      </w:pPr>
      <w:r w:rsidRPr="00824C98">
        <w:rPr>
          <w:rFonts w:ascii="Filson Pro" w:hAnsi="Filson Pro"/>
        </w:rPr>
        <w:t xml:space="preserve">20% of people will </w:t>
      </w:r>
      <w:r w:rsidRPr="00824C98">
        <w:rPr>
          <w:rFonts w:ascii="Filson Pro" w:hAnsi="Filson Pro"/>
          <w:b/>
        </w:rPr>
        <w:t>cope well</w:t>
      </w:r>
      <w:r w:rsidRPr="00824C98">
        <w:rPr>
          <w:rFonts w:ascii="Filson Pro" w:hAnsi="Filson Pro"/>
        </w:rPr>
        <w:t xml:space="preserve"> and be able to do whatever is needed. These people can be used to help others; and</w:t>
      </w:r>
    </w:p>
    <w:p w14:paraId="28070C66" w14:textId="77777777" w:rsidR="00BB16AE" w:rsidRPr="00824C98" w:rsidRDefault="00BB16AE" w:rsidP="00BB16AE">
      <w:pPr>
        <w:jc w:val="both"/>
        <w:rPr>
          <w:rFonts w:ascii="Filson Pro" w:hAnsi="Filson Pro"/>
        </w:rPr>
      </w:pPr>
    </w:p>
    <w:p w14:paraId="31735F0D" w14:textId="77777777" w:rsidR="00BB16AE" w:rsidRPr="00824C98" w:rsidRDefault="00BB16AE" w:rsidP="00F50020">
      <w:pPr>
        <w:widowControl w:val="0"/>
        <w:numPr>
          <w:ilvl w:val="0"/>
          <w:numId w:val="17"/>
        </w:numPr>
        <w:spacing w:after="0" w:line="240" w:lineRule="auto"/>
        <w:jc w:val="both"/>
        <w:rPr>
          <w:rFonts w:ascii="Filson Pro" w:hAnsi="Filson Pro"/>
        </w:rPr>
      </w:pPr>
      <w:r w:rsidRPr="00824C98">
        <w:rPr>
          <w:rFonts w:ascii="Filson Pro" w:hAnsi="Filson Pro"/>
        </w:rPr>
        <w:t xml:space="preserve">70% will be </w:t>
      </w:r>
      <w:r w:rsidRPr="00824C98">
        <w:rPr>
          <w:rFonts w:ascii="Filson Pro" w:hAnsi="Filson Pro"/>
          <w:b/>
        </w:rPr>
        <w:t>temporarily bewildered and helpless</w:t>
      </w:r>
      <w:r w:rsidRPr="00824C98">
        <w:rPr>
          <w:rFonts w:ascii="Filson Pro" w:hAnsi="Filson Pro"/>
        </w:rPr>
        <w:t xml:space="preserve">. These people are usually willing to listen, cooperate and follow instructions.  </w:t>
      </w:r>
      <w:r w:rsidRPr="00824C98">
        <w:rPr>
          <w:rFonts w:ascii="Filson Pro" w:hAnsi="Filson Pro"/>
        </w:rPr>
        <w:tab/>
      </w:r>
      <w:r w:rsidRPr="00824C98">
        <w:rPr>
          <w:rFonts w:ascii="Filson Pro" w:hAnsi="Filson Pro"/>
        </w:rPr>
        <w:tab/>
      </w:r>
    </w:p>
    <w:p w14:paraId="32123FD4" w14:textId="77777777" w:rsidR="00BB16AE" w:rsidRPr="00824C98" w:rsidRDefault="00BB16AE" w:rsidP="00BB16AE">
      <w:pPr>
        <w:jc w:val="both"/>
        <w:rPr>
          <w:rFonts w:ascii="Filson Pro" w:hAnsi="Filson Pro"/>
        </w:rPr>
      </w:pPr>
    </w:p>
    <w:p w14:paraId="01277426" w14:textId="77777777" w:rsidR="00BB16AE" w:rsidRPr="00824C98" w:rsidRDefault="00BB16AE" w:rsidP="00BB16AE">
      <w:pPr>
        <w:jc w:val="both"/>
        <w:rPr>
          <w:rFonts w:ascii="Filson Pro" w:hAnsi="Filson Pro"/>
        </w:rPr>
      </w:pPr>
      <w:r w:rsidRPr="00824C98">
        <w:rPr>
          <w:rFonts w:ascii="Filson Pro" w:hAnsi="Filson Pro"/>
        </w:rPr>
        <w:t>It is necessary to identify which members of the school community, staff or pupils fall into which category.  This will ensure that those who are vulnerable can be offered appropriate support and those who are capable can be used to support others.</w:t>
      </w:r>
    </w:p>
    <w:p w14:paraId="619F77E5" w14:textId="77777777" w:rsidR="00BB16AE" w:rsidRPr="00824C98" w:rsidRDefault="00BB16AE" w:rsidP="00BB16AE">
      <w:pPr>
        <w:jc w:val="both"/>
        <w:rPr>
          <w:rFonts w:ascii="Filson Pro" w:hAnsi="Filson Pro"/>
        </w:rPr>
      </w:pPr>
    </w:p>
    <w:p w14:paraId="3DC77ED5" w14:textId="77777777" w:rsidR="00BB16AE" w:rsidRPr="00824C98" w:rsidRDefault="00BB16AE" w:rsidP="00BB16AE">
      <w:pPr>
        <w:jc w:val="both"/>
        <w:rPr>
          <w:rFonts w:ascii="Filson Pro" w:hAnsi="Filson Pro"/>
          <w:b/>
        </w:rPr>
      </w:pPr>
      <w:r w:rsidRPr="00824C98">
        <w:rPr>
          <w:rFonts w:ascii="Filson Pro" w:hAnsi="Filson Pro"/>
          <w:b/>
        </w:rPr>
        <w:t xml:space="preserve">3.2.1   Circles of Vulnerability (Lahad, et al, 2013) </w:t>
      </w:r>
    </w:p>
    <w:p w14:paraId="2959933D" w14:textId="77777777" w:rsidR="00BB16AE" w:rsidRPr="00824C98" w:rsidRDefault="00BB16AE" w:rsidP="00BB16AE">
      <w:pPr>
        <w:jc w:val="both"/>
        <w:rPr>
          <w:rFonts w:ascii="Filson Pro" w:hAnsi="Filson Pro"/>
        </w:rPr>
      </w:pPr>
    </w:p>
    <w:p w14:paraId="6C72472D" w14:textId="77777777" w:rsidR="00BB16AE" w:rsidRPr="00824C98" w:rsidRDefault="00BB16AE" w:rsidP="00BB16AE">
      <w:pPr>
        <w:jc w:val="both"/>
        <w:rPr>
          <w:rFonts w:ascii="Filson Pro" w:hAnsi="Filson Pro"/>
        </w:rPr>
      </w:pPr>
      <w:r w:rsidRPr="00824C98">
        <w:rPr>
          <w:rFonts w:ascii="Filson Pro" w:hAnsi="Filson Pro"/>
        </w:rPr>
        <w:t>Schools may request assistance from the Educational Psychology Service, which has staff members trained to identify which individuals are likely to be most vulnerable; this is called a Circles of Vulnerability meeting.  Such a meeting is most effective where staff members who know the pupils/staff involved are part of the meeting.  In addition, the school’s Eye to Eye counsellor, the pastoral team and any other professional who support the school with pupil and staff wellbeing should also be included.</w:t>
      </w:r>
    </w:p>
    <w:p w14:paraId="77217624" w14:textId="77777777" w:rsidR="00BB16AE" w:rsidRPr="00824C98" w:rsidRDefault="00BB16AE" w:rsidP="00BB16AE">
      <w:pPr>
        <w:jc w:val="both"/>
        <w:rPr>
          <w:rFonts w:ascii="Filson Pro" w:hAnsi="Filson Pro"/>
        </w:rPr>
      </w:pPr>
      <w:r w:rsidRPr="00824C98">
        <w:rPr>
          <w:rFonts w:ascii="Filson Pro" w:hAnsi="Filson Pro"/>
        </w:rPr>
        <w:t xml:space="preserve"> </w:t>
      </w:r>
    </w:p>
    <w:p w14:paraId="59BE3963" w14:textId="77777777" w:rsidR="00BB16AE" w:rsidRPr="00824C98" w:rsidRDefault="00BB16AE" w:rsidP="00BB16AE">
      <w:pPr>
        <w:jc w:val="both"/>
        <w:rPr>
          <w:rFonts w:ascii="Filson Pro" w:hAnsi="Filson Pro"/>
        </w:rPr>
      </w:pPr>
      <w:r w:rsidRPr="00824C98">
        <w:rPr>
          <w:rFonts w:ascii="Filson Pro" w:hAnsi="Filson Pro"/>
        </w:rPr>
        <w:t>Unfortunately, it is not possible to predict how people will react in advance as it is likely that people may find themselves reacting differently depending on the nature of the incident.  However, usually those who are most likely to need support are individuals who:</w:t>
      </w:r>
    </w:p>
    <w:p w14:paraId="71AC83F9" w14:textId="77777777" w:rsidR="00BB16AE" w:rsidRPr="00824C98" w:rsidRDefault="00BB16AE" w:rsidP="00BB16AE">
      <w:pPr>
        <w:jc w:val="both"/>
        <w:rPr>
          <w:rFonts w:ascii="Filson Pro" w:hAnsi="Filson Pro"/>
        </w:rPr>
      </w:pPr>
    </w:p>
    <w:p w14:paraId="024FCEB6" w14:textId="77777777" w:rsidR="00BB16AE" w:rsidRPr="00824C98" w:rsidRDefault="00BB16AE" w:rsidP="00F50020">
      <w:pPr>
        <w:widowControl w:val="0"/>
        <w:numPr>
          <w:ilvl w:val="0"/>
          <w:numId w:val="40"/>
        </w:numPr>
        <w:spacing w:after="0" w:line="240" w:lineRule="auto"/>
        <w:jc w:val="both"/>
        <w:rPr>
          <w:rFonts w:ascii="Filson Pro" w:hAnsi="Filson Pro"/>
        </w:rPr>
      </w:pPr>
      <w:r w:rsidRPr="00824C98">
        <w:rPr>
          <w:rFonts w:ascii="Filson Pro" w:hAnsi="Filson Pro"/>
        </w:rPr>
        <w:t xml:space="preserve">had direct exposure to or were nearest the incident when it </w:t>
      </w:r>
      <w:proofErr w:type="gramStart"/>
      <w:r w:rsidRPr="00824C98">
        <w:rPr>
          <w:rFonts w:ascii="Filson Pro" w:hAnsi="Filson Pro"/>
        </w:rPr>
        <w:t>occurred;</w:t>
      </w:r>
      <w:proofErr w:type="gramEnd"/>
    </w:p>
    <w:p w14:paraId="4AB9DB22" w14:textId="77777777" w:rsidR="00BB16AE" w:rsidRPr="00824C98" w:rsidRDefault="00BB16AE" w:rsidP="00BB16AE">
      <w:pPr>
        <w:ind w:left="420"/>
        <w:jc w:val="both"/>
        <w:rPr>
          <w:rFonts w:ascii="Filson Pro" w:hAnsi="Filson Pro"/>
        </w:rPr>
      </w:pPr>
    </w:p>
    <w:p w14:paraId="571877FA" w14:textId="77777777" w:rsidR="00BB16AE" w:rsidRPr="00824C98" w:rsidRDefault="00BB16AE" w:rsidP="00F50020">
      <w:pPr>
        <w:widowControl w:val="0"/>
        <w:numPr>
          <w:ilvl w:val="0"/>
          <w:numId w:val="40"/>
        </w:numPr>
        <w:spacing w:after="0" w:line="240" w:lineRule="auto"/>
        <w:jc w:val="both"/>
        <w:rPr>
          <w:rFonts w:ascii="Filson Pro" w:hAnsi="Filson Pro"/>
        </w:rPr>
      </w:pPr>
      <w:r w:rsidRPr="00824C98">
        <w:rPr>
          <w:rFonts w:ascii="Filson Pro" w:hAnsi="Filson Pro"/>
        </w:rPr>
        <w:t>are the family, close friend or are in a relationship with the persons directly involved; and/or</w:t>
      </w:r>
    </w:p>
    <w:p w14:paraId="60BF8D62" w14:textId="77777777" w:rsidR="00BB16AE" w:rsidRPr="00824C98" w:rsidRDefault="00BB16AE" w:rsidP="00BB16AE">
      <w:pPr>
        <w:jc w:val="both"/>
        <w:rPr>
          <w:rFonts w:ascii="Filson Pro" w:hAnsi="Filson Pro"/>
        </w:rPr>
      </w:pPr>
    </w:p>
    <w:p w14:paraId="2F9FC118" w14:textId="77777777" w:rsidR="00BB16AE" w:rsidRPr="00824C98" w:rsidRDefault="00BB16AE" w:rsidP="00F50020">
      <w:pPr>
        <w:widowControl w:val="0"/>
        <w:numPr>
          <w:ilvl w:val="0"/>
          <w:numId w:val="40"/>
        </w:numPr>
        <w:spacing w:after="0" w:line="240" w:lineRule="auto"/>
        <w:jc w:val="both"/>
        <w:rPr>
          <w:rFonts w:ascii="Filson Pro" w:hAnsi="Filson Pro"/>
        </w:rPr>
      </w:pPr>
      <w:r w:rsidRPr="00824C98">
        <w:rPr>
          <w:rFonts w:ascii="Filson Pro" w:hAnsi="Filson Pro"/>
        </w:rPr>
        <w:lastRenderedPageBreak/>
        <w:t>have had a recent similar trauma or loss occur in their lives.</w:t>
      </w:r>
    </w:p>
    <w:p w14:paraId="1EBF7D0E" w14:textId="77777777" w:rsidR="00BB16AE" w:rsidRPr="00824C98" w:rsidRDefault="00BB16AE" w:rsidP="00BB16AE">
      <w:pPr>
        <w:ind w:left="420"/>
        <w:jc w:val="both"/>
        <w:rPr>
          <w:rFonts w:ascii="Filson Pro" w:hAnsi="Filson Pro"/>
        </w:rPr>
      </w:pPr>
    </w:p>
    <w:p w14:paraId="332D3291" w14:textId="77777777" w:rsidR="00BB16AE" w:rsidRPr="00824C98" w:rsidRDefault="00BB16AE" w:rsidP="00BB16AE">
      <w:pPr>
        <w:jc w:val="both"/>
        <w:rPr>
          <w:rFonts w:ascii="Filson Pro" w:hAnsi="Filson Pro"/>
        </w:rPr>
      </w:pPr>
      <w:r w:rsidRPr="00824C98">
        <w:rPr>
          <w:rFonts w:ascii="Filson Pro" w:hAnsi="Filson Pro"/>
        </w:rPr>
        <w:t xml:space="preserve">The completion of a Circles of Vulnerability meeting enables staff from the Educational Psychology Service to group pupils or staff members who have similar </w:t>
      </w:r>
      <w:proofErr w:type="gramStart"/>
      <w:r w:rsidRPr="00824C98">
        <w:rPr>
          <w:rFonts w:ascii="Filson Pro" w:hAnsi="Filson Pro"/>
        </w:rPr>
        <w:t>experiences, and</w:t>
      </w:r>
      <w:proofErr w:type="gramEnd"/>
      <w:r w:rsidRPr="00824C98">
        <w:rPr>
          <w:rFonts w:ascii="Filson Pro" w:hAnsi="Filson Pro"/>
        </w:rPr>
        <w:t xml:space="preserve"> offer Group Coaching and Coping (GCC) sessions.  Parent/carer consent is necessary for pupils to be included within GCC.</w:t>
      </w:r>
    </w:p>
    <w:p w14:paraId="67F9AC28" w14:textId="77777777" w:rsidR="00BB16AE" w:rsidRPr="00824C98" w:rsidRDefault="00BB16AE" w:rsidP="00BB16AE">
      <w:pPr>
        <w:jc w:val="both"/>
        <w:rPr>
          <w:rFonts w:ascii="Filson Pro" w:hAnsi="Filson Pro"/>
        </w:rPr>
      </w:pPr>
    </w:p>
    <w:p w14:paraId="704E5F4F" w14:textId="77777777" w:rsidR="00BB16AE" w:rsidRPr="00824C98" w:rsidRDefault="00BB16AE" w:rsidP="00BB16AE">
      <w:pPr>
        <w:widowControl w:val="0"/>
        <w:spacing w:before="3"/>
        <w:jc w:val="center"/>
        <w:rPr>
          <w:rFonts w:ascii="Filson Pro" w:hAnsi="Filson Pro"/>
          <w:b/>
        </w:rPr>
      </w:pPr>
      <w:r w:rsidRPr="00824C98">
        <w:rPr>
          <w:rFonts w:ascii="Filson Pro" w:eastAsia="Verdana" w:hAnsi="Filson Pro" w:cs="Verdana"/>
          <w:noProof/>
          <w:sz w:val="15"/>
          <w:szCs w:val="15"/>
        </w:rPr>
        <w:drawing>
          <wp:inline distT="0" distB="0" distL="0" distR="0" wp14:anchorId="7D6E3D05" wp14:editId="0927D1B8">
            <wp:extent cx="2381250" cy="1781175"/>
            <wp:effectExtent l="0" t="0" r="0" b="0"/>
            <wp:docPr id="156" name="image8.jpg" descr="meeting"/>
            <wp:cNvGraphicFramePr/>
            <a:graphic xmlns:a="http://schemas.openxmlformats.org/drawingml/2006/main">
              <a:graphicData uri="http://schemas.openxmlformats.org/drawingml/2006/picture">
                <pic:pic xmlns:pic="http://schemas.openxmlformats.org/drawingml/2006/picture">
                  <pic:nvPicPr>
                    <pic:cNvPr id="0" name="image8.jpg" descr="meeting"/>
                    <pic:cNvPicPr preferRelativeResize="0"/>
                  </pic:nvPicPr>
                  <pic:blipFill>
                    <a:blip r:embed="rId26"/>
                    <a:srcRect/>
                    <a:stretch>
                      <a:fillRect/>
                    </a:stretch>
                  </pic:blipFill>
                  <pic:spPr>
                    <a:xfrm>
                      <a:off x="0" y="0"/>
                      <a:ext cx="2381250" cy="1781175"/>
                    </a:xfrm>
                    <a:prstGeom prst="rect">
                      <a:avLst/>
                    </a:prstGeom>
                    <a:ln/>
                  </pic:spPr>
                </pic:pic>
              </a:graphicData>
            </a:graphic>
          </wp:inline>
        </w:drawing>
      </w:r>
    </w:p>
    <w:p w14:paraId="09AB3F4E" w14:textId="77777777" w:rsidR="00BB16AE" w:rsidRPr="00824C98" w:rsidRDefault="00BB16AE" w:rsidP="00BB16AE">
      <w:pPr>
        <w:spacing w:line="259" w:lineRule="auto"/>
        <w:rPr>
          <w:rFonts w:ascii="Filson Pro" w:hAnsi="Filson Pro"/>
          <w:b/>
        </w:rPr>
      </w:pPr>
      <w:r w:rsidRPr="00824C98">
        <w:rPr>
          <w:rFonts w:ascii="Filson Pro" w:hAnsi="Filson Pro"/>
        </w:rPr>
        <w:br w:type="page"/>
      </w:r>
    </w:p>
    <w:p w14:paraId="09A85281" w14:textId="77777777" w:rsidR="00BB16AE" w:rsidRPr="00824C98" w:rsidRDefault="00BB16AE" w:rsidP="00BB16AE">
      <w:pPr>
        <w:widowControl w:val="0"/>
        <w:spacing w:before="3"/>
        <w:jc w:val="center"/>
        <w:rPr>
          <w:rFonts w:ascii="Filson Pro" w:hAnsi="Filson Pro"/>
          <w:b/>
        </w:rPr>
      </w:pPr>
    </w:p>
    <w:p w14:paraId="1971D710" w14:textId="77777777" w:rsidR="00BB16AE" w:rsidRPr="00824C98" w:rsidRDefault="00BB16AE" w:rsidP="00BB16AE">
      <w:pPr>
        <w:jc w:val="both"/>
        <w:rPr>
          <w:rFonts w:ascii="Filson Pro" w:hAnsi="Filson Pro"/>
          <w:b/>
        </w:rPr>
      </w:pPr>
      <w:proofErr w:type="gramStart"/>
      <w:r w:rsidRPr="00824C98">
        <w:rPr>
          <w:rFonts w:ascii="Filson Pro" w:hAnsi="Filson Pro"/>
          <w:b/>
        </w:rPr>
        <w:t>3.2.2  Group</w:t>
      </w:r>
      <w:proofErr w:type="gramEnd"/>
      <w:r w:rsidRPr="00824C98">
        <w:rPr>
          <w:rFonts w:ascii="Filson Pro" w:hAnsi="Filson Pro"/>
          <w:b/>
        </w:rPr>
        <w:t xml:space="preserve"> Coaching and Coping (GCC)</w:t>
      </w:r>
    </w:p>
    <w:p w14:paraId="3F543D21" w14:textId="77777777" w:rsidR="00BB16AE" w:rsidRPr="00824C98" w:rsidRDefault="00BB16AE" w:rsidP="00BB16AE">
      <w:pPr>
        <w:jc w:val="both"/>
        <w:rPr>
          <w:rFonts w:ascii="Filson Pro" w:hAnsi="Filson Pro"/>
        </w:rPr>
      </w:pPr>
    </w:p>
    <w:p w14:paraId="1DB9FD4C" w14:textId="77777777" w:rsidR="00BB16AE" w:rsidRPr="00824C98" w:rsidRDefault="00BB16AE" w:rsidP="00BB16AE">
      <w:pPr>
        <w:jc w:val="both"/>
        <w:rPr>
          <w:rFonts w:ascii="Filson Pro" w:hAnsi="Filson Pro"/>
        </w:rPr>
      </w:pPr>
      <w:r w:rsidRPr="00824C98">
        <w:rPr>
          <w:rFonts w:ascii="Filson Pro" w:hAnsi="Filson Pro"/>
        </w:rPr>
        <w:t xml:space="preserve">The Circles of Vulnerability meeting highlights individuals/groups who would benefit from different types of intervention and support.  The results of the GCC approach have shown a highly significant reduction in later </w:t>
      </w:r>
      <w:proofErr w:type="spellStart"/>
      <w:r w:rsidRPr="00824C98">
        <w:rPr>
          <w:rFonts w:ascii="Filson Pro" w:hAnsi="Filson Pro"/>
        </w:rPr>
        <w:t>post traumatic</w:t>
      </w:r>
      <w:proofErr w:type="spellEnd"/>
      <w:r w:rsidRPr="00824C98">
        <w:rPr>
          <w:rFonts w:ascii="Filson Pro" w:hAnsi="Filson Pro"/>
        </w:rPr>
        <w:t xml:space="preserve"> stress responses.  Each group includes similarly affected individuals and is led by two Educational Psychologists.  Pupils, and their parents/carers, consent to being a part of GCC.  The GCC process involves allowing children and young people to discuss their reactions to the event which helps individuals to realise that their reactions are common reactions to unusual events.  Individuals are encouraged to talk about their coping strategies and the next steps/future.</w:t>
      </w:r>
    </w:p>
    <w:p w14:paraId="03370C14" w14:textId="77777777" w:rsidR="00BB16AE" w:rsidRPr="00824C98" w:rsidRDefault="00BB16AE" w:rsidP="00BB16AE">
      <w:pPr>
        <w:jc w:val="both"/>
        <w:rPr>
          <w:rFonts w:ascii="Filson Pro" w:hAnsi="Filson Pro"/>
        </w:rPr>
      </w:pPr>
    </w:p>
    <w:p w14:paraId="71D708F8" w14:textId="77777777" w:rsidR="00BB16AE" w:rsidRPr="00824C98" w:rsidRDefault="00BB16AE" w:rsidP="00BB16AE">
      <w:pPr>
        <w:jc w:val="both"/>
        <w:rPr>
          <w:rFonts w:ascii="Filson Pro" w:hAnsi="Filson Pro"/>
          <w:b/>
        </w:rPr>
      </w:pPr>
      <w:proofErr w:type="gramStart"/>
      <w:r w:rsidRPr="00824C98">
        <w:rPr>
          <w:rFonts w:ascii="Filson Pro" w:hAnsi="Filson Pro"/>
          <w:b/>
        </w:rPr>
        <w:t>3.2.3  The</w:t>
      </w:r>
      <w:proofErr w:type="gramEnd"/>
      <w:r w:rsidRPr="00824C98">
        <w:rPr>
          <w:rFonts w:ascii="Filson Pro" w:hAnsi="Filson Pro"/>
          <w:b/>
        </w:rPr>
        <w:t xml:space="preserve"> role of the </w:t>
      </w:r>
      <w:proofErr w:type="gramStart"/>
      <w:r w:rsidRPr="00824C98">
        <w:rPr>
          <w:rFonts w:ascii="Filson Pro" w:hAnsi="Filson Pro"/>
          <w:b/>
        </w:rPr>
        <w:t>Eye to Eye</w:t>
      </w:r>
      <w:proofErr w:type="gramEnd"/>
      <w:r w:rsidRPr="00824C98">
        <w:rPr>
          <w:rFonts w:ascii="Filson Pro" w:hAnsi="Filson Pro"/>
          <w:b/>
        </w:rPr>
        <w:t xml:space="preserve"> Counselling Service</w:t>
      </w:r>
    </w:p>
    <w:p w14:paraId="61800AA7" w14:textId="77777777" w:rsidR="00BB16AE" w:rsidRPr="00824C98" w:rsidRDefault="00BB16AE" w:rsidP="00BB16AE">
      <w:pPr>
        <w:jc w:val="both"/>
        <w:rPr>
          <w:rFonts w:ascii="Filson Pro" w:hAnsi="Filson Pro"/>
        </w:rPr>
      </w:pPr>
    </w:p>
    <w:p w14:paraId="0825A37B" w14:textId="77777777" w:rsidR="00BB16AE" w:rsidRPr="00824C98" w:rsidRDefault="00BB16AE" w:rsidP="00BB16AE">
      <w:pPr>
        <w:jc w:val="both"/>
        <w:rPr>
          <w:rFonts w:ascii="Filson Pro" w:hAnsi="Filson Pro"/>
        </w:rPr>
      </w:pPr>
      <w:r w:rsidRPr="00824C98">
        <w:rPr>
          <w:rFonts w:ascii="Filson Pro" w:hAnsi="Filson Pro"/>
        </w:rPr>
        <w:t xml:space="preserve">As soon as Eye to Eye are contacted by the school a response team is identified and will arrive at the school as soon as possible. The counsellors will require an accurate briefing from a senior member of staff before they commence any support. The counsellors will set up a support area, attend briefing assemblies and liaise with school staff. The lead counsellor and school counsellor will attend the circles of vulnerability meeting whilst other counsellors continue to support the school community. In addition to working with pupils who ‘self-refer,’ Eye to Eye </w:t>
      </w:r>
      <w:proofErr w:type="gramStart"/>
      <w:r w:rsidRPr="00824C98">
        <w:rPr>
          <w:rFonts w:ascii="Filson Pro" w:hAnsi="Filson Pro"/>
        </w:rPr>
        <w:t>are</w:t>
      </w:r>
      <w:proofErr w:type="gramEnd"/>
      <w:r w:rsidRPr="00824C98">
        <w:rPr>
          <w:rFonts w:ascii="Filson Pro" w:hAnsi="Filson Pro"/>
        </w:rPr>
        <w:t xml:space="preserve"> able to work with individuals who would not necessarily benefit or want GCC but who have been identified as vulnerable via the Circles of Vulnerability meeting; Pupils do not require parental consent to receive support from </w:t>
      </w:r>
      <w:proofErr w:type="gramStart"/>
      <w:r w:rsidRPr="00824C98">
        <w:rPr>
          <w:rFonts w:ascii="Filson Pro" w:hAnsi="Filson Pro"/>
        </w:rPr>
        <w:t>Eye to Eye</w:t>
      </w:r>
      <w:proofErr w:type="gramEnd"/>
      <w:r w:rsidRPr="00824C98">
        <w:rPr>
          <w:rFonts w:ascii="Filson Pro" w:hAnsi="Filson Pro"/>
        </w:rPr>
        <w:t xml:space="preserve"> staff.</w:t>
      </w:r>
    </w:p>
    <w:p w14:paraId="26FD4DFF" w14:textId="77777777" w:rsidR="00BB16AE" w:rsidRPr="00824C98" w:rsidRDefault="00BB16AE" w:rsidP="00BB16AE">
      <w:pPr>
        <w:jc w:val="both"/>
        <w:rPr>
          <w:rFonts w:ascii="Filson Pro" w:hAnsi="Filson Pro"/>
        </w:rPr>
      </w:pPr>
      <w:r w:rsidRPr="00824C98">
        <w:rPr>
          <w:rFonts w:ascii="Filson Pro" w:hAnsi="Filson Pro"/>
          <w:noProof/>
        </w:rPr>
        <w:drawing>
          <wp:anchor distT="0" distB="0" distL="0" distR="0" simplePos="0" relativeHeight="251678722" behindDoc="0" locked="0" layoutInCell="1" hidden="0" allowOverlap="1" wp14:anchorId="57A53EB5" wp14:editId="79638ECD">
            <wp:simplePos x="0" y="0"/>
            <wp:positionH relativeFrom="column">
              <wp:posOffset>1861185</wp:posOffset>
            </wp:positionH>
            <wp:positionV relativeFrom="paragraph">
              <wp:posOffset>167640</wp:posOffset>
            </wp:positionV>
            <wp:extent cx="2193925" cy="1752600"/>
            <wp:effectExtent l="0" t="0" r="0" b="0"/>
            <wp:wrapSquare wrapText="bothSides" distT="0" distB="0" distL="0" distR="0"/>
            <wp:docPr id="151" name="image4.jpg" descr="counselling-decisions2b"/>
            <wp:cNvGraphicFramePr/>
            <a:graphic xmlns:a="http://schemas.openxmlformats.org/drawingml/2006/main">
              <a:graphicData uri="http://schemas.openxmlformats.org/drawingml/2006/picture">
                <pic:pic xmlns:pic="http://schemas.openxmlformats.org/drawingml/2006/picture">
                  <pic:nvPicPr>
                    <pic:cNvPr id="0" name="image4.jpg" descr="counselling-decisions2b"/>
                    <pic:cNvPicPr preferRelativeResize="0"/>
                  </pic:nvPicPr>
                  <pic:blipFill>
                    <a:blip r:embed="rId27"/>
                    <a:srcRect/>
                    <a:stretch>
                      <a:fillRect/>
                    </a:stretch>
                  </pic:blipFill>
                  <pic:spPr>
                    <a:xfrm>
                      <a:off x="0" y="0"/>
                      <a:ext cx="2193925" cy="1752600"/>
                    </a:xfrm>
                    <a:prstGeom prst="rect">
                      <a:avLst/>
                    </a:prstGeom>
                    <a:ln/>
                  </pic:spPr>
                </pic:pic>
              </a:graphicData>
            </a:graphic>
          </wp:anchor>
        </w:drawing>
      </w:r>
    </w:p>
    <w:p w14:paraId="5EA5FED6" w14:textId="77777777" w:rsidR="00BB16AE" w:rsidRPr="00824C98" w:rsidRDefault="00BB16AE" w:rsidP="00BB16AE">
      <w:pPr>
        <w:jc w:val="both"/>
        <w:rPr>
          <w:rFonts w:ascii="Filson Pro" w:hAnsi="Filson Pro"/>
        </w:rPr>
      </w:pPr>
    </w:p>
    <w:p w14:paraId="212E315C" w14:textId="77777777" w:rsidR="00BB16AE" w:rsidRPr="00824C98" w:rsidRDefault="00BB16AE" w:rsidP="00BB16AE">
      <w:pPr>
        <w:rPr>
          <w:rFonts w:ascii="Filson Pro" w:hAnsi="Filson Pro"/>
          <w:b/>
          <w:sz w:val="28"/>
          <w:szCs w:val="28"/>
        </w:rPr>
      </w:pPr>
    </w:p>
    <w:p w14:paraId="04285331" w14:textId="77777777" w:rsidR="00BB16AE" w:rsidRPr="00824C98" w:rsidRDefault="00BB16AE" w:rsidP="00BB16AE">
      <w:pPr>
        <w:jc w:val="both"/>
        <w:rPr>
          <w:rFonts w:ascii="Filson Pro" w:hAnsi="Filson Pro"/>
          <w:b/>
          <w:sz w:val="28"/>
          <w:szCs w:val="28"/>
        </w:rPr>
      </w:pPr>
    </w:p>
    <w:p w14:paraId="1A0C3E31" w14:textId="77777777" w:rsidR="00BB16AE" w:rsidRPr="00824C98" w:rsidRDefault="00BB16AE" w:rsidP="00BB16AE">
      <w:pPr>
        <w:jc w:val="both"/>
        <w:rPr>
          <w:rFonts w:ascii="Filson Pro" w:hAnsi="Filson Pro"/>
          <w:b/>
          <w:sz w:val="28"/>
          <w:szCs w:val="28"/>
        </w:rPr>
      </w:pPr>
    </w:p>
    <w:p w14:paraId="62BAAAE6" w14:textId="77777777" w:rsidR="00BB16AE" w:rsidRPr="00824C98" w:rsidRDefault="00BB16AE" w:rsidP="00BB16AE">
      <w:pPr>
        <w:jc w:val="both"/>
        <w:rPr>
          <w:rFonts w:ascii="Filson Pro" w:hAnsi="Filson Pro"/>
          <w:b/>
          <w:sz w:val="28"/>
          <w:szCs w:val="28"/>
        </w:rPr>
      </w:pPr>
    </w:p>
    <w:p w14:paraId="2E3B363D" w14:textId="77777777" w:rsidR="00BB16AE" w:rsidRPr="00824C98" w:rsidRDefault="00BB16AE" w:rsidP="00BB16AE">
      <w:pPr>
        <w:jc w:val="both"/>
        <w:rPr>
          <w:rFonts w:ascii="Filson Pro" w:hAnsi="Filson Pro"/>
          <w:b/>
          <w:sz w:val="28"/>
          <w:szCs w:val="28"/>
        </w:rPr>
      </w:pPr>
    </w:p>
    <w:p w14:paraId="309C7F3A" w14:textId="77777777" w:rsidR="00BB16AE" w:rsidRPr="00824C98" w:rsidRDefault="00BB16AE" w:rsidP="00BB16AE">
      <w:pPr>
        <w:jc w:val="both"/>
        <w:rPr>
          <w:rFonts w:ascii="Filson Pro" w:hAnsi="Filson Pro"/>
          <w:b/>
          <w:sz w:val="28"/>
          <w:szCs w:val="28"/>
        </w:rPr>
      </w:pPr>
    </w:p>
    <w:p w14:paraId="7EC9AF54" w14:textId="77777777" w:rsidR="00BB16AE" w:rsidRPr="00824C98" w:rsidRDefault="00BB16AE" w:rsidP="00BB16AE">
      <w:pPr>
        <w:jc w:val="both"/>
        <w:rPr>
          <w:rFonts w:ascii="Filson Pro" w:hAnsi="Filson Pro"/>
          <w:b/>
          <w:sz w:val="28"/>
          <w:szCs w:val="28"/>
        </w:rPr>
      </w:pPr>
    </w:p>
    <w:p w14:paraId="1A5832DD" w14:textId="77777777" w:rsidR="00BB16AE" w:rsidRPr="00824C98" w:rsidRDefault="00BB16AE" w:rsidP="00BB16AE">
      <w:pPr>
        <w:jc w:val="both"/>
        <w:rPr>
          <w:rFonts w:ascii="Filson Pro" w:hAnsi="Filson Pro"/>
          <w:b/>
          <w:sz w:val="28"/>
          <w:szCs w:val="28"/>
        </w:rPr>
      </w:pPr>
    </w:p>
    <w:p w14:paraId="44A3F9D0" w14:textId="77777777" w:rsidR="00BB16AE" w:rsidRPr="00824C98" w:rsidRDefault="00BB16AE" w:rsidP="00BB16AE">
      <w:pPr>
        <w:jc w:val="both"/>
        <w:rPr>
          <w:rFonts w:ascii="Filson Pro" w:hAnsi="Filson Pro"/>
          <w:b/>
          <w:sz w:val="28"/>
          <w:szCs w:val="28"/>
        </w:rPr>
      </w:pPr>
    </w:p>
    <w:p w14:paraId="61B37CDF" w14:textId="77777777" w:rsidR="00BB16AE" w:rsidRPr="00824C98" w:rsidRDefault="00BB16AE" w:rsidP="00BB16AE">
      <w:pPr>
        <w:jc w:val="both"/>
        <w:rPr>
          <w:rFonts w:ascii="Filson Pro" w:hAnsi="Filson Pro"/>
          <w:b/>
          <w:sz w:val="28"/>
          <w:szCs w:val="28"/>
        </w:rPr>
      </w:pPr>
      <w:r w:rsidRPr="00824C98">
        <w:rPr>
          <w:rFonts w:ascii="Filson Pro" w:hAnsi="Filson Pro"/>
          <w:b/>
          <w:sz w:val="28"/>
          <w:szCs w:val="28"/>
        </w:rPr>
        <w:t>3.3</w:t>
      </w:r>
      <w:r w:rsidRPr="00824C98">
        <w:rPr>
          <w:rFonts w:ascii="Filson Pro" w:hAnsi="Filson Pro"/>
          <w:b/>
          <w:sz w:val="28"/>
          <w:szCs w:val="28"/>
        </w:rPr>
        <w:tab/>
        <w:t>What teachers can do.</w:t>
      </w:r>
    </w:p>
    <w:p w14:paraId="3DCA6ED3" w14:textId="77777777" w:rsidR="00BB16AE" w:rsidRPr="00824C98" w:rsidRDefault="00BB16AE" w:rsidP="00BB16AE">
      <w:pPr>
        <w:jc w:val="both"/>
        <w:rPr>
          <w:rFonts w:ascii="Filson Pro" w:hAnsi="Filson Pro"/>
          <w:b/>
          <w:sz w:val="28"/>
          <w:szCs w:val="28"/>
        </w:rPr>
      </w:pPr>
    </w:p>
    <w:p w14:paraId="1A0A5924" w14:textId="77777777" w:rsidR="00BB16AE" w:rsidRPr="00824C98" w:rsidRDefault="00BB16AE" w:rsidP="00BB16AE">
      <w:pPr>
        <w:jc w:val="both"/>
        <w:rPr>
          <w:rFonts w:ascii="Filson Pro" w:hAnsi="Filson Pro"/>
          <w:b/>
        </w:rPr>
      </w:pPr>
      <w:r w:rsidRPr="00824C98">
        <w:rPr>
          <w:rFonts w:ascii="Filson Pro" w:hAnsi="Filson Pro"/>
        </w:rPr>
        <w:t xml:space="preserve">If the critical incident concerns a </w:t>
      </w:r>
      <w:proofErr w:type="gramStart"/>
      <w:r w:rsidRPr="00824C98">
        <w:rPr>
          <w:rFonts w:ascii="Filson Pro" w:hAnsi="Filson Pro"/>
        </w:rPr>
        <w:t>death</w:t>
      </w:r>
      <w:proofErr w:type="gramEnd"/>
      <w:r w:rsidRPr="00824C98">
        <w:rPr>
          <w:rFonts w:ascii="Filson Pro" w:hAnsi="Filson Pro"/>
        </w:rPr>
        <w:t xml:space="preserve"> then please refer to the document ‘A Guide to Dealing with Bereavement in Schools’ developed by the Educational Psychology Service and Eye to Eye Counselling Service. As well as information about loss and bereavement, this document provides a useful insight into how children and young people understand death and grief reactions.  </w:t>
      </w:r>
    </w:p>
    <w:p w14:paraId="1A0A6E4E" w14:textId="77777777" w:rsidR="00BB16AE" w:rsidRPr="00824C98" w:rsidRDefault="00BB16AE" w:rsidP="00BB16AE">
      <w:pPr>
        <w:jc w:val="both"/>
        <w:rPr>
          <w:rFonts w:ascii="Filson Pro" w:hAnsi="Filson Pro"/>
        </w:rPr>
      </w:pPr>
    </w:p>
    <w:p w14:paraId="1D3670F8" w14:textId="77777777" w:rsidR="00BB16AE" w:rsidRPr="00824C98" w:rsidRDefault="00BB16AE" w:rsidP="00BB16AE">
      <w:pPr>
        <w:jc w:val="both"/>
        <w:rPr>
          <w:rFonts w:ascii="Filson Pro" w:hAnsi="Filson Pro"/>
          <w:b/>
        </w:rPr>
      </w:pPr>
      <w:r w:rsidRPr="00824C98">
        <w:rPr>
          <w:rFonts w:ascii="Filson Pro" w:hAnsi="Filson Pro"/>
          <w:b/>
        </w:rPr>
        <w:t xml:space="preserve">3.3.1 </w:t>
      </w:r>
      <w:r w:rsidRPr="00824C98">
        <w:rPr>
          <w:rFonts w:ascii="Filson Pro" w:hAnsi="Filson Pro"/>
          <w:b/>
        </w:rPr>
        <w:tab/>
        <w:t>Providing safety, security and support</w:t>
      </w:r>
    </w:p>
    <w:p w14:paraId="4C988A46" w14:textId="77777777" w:rsidR="00BB16AE" w:rsidRPr="00824C98" w:rsidRDefault="00BB16AE" w:rsidP="00BB16AE">
      <w:pPr>
        <w:jc w:val="both"/>
        <w:rPr>
          <w:rFonts w:ascii="Filson Pro" w:hAnsi="Filson Pro"/>
        </w:rPr>
      </w:pPr>
    </w:p>
    <w:p w14:paraId="12FD7168" w14:textId="77777777" w:rsidR="00BB16AE" w:rsidRPr="00824C98" w:rsidRDefault="00BB16AE" w:rsidP="00BB16AE">
      <w:pPr>
        <w:jc w:val="both"/>
        <w:rPr>
          <w:rFonts w:ascii="Filson Pro" w:hAnsi="Filson Pro"/>
        </w:rPr>
      </w:pPr>
      <w:r w:rsidRPr="00824C98">
        <w:rPr>
          <w:rFonts w:ascii="Filson Pro" w:hAnsi="Filson Pro"/>
        </w:rPr>
        <w:t>Normal routines provide security and stability at a time of stress and/or emotional upheaval.  Children and young people often look to teachers as role models of how to deal with crisis.  Be aware of the need to create time and space for thinking about and grieving about the event.  In addition, the behaviour, concentration and performance of the pupils (and adults) may change.  Teachers can support pupils by:</w:t>
      </w:r>
    </w:p>
    <w:p w14:paraId="1FF44B52" w14:textId="77777777" w:rsidR="00BB16AE" w:rsidRPr="00824C98" w:rsidRDefault="00BB16AE" w:rsidP="00BB16AE">
      <w:pPr>
        <w:jc w:val="both"/>
        <w:rPr>
          <w:rFonts w:ascii="Filson Pro" w:hAnsi="Filson Pro"/>
        </w:rPr>
      </w:pPr>
    </w:p>
    <w:p w14:paraId="79FA4687" w14:textId="77777777" w:rsidR="00BB16AE" w:rsidRPr="00824C98" w:rsidRDefault="00BB16AE" w:rsidP="00F50020">
      <w:pPr>
        <w:widowControl w:val="0"/>
        <w:numPr>
          <w:ilvl w:val="0"/>
          <w:numId w:val="27"/>
        </w:numPr>
        <w:spacing w:after="0" w:line="240" w:lineRule="auto"/>
        <w:jc w:val="both"/>
        <w:rPr>
          <w:rFonts w:ascii="Filson Pro" w:hAnsi="Filson Pro"/>
        </w:rPr>
      </w:pPr>
      <w:r w:rsidRPr="00824C98">
        <w:rPr>
          <w:rFonts w:ascii="Filson Pro" w:hAnsi="Filson Pro"/>
        </w:rPr>
        <w:t xml:space="preserve">providing opportunities to talk about the incident and share thoughts and </w:t>
      </w:r>
      <w:proofErr w:type="gramStart"/>
      <w:r w:rsidRPr="00824C98">
        <w:rPr>
          <w:rFonts w:ascii="Filson Pro" w:hAnsi="Filson Pro"/>
        </w:rPr>
        <w:t>feelings;</w:t>
      </w:r>
      <w:proofErr w:type="gramEnd"/>
    </w:p>
    <w:p w14:paraId="11709CA9" w14:textId="77777777" w:rsidR="00BB16AE" w:rsidRPr="00824C98" w:rsidRDefault="00BB16AE" w:rsidP="00F50020">
      <w:pPr>
        <w:widowControl w:val="0"/>
        <w:numPr>
          <w:ilvl w:val="0"/>
          <w:numId w:val="27"/>
        </w:numPr>
        <w:spacing w:after="0" w:line="240" w:lineRule="auto"/>
        <w:jc w:val="both"/>
        <w:rPr>
          <w:rFonts w:ascii="Filson Pro" w:hAnsi="Filson Pro"/>
        </w:rPr>
      </w:pPr>
      <w:r w:rsidRPr="00824C98">
        <w:rPr>
          <w:rFonts w:ascii="Filson Pro" w:hAnsi="Filson Pro"/>
        </w:rPr>
        <w:t xml:space="preserve">providing the facts of the event.  This will help to dispel rumours that may occur when pupils who do not know the full story, attempt to piece together information (often inaccurately) for </w:t>
      </w:r>
      <w:proofErr w:type="gramStart"/>
      <w:r w:rsidRPr="00824C98">
        <w:rPr>
          <w:rFonts w:ascii="Filson Pro" w:hAnsi="Filson Pro"/>
        </w:rPr>
        <w:t>themselves;</w:t>
      </w:r>
      <w:proofErr w:type="gramEnd"/>
      <w:r w:rsidRPr="00824C98">
        <w:rPr>
          <w:rFonts w:ascii="Filson Pro" w:hAnsi="Filson Pro"/>
        </w:rPr>
        <w:t xml:space="preserve"> </w:t>
      </w:r>
    </w:p>
    <w:p w14:paraId="2836BD5D" w14:textId="77777777" w:rsidR="00BB16AE" w:rsidRPr="00824C98" w:rsidRDefault="00BB16AE" w:rsidP="00F50020">
      <w:pPr>
        <w:widowControl w:val="0"/>
        <w:numPr>
          <w:ilvl w:val="0"/>
          <w:numId w:val="27"/>
        </w:numPr>
        <w:spacing w:after="0" w:line="240" w:lineRule="auto"/>
        <w:jc w:val="both"/>
        <w:rPr>
          <w:rFonts w:ascii="Filson Pro" w:hAnsi="Filson Pro"/>
        </w:rPr>
      </w:pPr>
      <w:r w:rsidRPr="00824C98">
        <w:rPr>
          <w:rFonts w:ascii="Filson Pro" w:hAnsi="Filson Pro"/>
        </w:rPr>
        <w:t>discussing the appropriate use of social media, and</w:t>
      </w:r>
    </w:p>
    <w:p w14:paraId="570B5494" w14:textId="77777777" w:rsidR="00BB16AE" w:rsidRPr="00824C98" w:rsidRDefault="00BB16AE" w:rsidP="00F50020">
      <w:pPr>
        <w:widowControl w:val="0"/>
        <w:numPr>
          <w:ilvl w:val="0"/>
          <w:numId w:val="27"/>
        </w:numPr>
        <w:spacing w:after="0" w:line="240" w:lineRule="auto"/>
        <w:jc w:val="both"/>
        <w:rPr>
          <w:rFonts w:ascii="Filson Pro" w:hAnsi="Filson Pro"/>
        </w:rPr>
      </w:pPr>
      <w:r w:rsidRPr="00824C98">
        <w:rPr>
          <w:rFonts w:ascii="Filson Pro" w:hAnsi="Filson Pro"/>
        </w:rPr>
        <w:t>being aware of support mechanisms available in the school and that some pupils may need additional support which is beyond staff competence and confidence.</w:t>
      </w:r>
    </w:p>
    <w:p w14:paraId="68B889A8" w14:textId="77777777" w:rsidR="00BB16AE" w:rsidRPr="00824C98" w:rsidRDefault="00BB16AE" w:rsidP="00BB16AE">
      <w:pPr>
        <w:jc w:val="both"/>
        <w:rPr>
          <w:rFonts w:ascii="Filson Pro" w:hAnsi="Filson Pro"/>
        </w:rPr>
      </w:pPr>
    </w:p>
    <w:p w14:paraId="0A85CE59" w14:textId="77777777" w:rsidR="00BB16AE" w:rsidRPr="00824C98" w:rsidRDefault="00BB16AE" w:rsidP="00BB16AE">
      <w:pPr>
        <w:jc w:val="both"/>
        <w:rPr>
          <w:rFonts w:ascii="Filson Pro" w:hAnsi="Filson Pro"/>
          <w:b/>
        </w:rPr>
      </w:pPr>
      <w:r w:rsidRPr="00824C98">
        <w:rPr>
          <w:rFonts w:ascii="Filson Pro" w:hAnsi="Filson Pro"/>
          <w:b/>
        </w:rPr>
        <w:t>3.3.2</w:t>
      </w:r>
      <w:r w:rsidRPr="00824C98">
        <w:rPr>
          <w:rFonts w:ascii="Filson Pro" w:hAnsi="Filson Pro"/>
          <w:b/>
        </w:rPr>
        <w:tab/>
        <w:t>Providing classroom activities that facilitate coping</w:t>
      </w:r>
    </w:p>
    <w:p w14:paraId="4A49D76A" w14:textId="77777777" w:rsidR="00BB16AE" w:rsidRPr="00824C98" w:rsidRDefault="00BB16AE" w:rsidP="00BB16AE">
      <w:pPr>
        <w:jc w:val="both"/>
        <w:rPr>
          <w:rFonts w:ascii="Filson Pro" w:hAnsi="Filson Pro"/>
        </w:rPr>
      </w:pPr>
    </w:p>
    <w:p w14:paraId="0DD9E85C" w14:textId="77777777" w:rsidR="00BB16AE" w:rsidRPr="00824C98" w:rsidRDefault="00BB16AE" w:rsidP="00BB16AE">
      <w:pPr>
        <w:jc w:val="both"/>
        <w:rPr>
          <w:rFonts w:ascii="Filson Pro" w:hAnsi="Filson Pro"/>
        </w:rPr>
      </w:pPr>
      <w:r w:rsidRPr="00824C98">
        <w:rPr>
          <w:rFonts w:ascii="Filson Pro" w:hAnsi="Filson Pro"/>
        </w:rPr>
        <w:t>Individuals cope with events in different ways.  One way to support effectively can be to help children (and adults) think how they have been coping with the thoughts and feelings since the event happened, and how they have coped with difficult situations in the past.  It is thought that people cope with difficult situations in the following ways:</w:t>
      </w:r>
    </w:p>
    <w:p w14:paraId="7BB3C5A5" w14:textId="77777777" w:rsidR="00BB16AE" w:rsidRPr="00824C98" w:rsidRDefault="00BB16AE" w:rsidP="00BB16AE">
      <w:pPr>
        <w:jc w:val="both"/>
        <w:rPr>
          <w:rFonts w:ascii="Filson Pro" w:hAnsi="Filson Pro"/>
        </w:rPr>
      </w:pPr>
    </w:p>
    <w:p w14:paraId="3AB23BEF" w14:textId="77777777" w:rsidR="00BB16AE" w:rsidRPr="00824C98" w:rsidRDefault="00BB16AE" w:rsidP="00F50020">
      <w:pPr>
        <w:widowControl w:val="0"/>
        <w:numPr>
          <w:ilvl w:val="0"/>
          <w:numId w:val="30"/>
        </w:numPr>
        <w:spacing w:after="0" w:line="240" w:lineRule="auto"/>
        <w:jc w:val="both"/>
        <w:rPr>
          <w:rFonts w:ascii="Filson Pro" w:hAnsi="Filson Pro"/>
        </w:rPr>
      </w:pPr>
      <w:r w:rsidRPr="00824C98">
        <w:rPr>
          <w:rFonts w:ascii="Filson Pro" w:hAnsi="Filson Pro"/>
        </w:rPr>
        <w:t>B – beliefs.  Some people will turn to their belief system to help them understand and process the event.  Thus, it would be helpful if there is the opportunity to write prayers/thoughts, talk about beliefs and if in a faith school, there may be the opportunity for religious worship.</w:t>
      </w:r>
    </w:p>
    <w:p w14:paraId="62B2165D" w14:textId="77777777" w:rsidR="00BB16AE" w:rsidRPr="00824C98" w:rsidRDefault="00BB16AE" w:rsidP="00BB16AE">
      <w:pPr>
        <w:ind w:left="720"/>
        <w:jc w:val="both"/>
        <w:rPr>
          <w:rFonts w:ascii="Filson Pro" w:hAnsi="Filson Pro"/>
        </w:rPr>
      </w:pPr>
    </w:p>
    <w:p w14:paraId="6510E61E" w14:textId="77777777" w:rsidR="00BB16AE" w:rsidRPr="00824C98" w:rsidRDefault="00BB16AE" w:rsidP="00F50020">
      <w:pPr>
        <w:widowControl w:val="0"/>
        <w:numPr>
          <w:ilvl w:val="0"/>
          <w:numId w:val="30"/>
        </w:numPr>
        <w:spacing w:after="0" w:line="240" w:lineRule="auto"/>
        <w:jc w:val="both"/>
        <w:rPr>
          <w:rFonts w:ascii="Filson Pro" w:hAnsi="Filson Pro"/>
        </w:rPr>
      </w:pPr>
      <w:r w:rsidRPr="00824C98">
        <w:rPr>
          <w:rFonts w:ascii="Filson Pro" w:hAnsi="Filson Pro"/>
        </w:rPr>
        <w:t>A – affect. Some people will express themselves emotionally, for example, becoming angry or tearful.  There should be the recognition that these feelings are common reactions to grief and may change over time.  There should be a variety of avenues for expression such as, talking about thoughts or feelings, singing, dancing, sports etc.</w:t>
      </w:r>
    </w:p>
    <w:p w14:paraId="54590229" w14:textId="77777777" w:rsidR="00BB16AE" w:rsidRPr="00824C98" w:rsidRDefault="00BB16AE" w:rsidP="00BB16AE">
      <w:pPr>
        <w:jc w:val="both"/>
        <w:rPr>
          <w:rFonts w:ascii="Filson Pro" w:hAnsi="Filson Pro"/>
        </w:rPr>
      </w:pPr>
    </w:p>
    <w:p w14:paraId="75B4C2FF" w14:textId="77777777" w:rsidR="00BB16AE" w:rsidRPr="00824C98" w:rsidRDefault="00BB16AE" w:rsidP="00F50020">
      <w:pPr>
        <w:widowControl w:val="0"/>
        <w:numPr>
          <w:ilvl w:val="0"/>
          <w:numId w:val="30"/>
        </w:numPr>
        <w:spacing w:after="0" w:line="240" w:lineRule="auto"/>
        <w:jc w:val="both"/>
        <w:rPr>
          <w:rFonts w:ascii="Filson Pro" w:hAnsi="Filson Pro"/>
        </w:rPr>
      </w:pPr>
      <w:r w:rsidRPr="00824C98">
        <w:rPr>
          <w:rFonts w:ascii="Filson Pro" w:hAnsi="Filson Pro"/>
        </w:rPr>
        <w:t xml:space="preserve">S – social. Some people will turn to each other at times of challenge and find comfort through being with others.  Opportunities to work collaboratively, activities involving </w:t>
      </w:r>
      <w:proofErr w:type="gramStart"/>
      <w:r w:rsidRPr="00824C98">
        <w:rPr>
          <w:rFonts w:ascii="Filson Pro" w:hAnsi="Filson Pro"/>
        </w:rPr>
        <w:t>team work</w:t>
      </w:r>
      <w:proofErr w:type="gramEnd"/>
      <w:r w:rsidRPr="00824C98">
        <w:rPr>
          <w:rFonts w:ascii="Filson Pro" w:hAnsi="Filson Pro"/>
        </w:rPr>
        <w:t xml:space="preserve"> etc will support this need.</w:t>
      </w:r>
    </w:p>
    <w:p w14:paraId="32A9A441" w14:textId="77777777" w:rsidR="00BB16AE" w:rsidRPr="00824C98" w:rsidRDefault="00BB16AE" w:rsidP="00BB16AE">
      <w:pPr>
        <w:jc w:val="both"/>
        <w:rPr>
          <w:rFonts w:ascii="Filson Pro" w:hAnsi="Filson Pro"/>
        </w:rPr>
      </w:pPr>
    </w:p>
    <w:p w14:paraId="310F0F95" w14:textId="77777777" w:rsidR="00BB16AE" w:rsidRPr="00824C98" w:rsidRDefault="00BB16AE" w:rsidP="00F50020">
      <w:pPr>
        <w:widowControl w:val="0"/>
        <w:numPr>
          <w:ilvl w:val="0"/>
          <w:numId w:val="30"/>
        </w:numPr>
        <w:spacing w:after="0" w:line="240" w:lineRule="auto"/>
        <w:jc w:val="both"/>
        <w:rPr>
          <w:rFonts w:ascii="Filson Pro" w:hAnsi="Filson Pro"/>
        </w:rPr>
      </w:pPr>
      <w:r w:rsidRPr="00824C98">
        <w:rPr>
          <w:rFonts w:ascii="Filson Pro" w:hAnsi="Filson Pro"/>
        </w:rPr>
        <w:t>I – imagination. Other people may find their coping strategies through their imagination, for example, art, music, writing stories, drama etc.</w:t>
      </w:r>
    </w:p>
    <w:p w14:paraId="29D582EC" w14:textId="77777777" w:rsidR="00BB16AE" w:rsidRPr="00824C98" w:rsidRDefault="00BB16AE" w:rsidP="00BB16AE">
      <w:pPr>
        <w:jc w:val="both"/>
        <w:rPr>
          <w:rFonts w:ascii="Filson Pro" w:hAnsi="Filson Pro"/>
        </w:rPr>
      </w:pPr>
    </w:p>
    <w:p w14:paraId="7F0C6F9F" w14:textId="77777777" w:rsidR="00BB16AE" w:rsidRPr="00824C98" w:rsidRDefault="00BB16AE" w:rsidP="00F50020">
      <w:pPr>
        <w:widowControl w:val="0"/>
        <w:numPr>
          <w:ilvl w:val="0"/>
          <w:numId w:val="30"/>
        </w:numPr>
        <w:spacing w:after="0" w:line="240" w:lineRule="auto"/>
        <w:jc w:val="both"/>
        <w:rPr>
          <w:rFonts w:ascii="Filson Pro" w:hAnsi="Filson Pro"/>
        </w:rPr>
      </w:pPr>
      <w:r w:rsidRPr="00824C98">
        <w:rPr>
          <w:rFonts w:ascii="Filson Pro" w:hAnsi="Filson Pro"/>
        </w:rPr>
        <w:t xml:space="preserve">C – cognitive.  Some people find it helpful to think through the event </w:t>
      </w:r>
      <w:proofErr w:type="gramStart"/>
      <w:r w:rsidRPr="00824C98">
        <w:rPr>
          <w:rFonts w:ascii="Filson Pro" w:hAnsi="Filson Pro"/>
        </w:rPr>
        <w:t>in order to</w:t>
      </w:r>
      <w:proofErr w:type="gramEnd"/>
      <w:r w:rsidRPr="00824C98">
        <w:rPr>
          <w:rFonts w:ascii="Filson Pro" w:hAnsi="Filson Pro"/>
        </w:rPr>
        <w:t xml:space="preserve"> process the information; it will be important that </w:t>
      </w:r>
      <w:proofErr w:type="gramStart"/>
      <w:r w:rsidRPr="00824C98">
        <w:rPr>
          <w:rFonts w:ascii="Filson Pro" w:hAnsi="Filson Pro"/>
        </w:rPr>
        <w:t>factual information</w:t>
      </w:r>
      <w:proofErr w:type="gramEnd"/>
      <w:r w:rsidRPr="00824C98">
        <w:rPr>
          <w:rFonts w:ascii="Filson Pro" w:hAnsi="Filson Pro"/>
        </w:rPr>
        <w:t xml:space="preserve"> is provided for these individuals.</w:t>
      </w:r>
    </w:p>
    <w:p w14:paraId="1B232970" w14:textId="77777777" w:rsidR="00BB16AE" w:rsidRPr="00824C98" w:rsidRDefault="00BB16AE" w:rsidP="00BB16AE">
      <w:pPr>
        <w:jc w:val="both"/>
        <w:rPr>
          <w:rFonts w:ascii="Filson Pro" w:hAnsi="Filson Pro"/>
        </w:rPr>
      </w:pPr>
    </w:p>
    <w:p w14:paraId="2EF97F23" w14:textId="77777777" w:rsidR="00BB16AE" w:rsidRPr="00824C98" w:rsidRDefault="00BB16AE" w:rsidP="00F50020">
      <w:pPr>
        <w:widowControl w:val="0"/>
        <w:numPr>
          <w:ilvl w:val="0"/>
          <w:numId w:val="30"/>
        </w:numPr>
        <w:spacing w:after="0" w:line="240" w:lineRule="auto"/>
        <w:jc w:val="both"/>
        <w:rPr>
          <w:rFonts w:ascii="Filson Pro" w:hAnsi="Filson Pro"/>
        </w:rPr>
      </w:pPr>
      <w:r w:rsidRPr="00824C98">
        <w:rPr>
          <w:rFonts w:ascii="Filson Pro" w:hAnsi="Filson Pro"/>
        </w:rPr>
        <w:t>Ph – physical.  Other people cope by engaging in physical activities, such as sports.</w:t>
      </w:r>
    </w:p>
    <w:p w14:paraId="348F2633" w14:textId="77777777" w:rsidR="00BB16AE" w:rsidRPr="00824C98" w:rsidRDefault="00BB16AE" w:rsidP="00BB16AE">
      <w:pPr>
        <w:ind w:left="720"/>
        <w:jc w:val="both"/>
        <w:rPr>
          <w:rFonts w:ascii="Filson Pro" w:hAnsi="Filson Pro"/>
        </w:rPr>
      </w:pPr>
    </w:p>
    <w:p w14:paraId="72B94D1D" w14:textId="77777777" w:rsidR="00BB16AE" w:rsidRPr="00824C98" w:rsidRDefault="00BB16AE" w:rsidP="00BB16AE">
      <w:pPr>
        <w:jc w:val="both"/>
        <w:rPr>
          <w:rFonts w:ascii="Filson Pro" w:hAnsi="Filson Pro"/>
        </w:rPr>
      </w:pPr>
      <w:r w:rsidRPr="00824C98">
        <w:rPr>
          <w:rFonts w:ascii="Filson Pro" w:hAnsi="Filson Pro"/>
        </w:rPr>
        <w:t>The main emphasis on activities should be to elicit the pupils’ coping strategies so that they can utilise them to support themselves through the difficult time.</w:t>
      </w:r>
    </w:p>
    <w:p w14:paraId="49D04287" w14:textId="77777777" w:rsidR="00BB16AE" w:rsidRPr="00824C98" w:rsidRDefault="00BB16AE" w:rsidP="00BB16AE">
      <w:pPr>
        <w:jc w:val="both"/>
        <w:rPr>
          <w:rFonts w:ascii="Filson Pro" w:hAnsi="Filson Pro"/>
        </w:rPr>
      </w:pPr>
      <w:r w:rsidRPr="00824C98">
        <w:rPr>
          <w:rFonts w:ascii="Filson Pro" w:hAnsi="Filson Pro"/>
        </w:rPr>
        <w:t>Further ideas for classroom activities are outlined in section 3.4.2.</w:t>
      </w:r>
    </w:p>
    <w:p w14:paraId="55950B96" w14:textId="77777777" w:rsidR="00BB16AE" w:rsidRPr="00824C98" w:rsidRDefault="00BB16AE" w:rsidP="00BB16AE">
      <w:pPr>
        <w:jc w:val="both"/>
        <w:rPr>
          <w:rFonts w:ascii="Filson Pro" w:hAnsi="Filson Pro"/>
        </w:rPr>
      </w:pPr>
    </w:p>
    <w:p w14:paraId="51EA4B77" w14:textId="77777777" w:rsidR="00BB16AE" w:rsidRPr="00824C98" w:rsidRDefault="00BB16AE" w:rsidP="00BB16AE">
      <w:pPr>
        <w:jc w:val="center"/>
        <w:rPr>
          <w:rFonts w:ascii="Filson Pro" w:hAnsi="Filson Pro"/>
        </w:rPr>
      </w:pPr>
      <w:r w:rsidRPr="00824C98">
        <w:rPr>
          <w:rFonts w:ascii="Filson Pro" w:eastAsia="Times New Roman" w:hAnsi="Filson Pro"/>
          <w:noProof/>
          <w:color w:val="333333"/>
          <w:sz w:val="28"/>
          <w:szCs w:val="28"/>
        </w:rPr>
        <w:drawing>
          <wp:inline distT="0" distB="0" distL="0" distR="0" wp14:anchorId="7B6A41A2" wp14:editId="3664EB19">
            <wp:extent cx="2047875" cy="1543050"/>
            <wp:effectExtent l="0" t="0" r="0" b="0"/>
            <wp:docPr id="158" name="image10.jpg" descr="classroom.jpg"/>
            <wp:cNvGraphicFramePr/>
            <a:graphic xmlns:a="http://schemas.openxmlformats.org/drawingml/2006/main">
              <a:graphicData uri="http://schemas.openxmlformats.org/drawingml/2006/picture">
                <pic:pic xmlns:pic="http://schemas.openxmlformats.org/drawingml/2006/picture">
                  <pic:nvPicPr>
                    <pic:cNvPr id="0" name="image10.jpg" descr="classroom.jpg"/>
                    <pic:cNvPicPr preferRelativeResize="0"/>
                  </pic:nvPicPr>
                  <pic:blipFill>
                    <a:blip r:embed="rId28"/>
                    <a:srcRect/>
                    <a:stretch>
                      <a:fillRect/>
                    </a:stretch>
                  </pic:blipFill>
                  <pic:spPr>
                    <a:xfrm>
                      <a:off x="0" y="0"/>
                      <a:ext cx="2047875" cy="1543050"/>
                    </a:xfrm>
                    <a:prstGeom prst="rect">
                      <a:avLst/>
                    </a:prstGeom>
                    <a:ln/>
                  </pic:spPr>
                </pic:pic>
              </a:graphicData>
            </a:graphic>
          </wp:inline>
        </w:drawing>
      </w:r>
    </w:p>
    <w:p w14:paraId="245DE322" w14:textId="77777777" w:rsidR="00BB16AE" w:rsidRPr="00824C98" w:rsidRDefault="00BB16AE" w:rsidP="00BB16AE">
      <w:pPr>
        <w:jc w:val="both"/>
        <w:rPr>
          <w:rFonts w:ascii="Filson Pro" w:hAnsi="Filson Pro"/>
        </w:rPr>
      </w:pPr>
    </w:p>
    <w:p w14:paraId="40DF4D18" w14:textId="734DE033" w:rsidR="00BB16AE" w:rsidRPr="00824C98" w:rsidRDefault="00F96B70" w:rsidP="00F50020">
      <w:pPr>
        <w:numPr>
          <w:ilvl w:val="1"/>
          <w:numId w:val="34"/>
        </w:numPr>
        <w:spacing w:line="259" w:lineRule="auto"/>
        <w:rPr>
          <w:rFonts w:ascii="Filson Pro" w:hAnsi="Filson Pro"/>
        </w:rPr>
      </w:pPr>
      <w:r>
        <w:rPr>
          <w:rFonts w:ascii="Filson Pro" w:hAnsi="Filson Pro"/>
          <w:b/>
        </w:rPr>
        <w:t xml:space="preserve"> </w:t>
      </w:r>
      <w:r w:rsidR="00BB16AE" w:rsidRPr="00824C98">
        <w:rPr>
          <w:rFonts w:ascii="Filson Pro" w:hAnsi="Filson Pro"/>
          <w:b/>
        </w:rPr>
        <w:t>Identifying children who may need more help later</w:t>
      </w:r>
    </w:p>
    <w:p w14:paraId="519D5EF8" w14:textId="77777777" w:rsidR="00BB16AE" w:rsidRPr="00824C98" w:rsidRDefault="00BB16AE" w:rsidP="00BB16AE">
      <w:pPr>
        <w:jc w:val="both"/>
        <w:rPr>
          <w:rFonts w:ascii="Filson Pro" w:hAnsi="Filson Pro"/>
          <w:b/>
        </w:rPr>
      </w:pPr>
    </w:p>
    <w:p w14:paraId="1D51345A" w14:textId="77777777" w:rsidR="00BB16AE" w:rsidRPr="00824C98" w:rsidRDefault="00BB16AE" w:rsidP="00BB16AE">
      <w:pPr>
        <w:jc w:val="both"/>
        <w:rPr>
          <w:rFonts w:ascii="Filson Pro" w:hAnsi="Filson Pro"/>
        </w:rPr>
      </w:pPr>
      <w:r w:rsidRPr="00824C98">
        <w:rPr>
          <w:rFonts w:ascii="Filson Pro" w:hAnsi="Filson Pro"/>
        </w:rPr>
        <w:t>Some children and young people may experience ongoing symptoms of trauma following a critical incident. There are three main groups of symptoms associated with post-traumatic stress.  These include where:</w:t>
      </w:r>
    </w:p>
    <w:p w14:paraId="4F521585" w14:textId="77777777" w:rsidR="00BB16AE" w:rsidRPr="00824C98" w:rsidRDefault="00BB16AE" w:rsidP="00BB16AE">
      <w:pPr>
        <w:jc w:val="both"/>
        <w:rPr>
          <w:rFonts w:ascii="Filson Pro" w:hAnsi="Filson Pro"/>
        </w:rPr>
      </w:pPr>
    </w:p>
    <w:p w14:paraId="1B106B55" w14:textId="77777777" w:rsidR="00BB16AE" w:rsidRPr="00824C98" w:rsidRDefault="00BB16AE" w:rsidP="00F50020">
      <w:pPr>
        <w:widowControl w:val="0"/>
        <w:numPr>
          <w:ilvl w:val="0"/>
          <w:numId w:val="32"/>
        </w:numPr>
        <w:spacing w:after="0" w:line="240" w:lineRule="auto"/>
        <w:jc w:val="both"/>
        <w:rPr>
          <w:rFonts w:ascii="Filson Pro" w:hAnsi="Filson Pro"/>
        </w:rPr>
      </w:pPr>
      <w:r w:rsidRPr="00824C98">
        <w:rPr>
          <w:rFonts w:ascii="Filson Pro" w:hAnsi="Filson Pro"/>
        </w:rPr>
        <w:lastRenderedPageBreak/>
        <w:t xml:space="preserve">the traumatic event is persistently re-experienced in thoughts, dreams or flashbacks where the individual thinks it is all happening </w:t>
      </w:r>
      <w:proofErr w:type="gramStart"/>
      <w:r w:rsidRPr="00824C98">
        <w:rPr>
          <w:rFonts w:ascii="Filson Pro" w:hAnsi="Filson Pro"/>
        </w:rPr>
        <w:t>again;</w:t>
      </w:r>
      <w:proofErr w:type="gramEnd"/>
    </w:p>
    <w:p w14:paraId="5FF25173" w14:textId="77777777" w:rsidR="00BB16AE" w:rsidRPr="00824C98" w:rsidRDefault="00BB16AE" w:rsidP="00F50020">
      <w:pPr>
        <w:widowControl w:val="0"/>
        <w:numPr>
          <w:ilvl w:val="0"/>
          <w:numId w:val="32"/>
        </w:numPr>
        <w:spacing w:after="0" w:line="240" w:lineRule="auto"/>
        <w:jc w:val="both"/>
        <w:rPr>
          <w:rFonts w:ascii="Filson Pro" w:hAnsi="Filson Pro"/>
        </w:rPr>
      </w:pPr>
      <w:r w:rsidRPr="00824C98">
        <w:rPr>
          <w:rFonts w:ascii="Filson Pro" w:hAnsi="Filson Pro"/>
        </w:rPr>
        <w:t>there is persistent avoidance of stimuli associated with the trauma, or there is a numbing of general responsiveness; and</w:t>
      </w:r>
    </w:p>
    <w:p w14:paraId="6E2BA41B" w14:textId="77777777" w:rsidR="00BB16AE" w:rsidRPr="00824C98" w:rsidRDefault="00BB16AE" w:rsidP="00F50020">
      <w:pPr>
        <w:widowControl w:val="0"/>
        <w:numPr>
          <w:ilvl w:val="0"/>
          <w:numId w:val="32"/>
        </w:numPr>
        <w:spacing w:after="0" w:line="240" w:lineRule="auto"/>
        <w:jc w:val="both"/>
        <w:rPr>
          <w:rFonts w:ascii="Filson Pro" w:hAnsi="Filson Pro"/>
        </w:rPr>
      </w:pPr>
      <w:r w:rsidRPr="00824C98">
        <w:rPr>
          <w:rFonts w:ascii="Filson Pro" w:hAnsi="Filson Pro"/>
        </w:rPr>
        <w:t>there are signs of increased physiological arousal such as disturbed sleep and poor concentration.</w:t>
      </w:r>
    </w:p>
    <w:p w14:paraId="1B439F44" w14:textId="77777777" w:rsidR="00BB16AE" w:rsidRPr="00824C98" w:rsidRDefault="00BB16AE" w:rsidP="00BB16AE">
      <w:pPr>
        <w:jc w:val="both"/>
        <w:rPr>
          <w:rFonts w:ascii="Filson Pro" w:hAnsi="Filson Pro"/>
        </w:rPr>
      </w:pPr>
    </w:p>
    <w:p w14:paraId="0C41A622" w14:textId="77777777" w:rsidR="00BB16AE" w:rsidRPr="00824C98" w:rsidRDefault="00BB16AE" w:rsidP="00BB16AE">
      <w:pPr>
        <w:jc w:val="both"/>
        <w:rPr>
          <w:rFonts w:ascii="Filson Pro" w:hAnsi="Filson Pro"/>
          <w:u w:val="single"/>
        </w:rPr>
      </w:pPr>
      <w:r w:rsidRPr="00824C98">
        <w:rPr>
          <w:rFonts w:ascii="Filson Pro" w:hAnsi="Filson Pro"/>
          <w:u w:val="single"/>
        </w:rPr>
        <w:t>Post traumatic stress reaction</w:t>
      </w:r>
    </w:p>
    <w:p w14:paraId="4D8F2331" w14:textId="77777777" w:rsidR="00BB16AE" w:rsidRPr="00824C98" w:rsidRDefault="00BB16AE" w:rsidP="00BB16AE">
      <w:pPr>
        <w:jc w:val="both"/>
        <w:rPr>
          <w:rFonts w:ascii="Filson Pro" w:hAnsi="Filson Pro"/>
          <w:u w:val="single"/>
        </w:rPr>
      </w:pPr>
    </w:p>
    <w:p w14:paraId="0745FB87" w14:textId="77777777" w:rsidR="00BB16AE" w:rsidRPr="00824C98" w:rsidRDefault="00BB16AE" w:rsidP="00BB16AE">
      <w:pPr>
        <w:jc w:val="both"/>
        <w:rPr>
          <w:rFonts w:ascii="Filson Pro" w:hAnsi="Filson Pro"/>
        </w:rPr>
      </w:pPr>
      <w:r w:rsidRPr="00824C98">
        <w:rPr>
          <w:rFonts w:ascii="Filson Pro" w:hAnsi="Filson Pro"/>
        </w:rPr>
        <w:t>Most people, both adults and children, suffer some post-traumatic stress reaction after a disturbing incident.  For example, sleep disturbance, nightmares, feelings of anxiety, intrusive memories of the incident, irritability and upset stomach.  Other symptoms may include an unwillingness/inability to talk about the event to friends and family, guilt at surviving or not helping others enough, heightened alertness to danger and general fearfulness, panic attacks, grief, distress and depression.</w:t>
      </w:r>
    </w:p>
    <w:p w14:paraId="22CF0CA9" w14:textId="77777777" w:rsidR="00BB16AE" w:rsidRPr="00824C98" w:rsidRDefault="00BB16AE" w:rsidP="00BB16AE">
      <w:pPr>
        <w:jc w:val="both"/>
        <w:rPr>
          <w:rFonts w:ascii="Filson Pro" w:hAnsi="Filson Pro"/>
        </w:rPr>
      </w:pPr>
    </w:p>
    <w:p w14:paraId="7C258615" w14:textId="77777777" w:rsidR="00BB16AE" w:rsidRPr="00824C98" w:rsidRDefault="00BB16AE" w:rsidP="00BB16AE">
      <w:pPr>
        <w:jc w:val="both"/>
        <w:rPr>
          <w:rFonts w:ascii="Filson Pro" w:hAnsi="Filson Pro"/>
        </w:rPr>
      </w:pPr>
      <w:r w:rsidRPr="00824C98">
        <w:rPr>
          <w:rFonts w:ascii="Filson Pro" w:hAnsi="Filson Pro"/>
        </w:rPr>
        <w:t>Younger children may show regressive behaviour, such as clinging to parents, wetting the bed, becoming aggressive and destructive, becoming involved in repetitive play or drawing pictures repeatedly on themes relating to the incident.</w:t>
      </w:r>
    </w:p>
    <w:p w14:paraId="4695D9E6" w14:textId="77777777" w:rsidR="00BB16AE" w:rsidRPr="00824C98" w:rsidRDefault="00BB16AE" w:rsidP="00BB16AE">
      <w:pPr>
        <w:jc w:val="both"/>
        <w:rPr>
          <w:rFonts w:ascii="Filson Pro" w:hAnsi="Filson Pro"/>
        </w:rPr>
      </w:pPr>
    </w:p>
    <w:p w14:paraId="7DD53992" w14:textId="77777777" w:rsidR="00BB16AE" w:rsidRPr="00824C98" w:rsidRDefault="00BB16AE" w:rsidP="00BB16AE">
      <w:pPr>
        <w:jc w:val="both"/>
        <w:rPr>
          <w:rFonts w:ascii="Filson Pro" w:hAnsi="Filson Pro"/>
        </w:rPr>
      </w:pPr>
      <w:r w:rsidRPr="00824C98">
        <w:rPr>
          <w:rFonts w:ascii="Filson Pro" w:hAnsi="Filson Pro"/>
        </w:rPr>
        <w:t xml:space="preserve">The symptoms themselves can be frightening and distressing.  However, the symptoms are usually short-lived, lasting from a few days to a few weeks; in </w:t>
      </w:r>
      <w:proofErr w:type="gramStart"/>
      <w:r w:rsidRPr="00824C98">
        <w:rPr>
          <w:rFonts w:ascii="Filson Pro" w:hAnsi="Filson Pro"/>
        </w:rPr>
        <w:t>the majority of</w:t>
      </w:r>
      <w:proofErr w:type="gramEnd"/>
      <w:r w:rsidRPr="00824C98">
        <w:rPr>
          <w:rFonts w:ascii="Filson Pro" w:hAnsi="Filson Pro"/>
        </w:rPr>
        <w:t xml:space="preserve"> people affected, they gradually reduce in intensity and gradually disappear.</w:t>
      </w:r>
    </w:p>
    <w:p w14:paraId="780EA141" w14:textId="77777777" w:rsidR="00BB16AE" w:rsidRPr="00824C98" w:rsidRDefault="00BB16AE" w:rsidP="00BB16AE">
      <w:pPr>
        <w:jc w:val="both"/>
        <w:rPr>
          <w:rFonts w:ascii="Filson Pro" w:hAnsi="Filson Pro"/>
        </w:rPr>
      </w:pPr>
    </w:p>
    <w:p w14:paraId="644D272F" w14:textId="77777777" w:rsidR="00BB16AE" w:rsidRPr="00824C98" w:rsidRDefault="00BB16AE" w:rsidP="00BB16AE">
      <w:pPr>
        <w:jc w:val="both"/>
        <w:rPr>
          <w:rFonts w:ascii="Filson Pro" w:hAnsi="Filson Pro"/>
          <w:u w:val="single"/>
        </w:rPr>
      </w:pPr>
      <w:r w:rsidRPr="00824C98">
        <w:rPr>
          <w:rFonts w:ascii="Filson Pro" w:hAnsi="Filson Pro"/>
          <w:u w:val="single"/>
        </w:rPr>
        <w:t>Post traumatic stress disorder (PTSD)</w:t>
      </w:r>
    </w:p>
    <w:p w14:paraId="7EE5178D" w14:textId="77777777" w:rsidR="00BB16AE" w:rsidRPr="00824C98" w:rsidRDefault="00BB16AE" w:rsidP="00BB16AE">
      <w:pPr>
        <w:jc w:val="both"/>
        <w:rPr>
          <w:rFonts w:ascii="Filson Pro" w:hAnsi="Filson Pro"/>
          <w:u w:val="single"/>
        </w:rPr>
      </w:pPr>
    </w:p>
    <w:p w14:paraId="35C5887D" w14:textId="77777777" w:rsidR="00BB16AE" w:rsidRPr="00824C98" w:rsidRDefault="00BB16AE" w:rsidP="00BB16AE">
      <w:pPr>
        <w:jc w:val="both"/>
        <w:rPr>
          <w:rFonts w:ascii="Filson Pro" w:hAnsi="Filson Pro"/>
        </w:rPr>
      </w:pPr>
      <w:r w:rsidRPr="00824C98">
        <w:rPr>
          <w:rFonts w:ascii="Filson Pro" w:hAnsi="Filson Pro"/>
        </w:rPr>
        <w:t xml:space="preserve">A few people, both adults and children, go on to develop post-traumatic stress disorder, which can last a few months or in some cases become severe and long term.  PTSD is usually diagnosed if the symptoms of </w:t>
      </w:r>
      <w:proofErr w:type="spellStart"/>
      <w:r w:rsidRPr="00824C98">
        <w:rPr>
          <w:rFonts w:ascii="Filson Pro" w:hAnsi="Filson Pro"/>
        </w:rPr>
        <w:t>post traumatic</w:t>
      </w:r>
      <w:proofErr w:type="spellEnd"/>
      <w:r w:rsidRPr="00824C98">
        <w:rPr>
          <w:rFonts w:ascii="Filson Pro" w:hAnsi="Filson Pro"/>
        </w:rPr>
        <w:t xml:space="preserve"> stress reaction remain intense and last for more than a month after the incident.  Support should be sought from counselling services, GP’s and mental health teams (child and adolescent/adult) if PTSD seems to be developing.  </w:t>
      </w:r>
    </w:p>
    <w:p w14:paraId="7611FE72" w14:textId="77777777" w:rsidR="00BB16AE" w:rsidRPr="00824C98" w:rsidRDefault="00BB16AE" w:rsidP="00BB16AE">
      <w:pPr>
        <w:jc w:val="both"/>
        <w:rPr>
          <w:rFonts w:ascii="Filson Pro" w:hAnsi="Filson Pro"/>
        </w:rPr>
      </w:pPr>
    </w:p>
    <w:p w14:paraId="2B5B4FDB" w14:textId="77777777" w:rsidR="00BB16AE" w:rsidRPr="00824C98" w:rsidRDefault="00BB16AE" w:rsidP="00BB16AE">
      <w:pPr>
        <w:jc w:val="both"/>
        <w:rPr>
          <w:rFonts w:ascii="Filson Pro" w:hAnsi="Filson Pro"/>
        </w:rPr>
      </w:pPr>
      <w:r w:rsidRPr="00824C98">
        <w:rPr>
          <w:rFonts w:ascii="Filson Pro" w:hAnsi="Filson Pro"/>
        </w:rPr>
        <w:t xml:space="preserve">The right kind of support after an incident can reduce the distress associated with the commonly occurring </w:t>
      </w:r>
      <w:proofErr w:type="spellStart"/>
      <w:r w:rsidRPr="00824C98">
        <w:rPr>
          <w:rFonts w:ascii="Filson Pro" w:hAnsi="Filson Pro"/>
        </w:rPr>
        <w:t>post traumatic</w:t>
      </w:r>
      <w:proofErr w:type="spellEnd"/>
      <w:r w:rsidRPr="00824C98">
        <w:rPr>
          <w:rFonts w:ascii="Filson Pro" w:hAnsi="Filson Pro"/>
        </w:rPr>
        <w:t xml:space="preserve"> stress reaction and the much rarer PTSD.  Adults and children who seem to cope well in the initial aftermath of a crisis may go on to develop an emotional reaction </w:t>
      </w:r>
      <w:proofErr w:type="spellStart"/>
      <w:r w:rsidRPr="00824C98">
        <w:rPr>
          <w:rFonts w:ascii="Filson Pro" w:hAnsi="Filson Pro"/>
        </w:rPr>
        <w:t>some time</w:t>
      </w:r>
      <w:proofErr w:type="spellEnd"/>
      <w:r w:rsidRPr="00824C98">
        <w:rPr>
          <w:rFonts w:ascii="Filson Pro" w:hAnsi="Filson Pro"/>
        </w:rPr>
        <w:t xml:space="preserve"> after the event.  Staff and pupil wellbeing therefore </w:t>
      </w:r>
      <w:r w:rsidRPr="00824C98">
        <w:rPr>
          <w:rFonts w:ascii="Filson Pro" w:hAnsi="Filson Pro"/>
        </w:rPr>
        <w:lastRenderedPageBreak/>
        <w:t>needs to be monitored over time. Ongoing support, advice and information will be available from the school counsellor and Eye to Eye counselling service.</w:t>
      </w:r>
    </w:p>
    <w:p w14:paraId="6913425F" w14:textId="77777777" w:rsidR="00BB16AE" w:rsidRPr="00824C98" w:rsidRDefault="00BB16AE" w:rsidP="00BB16AE">
      <w:pPr>
        <w:jc w:val="both"/>
        <w:rPr>
          <w:rFonts w:ascii="Filson Pro" w:hAnsi="Filson Pro"/>
        </w:rPr>
      </w:pPr>
    </w:p>
    <w:p w14:paraId="22E63119" w14:textId="77777777" w:rsidR="00BB16AE" w:rsidRPr="00824C98" w:rsidRDefault="00BB16AE" w:rsidP="00F50020">
      <w:pPr>
        <w:widowControl w:val="0"/>
        <w:numPr>
          <w:ilvl w:val="2"/>
          <w:numId w:val="42"/>
        </w:numPr>
        <w:spacing w:after="0" w:line="240" w:lineRule="auto"/>
        <w:jc w:val="both"/>
        <w:rPr>
          <w:rFonts w:ascii="Filson Pro" w:hAnsi="Filson Pro"/>
          <w:b/>
        </w:rPr>
      </w:pPr>
      <w:r w:rsidRPr="00824C98">
        <w:rPr>
          <w:rFonts w:ascii="Filson Pro" w:hAnsi="Filson Pro"/>
          <w:b/>
        </w:rPr>
        <w:t>Helpful / unhelpful language to use with children</w:t>
      </w:r>
    </w:p>
    <w:p w14:paraId="73F645D9" w14:textId="77777777" w:rsidR="00BB16AE" w:rsidRPr="00824C98" w:rsidRDefault="00BB16AE" w:rsidP="00BB16AE">
      <w:pPr>
        <w:jc w:val="both"/>
        <w:rPr>
          <w:rFonts w:ascii="Filson Pro" w:hAnsi="Filson Pro"/>
        </w:rPr>
      </w:pPr>
    </w:p>
    <w:p w14:paraId="49E297C2" w14:textId="77777777" w:rsidR="00BB16AE" w:rsidRPr="00824C98" w:rsidRDefault="00BB16AE" w:rsidP="00BB16AE">
      <w:pPr>
        <w:jc w:val="both"/>
        <w:rPr>
          <w:rFonts w:ascii="Filson Pro" w:hAnsi="Filson Pro"/>
        </w:rPr>
      </w:pPr>
      <w:r w:rsidRPr="00824C98">
        <w:rPr>
          <w:rFonts w:ascii="Filson Pro" w:hAnsi="Filson Pro"/>
        </w:rPr>
        <w:t>It is important to use language with pupils that is factual and does not offer ambiguity; adults often try to hide death to protect children and will use language to ‘soften’ the experience for children.  However, using language such as ‘passed away’, ‘gone to sleep’, or ‘gone away’ can leave children uncertain and potentially afraid.  For example, children may think that if they go to sleep then they too will die etc.  It is therefore important to be clear and concise with the language used.  For example, say ‘X has died’.  Be careful with the term ‘suicide’ as even if the cause of death is suspected suicide, this cannot be concluded until the coroner has completed their report as to the cause of death.</w:t>
      </w:r>
    </w:p>
    <w:p w14:paraId="14E4C5F8" w14:textId="77777777" w:rsidR="00BB16AE" w:rsidRPr="00824C98" w:rsidRDefault="00BB16AE" w:rsidP="00BB16AE">
      <w:pPr>
        <w:ind w:left="720"/>
        <w:jc w:val="center"/>
        <w:rPr>
          <w:rFonts w:ascii="Filson Pro" w:hAnsi="Filson Pro"/>
          <w:b/>
          <w:sz w:val="28"/>
          <w:szCs w:val="28"/>
        </w:rPr>
      </w:pPr>
      <w:r w:rsidRPr="00824C98">
        <w:rPr>
          <w:rFonts w:ascii="Filson Pro" w:eastAsia="Times New Roman" w:hAnsi="Filson Pro"/>
          <w:noProof/>
          <w:color w:val="0000FF"/>
        </w:rPr>
        <w:drawing>
          <wp:inline distT="0" distB="0" distL="0" distR="0" wp14:anchorId="589BF2AD" wp14:editId="71B9B375">
            <wp:extent cx="1409700" cy="1133475"/>
            <wp:effectExtent l="0" t="0" r="0" b="0"/>
            <wp:docPr id="157" name="image9.png" descr="File:Speech balloon.svg"/>
            <wp:cNvGraphicFramePr/>
            <a:graphic xmlns:a="http://schemas.openxmlformats.org/drawingml/2006/main">
              <a:graphicData uri="http://schemas.openxmlformats.org/drawingml/2006/picture">
                <pic:pic xmlns:pic="http://schemas.openxmlformats.org/drawingml/2006/picture">
                  <pic:nvPicPr>
                    <pic:cNvPr id="0" name="image9.png" descr="File:Speech balloon.svg"/>
                    <pic:cNvPicPr preferRelativeResize="0"/>
                  </pic:nvPicPr>
                  <pic:blipFill>
                    <a:blip r:embed="rId29"/>
                    <a:srcRect/>
                    <a:stretch>
                      <a:fillRect/>
                    </a:stretch>
                  </pic:blipFill>
                  <pic:spPr>
                    <a:xfrm>
                      <a:off x="0" y="0"/>
                      <a:ext cx="1409700" cy="1133475"/>
                    </a:xfrm>
                    <a:prstGeom prst="rect">
                      <a:avLst/>
                    </a:prstGeom>
                    <a:ln/>
                  </pic:spPr>
                </pic:pic>
              </a:graphicData>
            </a:graphic>
          </wp:inline>
        </w:drawing>
      </w:r>
    </w:p>
    <w:p w14:paraId="278B826D" w14:textId="77777777" w:rsidR="00BB16AE" w:rsidRPr="00824C98" w:rsidRDefault="00BB16AE" w:rsidP="00BB16AE">
      <w:pPr>
        <w:jc w:val="both"/>
        <w:rPr>
          <w:rFonts w:ascii="Filson Pro" w:hAnsi="Filson Pro"/>
          <w:b/>
          <w:sz w:val="28"/>
          <w:szCs w:val="28"/>
        </w:rPr>
      </w:pPr>
    </w:p>
    <w:p w14:paraId="2E176671" w14:textId="77777777" w:rsidR="00BB16AE" w:rsidRPr="00824C98" w:rsidRDefault="00BB16AE" w:rsidP="00BB16AE">
      <w:pPr>
        <w:jc w:val="both"/>
        <w:rPr>
          <w:rFonts w:ascii="Filson Pro" w:hAnsi="Filson Pro"/>
          <w:b/>
          <w:sz w:val="28"/>
          <w:szCs w:val="28"/>
        </w:rPr>
      </w:pPr>
      <w:r w:rsidRPr="00824C98">
        <w:rPr>
          <w:rFonts w:ascii="Filson Pro" w:hAnsi="Filson Pro"/>
          <w:b/>
          <w:sz w:val="28"/>
          <w:szCs w:val="28"/>
        </w:rPr>
        <w:t>3.4 After the event</w:t>
      </w:r>
    </w:p>
    <w:p w14:paraId="52C1C488" w14:textId="77777777" w:rsidR="00BB16AE" w:rsidRPr="00824C98" w:rsidRDefault="00BB16AE" w:rsidP="00BB16AE">
      <w:pPr>
        <w:ind w:left="720"/>
        <w:jc w:val="both"/>
        <w:rPr>
          <w:rFonts w:ascii="Filson Pro" w:hAnsi="Filson Pro"/>
          <w:b/>
          <w:sz w:val="28"/>
          <w:szCs w:val="28"/>
        </w:rPr>
      </w:pPr>
    </w:p>
    <w:p w14:paraId="6E9D7A2F" w14:textId="77777777" w:rsidR="00BB16AE" w:rsidRPr="00824C98" w:rsidRDefault="00BB16AE" w:rsidP="00F50020">
      <w:pPr>
        <w:widowControl w:val="0"/>
        <w:numPr>
          <w:ilvl w:val="2"/>
          <w:numId w:val="44"/>
        </w:numPr>
        <w:spacing w:after="0" w:line="240" w:lineRule="auto"/>
        <w:jc w:val="both"/>
        <w:rPr>
          <w:rFonts w:ascii="Filson Pro" w:hAnsi="Filson Pro"/>
          <w:b/>
        </w:rPr>
      </w:pPr>
      <w:r w:rsidRPr="00824C98">
        <w:rPr>
          <w:rFonts w:ascii="Filson Pro" w:hAnsi="Filson Pro"/>
          <w:b/>
        </w:rPr>
        <w:t>Return to school: pupils and staff</w:t>
      </w:r>
    </w:p>
    <w:p w14:paraId="2A6542AE" w14:textId="77777777" w:rsidR="00BB16AE" w:rsidRPr="00824C98" w:rsidRDefault="00BB16AE" w:rsidP="00BB16AE">
      <w:pPr>
        <w:jc w:val="both"/>
        <w:rPr>
          <w:rFonts w:ascii="Filson Pro" w:hAnsi="Filson Pro"/>
        </w:rPr>
      </w:pPr>
    </w:p>
    <w:p w14:paraId="09BBCC61" w14:textId="77777777" w:rsidR="00BB16AE" w:rsidRPr="00824C98" w:rsidRDefault="00BB16AE" w:rsidP="00BB16AE">
      <w:pPr>
        <w:jc w:val="both"/>
        <w:rPr>
          <w:rFonts w:ascii="Filson Pro" w:hAnsi="Filson Pro"/>
          <w:color w:val="4F81BD"/>
        </w:rPr>
      </w:pPr>
      <w:r w:rsidRPr="00824C98">
        <w:rPr>
          <w:rFonts w:ascii="Filson Pro" w:hAnsi="Filson Pro"/>
        </w:rPr>
        <w:t>The main aim is to return the school to normal functioning as soon as possible.  Routines provide security and stability at a time of stress and/or emotional upheaval.  Pupils should be encouraged to resume regular attendance.  Those who are unable to attend due to distress or illness may need other ways of maintaining contact with school. Liaise with the school counsellor as it is possible for students to be seen in the community</w:t>
      </w:r>
      <w:r w:rsidRPr="00824C98">
        <w:rPr>
          <w:rFonts w:ascii="Filson Pro" w:hAnsi="Filson Pro"/>
          <w:color w:val="4F81BD"/>
        </w:rPr>
        <w:t xml:space="preserve">. </w:t>
      </w:r>
    </w:p>
    <w:p w14:paraId="049C5D70" w14:textId="77777777" w:rsidR="00BB16AE" w:rsidRPr="00824C98" w:rsidRDefault="00BB16AE" w:rsidP="00BB16AE">
      <w:pPr>
        <w:jc w:val="both"/>
        <w:rPr>
          <w:rFonts w:ascii="Filson Pro" w:hAnsi="Filson Pro"/>
        </w:rPr>
      </w:pPr>
    </w:p>
    <w:p w14:paraId="7DB94E00" w14:textId="77777777" w:rsidR="00BB16AE" w:rsidRPr="00824C98" w:rsidRDefault="00BB16AE" w:rsidP="00F50020">
      <w:pPr>
        <w:widowControl w:val="0"/>
        <w:numPr>
          <w:ilvl w:val="2"/>
          <w:numId w:val="44"/>
        </w:numPr>
        <w:spacing w:after="0" w:line="240" w:lineRule="auto"/>
        <w:jc w:val="both"/>
        <w:rPr>
          <w:rFonts w:ascii="Filson Pro" w:hAnsi="Filson Pro"/>
          <w:b/>
        </w:rPr>
      </w:pPr>
      <w:r w:rsidRPr="00824C98">
        <w:rPr>
          <w:rFonts w:ascii="Filson Pro" w:hAnsi="Filson Pro"/>
          <w:b/>
        </w:rPr>
        <w:t>Formal and informal recognition (remembrance)</w:t>
      </w:r>
    </w:p>
    <w:p w14:paraId="48F25EAB" w14:textId="77777777" w:rsidR="00BB16AE" w:rsidRPr="00824C98" w:rsidRDefault="00BB16AE" w:rsidP="00BB16AE">
      <w:pPr>
        <w:jc w:val="both"/>
        <w:rPr>
          <w:rFonts w:ascii="Filson Pro" w:hAnsi="Filson Pro"/>
        </w:rPr>
      </w:pPr>
    </w:p>
    <w:p w14:paraId="1526ABF4" w14:textId="77777777" w:rsidR="00BB16AE" w:rsidRPr="00824C98" w:rsidRDefault="00BB16AE" w:rsidP="00BB16AE">
      <w:pPr>
        <w:jc w:val="both"/>
        <w:rPr>
          <w:rFonts w:ascii="Filson Pro" w:hAnsi="Filson Pro"/>
        </w:rPr>
      </w:pPr>
      <w:r w:rsidRPr="00824C98">
        <w:rPr>
          <w:rFonts w:ascii="Filson Pro" w:hAnsi="Filson Pro"/>
        </w:rPr>
        <w:t xml:space="preserve">After a death we can be left with a strong urge ‘to do something’ which marks the significance of the </w:t>
      </w:r>
      <w:proofErr w:type="gramStart"/>
      <w:r w:rsidRPr="00824C98">
        <w:rPr>
          <w:rFonts w:ascii="Filson Pro" w:hAnsi="Filson Pro"/>
        </w:rPr>
        <w:t>death</w:t>
      </w:r>
      <w:proofErr w:type="gramEnd"/>
      <w:r w:rsidRPr="00824C98">
        <w:rPr>
          <w:rFonts w:ascii="Filson Pro" w:hAnsi="Filson Pro"/>
        </w:rPr>
        <w:t xml:space="preserve"> and which states its importance to us.  For family members this is usually the funeral or a ceremony of some other sort.  It is not always appropriate or possible for school children to attend these occasions though, so facilitating something within the school context is very important.  However, discussion with the family of the </w:t>
      </w:r>
      <w:r w:rsidRPr="00824C98">
        <w:rPr>
          <w:rFonts w:ascii="Filson Pro" w:hAnsi="Filson Pro"/>
        </w:rPr>
        <w:lastRenderedPageBreak/>
        <w:t>deceased is advisable if an event or permanent mark in the school is to be created.  Some ideas include:</w:t>
      </w:r>
    </w:p>
    <w:p w14:paraId="079F5D5A" w14:textId="77777777" w:rsidR="00BB16AE" w:rsidRPr="00824C98" w:rsidRDefault="00BB16AE" w:rsidP="00BB16AE">
      <w:pPr>
        <w:jc w:val="both"/>
        <w:rPr>
          <w:rFonts w:ascii="Filson Pro" w:hAnsi="Filson Pro"/>
        </w:rPr>
      </w:pPr>
    </w:p>
    <w:p w14:paraId="07CCF188" w14:textId="77777777" w:rsidR="00BB16AE" w:rsidRPr="00824C98" w:rsidRDefault="00BB16AE" w:rsidP="00F50020">
      <w:pPr>
        <w:widowControl w:val="0"/>
        <w:numPr>
          <w:ilvl w:val="0"/>
          <w:numId w:val="28"/>
        </w:numPr>
        <w:spacing w:after="0" w:line="240" w:lineRule="auto"/>
        <w:jc w:val="both"/>
        <w:rPr>
          <w:rFonts w:ascii="Filson Pro" w:hAnsi="Filson Pro"/>
        </w:rPr>
      </w:pPr>
      <w:r w:rsidRPr="00824C98">
        <w:rPr>
          <w:rFonts w:ascii="Filson Pro" w:hAnsi="Filson Pro"/>
        </w:rPr>
        <w:t xml:space="preserve">creating a memory box or book.  Invite pupils to write a memory in the book about the person who has </w:t>
      </w:r>
      <w:proofErr w:type="gramStart"/>
      <w:r w:rsidRPr="00824C98">
        <w:rPr>
          <w:rFonts w:ascii="Filson Pro" w:hAnsi="Filson Pro"/>
        </w:rPr>
        <w:t>died, or</w:t>
      </w:r>
      <w:proofErr w:type="gramEnd"/>
      <w:r w:rsidRPr="00824C98">
        <w:rPr>
          <w:rFonts w:ascii="Filson Pro" w:hAnsi="Filson Pro"/>
        </w:rPr>
        <w:t xml:space="preserve"> place an object that means something about the person who has died in the box.  The book/box could then be presented to the family of the person who has </w:t>
      </w:r>
      <w:proofErr w:type="gramStart"/>
      <w:r w:rsidRPr="00824C98">
        <w:rPr>
          <w:rFonts w:ascii="Filson Pro" w:hAnsi="Filson Pro"/>
        </w:rPr>
        <w:t>died;</w:t>
      </w:r>
      <w:proofErr w:type="gramEnd"/>
    </w:p>
    <w:p w14:paraId="5C5AABD9" w14:textId="77777777" w:rsidR="00BB16AE" w:rsidRPr="00824C98" w:rsidRDefault="00BB16AE" w:rsidP="00F50020">
      <w:pPr>
        <w:widowControl w:val="0"/>
        <w:numPr>
          <w:ilvl w:val="0"/>
          <w:numId w:val="28"/>
        </w:numPr>
        <w:spacing w:after="0" w:line="240" w:lineRule="auto"/>
        <w:jc w:val="both"/>
        <w:rPr>
          <w:rFonts w:ascii="Filson Pro" w:hAnsi="Filson Pro"/>
        </w:rPr>
      </w:pPr>
      <w:r w:rsidRPr="00824C98">
        <w:rPr>
          <w:rFonts w:ascii="Filson Pro" w:hAnsi="Filson Pro"/>
        </w:rPr>
        <w:t>plant a tree in memory of the person (although it is important to recognise that trees need care and can die or be cut down which could cause distress in the future</w:t>
      </w:r>
      <w:proofErr w:type="gramStart"/>
      <w:r w:rsidRPr="00824C98">
        <w:rPr>
          <w:rFonts w:ascii="Filson Pro" w:hAnsi="Filson Pro"/>
        </w:rPr>
        <w:t>);</w:t>
      </w:r>
      <w:proofErr w:type="gramEnd"/>
    </w:p>
    <w:p w14:paraId="1D7F7B93" w14:textId="77777777" w:rsidR="00BB16AE" w:rsidRPr="00824C98" w:rsidRDefault="00BB16AE" w:rsidP="00F50020">
      <w:pPr>
        <w:widowControl w:val="0"/>
        <w:numPr>
          <w:ilvl w:val="0"/>
          <w:numId w:val="28"/>
        </w:numPr>
        <w:spacing w:after="0" w:line="240" w:lineRule="auto"/>
        <w:jc w:val="both"/>
        <w:rPr>
          <w:rFonts w:ascii="Filson Pro" w:hAnsi="Filson Pro"/>
        </w:rPr>
      </w:pPr>
      <w:r w:rsidRPr="00824C98">
        <w:rPr>
          <w:rFonts w:ascii="Filson Pro" w:hAnsi="Filson Pro"/>
        </w:rPr>
        <w:t xml:space="preserve">create a plaque or wall display to celebrate their </w:t>
      </w:r>
      <w:proofErr w:type="gramStart"/>
      <w:r w:rsidRPr="00824C98">
        <w:rPr>
          <w:rFonts w:ascii="Filson Pro" w:hAnsi="Filson Pro"/>
        </w:rPr>
        <w:t>life;</w:t>
      </w:r>
      <w:proofErr w:type="gramEnd"/>
    </w:p>
    <w:p w14:paraId="3EB484C7" w14:textId="77777777" w:rsidR="00BB16AE" w:rsidRPr="00824C98" w:rsidRDefault="00BB16AE" w:rsidP="00F50020">
      <w:pPr>
        <w:widowControl w:val="0"/>
        <w:numPr>
          <w:ilvl w:val="0"/>
          <w:numId w:val="28"/>
        </w:numPr>
        <w:spacing w:after="0" w:line="240" w:lineRule="auto"/>
        <w:jc w:val="both"/>
        <w:rPr>
          <w:rFonts w:ascii="Filson Pro" w:hAnsi="Filson Pro"/>
        </w:rPr>
      </w:pPr>
      <w:r w:rsidRPr="00824C98">
        <w:rPr>
          <w:rFonts w:ascii="Filson Pro" w:hAnsi="Filson Pro"/>
        </w:rPr>
        <w:t xml:space="preserve">if the pupil was sporty, name a cup after them and hold an annual sports tournament to win the trophy or present it to the most improved sportsperson of the </w:t>
      </w:r>
      <w:proofErr w:type="gramStart"/>
      <w:r w:rsidRPr="00824C98">
        <w:rPr>
          <w:rFonts w:ascii="Filson Pro" w:hAnsi="Filson Pro"/>
        </w:rPr>
        <w:t>year;</w:t>
      </w:r>
      <w:proofErr w:type="gramEnd"/>
    </w:p>
    <w:p w14:paraId="2E569FFC" w14:textId="77777777" w:rsidR="00BB16AE" w:rsidRPr="00824C98" w:rsidRDefault="00BB16AE" w:rsidP="00F50020">
      <w:pPr>
        <w:widowControl w:val="0"/>
        <w:numPr>
          <w:ilvl w:val="0"/>
          <w:numId w:val="28"/>
        </w:numPr>
        <w:spacing w:after="0" w:line="240" w:lineRule="auto"/>
        <w:jc w:val="both"/>
        <w:rPr>
          <w:rFonts w:ascii="Filson Pro" w:hAnsi="Filson Pro"/>
        </w:rPr>
      </w:pPr>
      <w:r w:rsidRPr="00824C98">
        <w:rPr>
          <w:rFonts w:ascii="Filson Pro" w:hAnsi="Filson Pro"/>
        </w:rPr>
        <w:t xml:space="preserve">did they like singing? Hold a cabaret event in their </w:t>
      </w:r>
      <w:proofErr w:type="gramStart"/>
      <w:r w:rsidRPr="00824C98">
        <w:rPr>
          <w:rFonts w:ascii="Filson Pro" w:hAnsi="Filson Pro"/>
        </w:rPr>
        <w:t>honour;</w:t>
      </w:r>
      <w:proofErr w:type="gramEnd"/>
    </w:p>
    <w:p w14:paraId="4C444A48" w14:textId="77777777" w:rsidR="00BB16AE" w:rsidRPr="00824C98" w:rsidRDefault="00BB16AE" w:rsidP="00F50020">
      <w:pPr>
        <w:widowControl w:val="0"/>
        <w:numPr>
          <w:ilvl w:val="0"/>
          <w:numId w:val="28"/>
        </w:numPr>
        <w:spacing w:after="0" w:line="240" w:lineRule="auto"/>
        <w:jc w:val="both"/>
        <w:rPr>
          <w:rFonts w:ascii="Filson Pro" w:hAnsi="Filson Pro"/>
        </w:rPr>
      </w:pPr>
      <w:r w:rsidRPr="00824C98">
        <w:rPr>
          <w:rFonts w:ascii="Filson Pro" w:hAnsi="Filson Pro"/>
        </w:rPr>
        <w:t xml:space="preserve">invite pupils to write poems, songs and letters to or about the person that has </w:t>
      </w:r>
      <w:proofErr w:type="gramStart"/>
      <w:r w:rsidRPr="00824C98">
        <w:rPr>
          <w:rFonts w:ascii="Filson Pro" w:hAnsi="Filson Pro"/>
        </w:rPr>
        <w:t>died;</w:t>
      </w:r>
      <w:proofErr w:type="gramEnd"/>
    </w:p>
    <w:p w14:paraId="72E28DC9" w14:textId="77777777" w:rsidR="00BB16AE" w:rsidRPr="00824C98" w:rsidRDefault="00BB16AE" w:rsidP="00F50020">
      <w:pPr>
        <w:widowControl w:val="0"/>
        <w:numPr>
          <w:ilvl w:val="0"/>
          <w:numId w:val="28"/>
        </w:numPr>
        <w:spacing w:after="0" w:line="240" w:lineRule="auto"/>
        <w:jc w:val="both"/>
        <w:rPr>
          <w:rFonts w:ascii="Filson Pro" w:hAnsi="Filson Pro"/>
        </w:rPr>
      </w:pPr>
      <w:r w:rsidRPr="00824C98">
        <w:rPr>
          <w:rFonts w:ascii="Filson Pro" w:hAnsi="Filson Pro"/>
        </w:rPr>
        <w:t xml:space="preserve">hold a balloon release event where pupils attach a message to helium filled balloons and release them </w:t>
      </w:r>
      <w:proofErr w:type="gramStart"/>
      <w:r w:rsidRPr="00824C98">
        <w:rPr>
          <w:rFonts w:ascii="Filson Pro" w:hAnsi="Filson Pro"/>
        </w:rPr>
        <w:t>together;</w:t>
      </w:r>
      <w:proofErr w:type="gramEnd"/>
    </w:p>
    <w:p w14:paraId="78664BDB" w14:textId="77777777" w:rsidR="00BB16AE" w:rsidRPr="00824C98" w:rsidRDefault="00BB16AE" w:rsidP="00F50020">
      <w:pPr>
        <w:widowControl w:val="0"/>
        <w:numPr>
          <w:ilvl w:val="0"/>
          <w:numId w:val="28"/>
        </w:numPr>
        <w:spacing w:after="0" w:line="240" w:lineRule="auto"/>
        <w:jc w:val="both"/>
        <w:rPr>
          <w:rFonts w:ascii="Filson Pro" w:hAnsi="Filson Pro"/>
        </w:rPr>
      </w:pPr>
      <w:r w:rsidRPr="00824C98">
        <w:rPr>
          <w:rFonts w:ascii="Filson Pro" w:hAnsi="Filson Pro"/>
        </w:rPr>
        <w:t xml:space="preserve">hold a minute’s </w:t>
      </w:r>
      <w:proofErr w:type="gramStart"/>
      <w:r w:rsidRPr="00824C98">
        <w:rPr>
          <w:rFonts w:ascii="Filson Pro" w:hAnsi="Filson Pro"/>
        </w:rPr>
        <w:t>silence;</w:t>
      </w:r>
      <w:proofErr w:type="gramEnd"/>
    </w:p>
    <w:p w14:paraId="077909B9" w14:textId="77777777" w:rsidR="00BB16AE" w:rsidRPr="00824C98" w:rsidRDefault="00BB16AE" w:rsidP="00F50020">
      <w:pPr>
        <w:widowControl w:val="0"/>
        <w:numPr>
          <w:ilvl w:val="0"/>
          <w:numId w:val="28"/>
        </w:numPr>
        <w:spacing w:after="0" w:line="240" w:lineRule="auto"/>
        <w:jc w:val="both"/>
        <w:rPr>
          <w:rFonts w:ascii="Filson Pro" w:hAnsi="Filson Pro"/>
        </w:rPr>
      </w:pPr>
      <w:r w:rsidRPr="00824C98">
        <w:rPr>
          <w:rFonts w:ascii="Filson Pro" w:hAnsi="Filson Pro"/>
        </w:rPr>
        <w:t>ask the school canteen staff to serve the person’s favourite meal one day; and</w:t>
      </w:r>
    </w:p>
    <w:p w14:paraId="4976A6BE" w14:textId="77777777" w:rsidR="00BB16AE" w:rsidRPr="00824C98" w:rsidRDefault="00BB16AE" w:rsidP="00F50020">
      <w:pPr>
        <w:widowControl w:val="0"/>
        <w:numPr>
          <w:ilvl w:val="0"/>
          <w:numId w:val="28"/>
        </w:numPr>
        <w:spacing w:after="0" w:line="240" w:lineRule="auto"/>
        <w:jc w:val="both"/>
        <w:rPr>
          <w:rFonts w:ascii="Filson Pro" w:hAnsi="Filson Pro"/>
        </w:rPr>
      </w:pPr>
      <w:r w:rsidRPr="00824C98">
        <w:rPr>
          <w:rFonts w:ascii="Filson Pro" w:hAnsi="Filson Pro"/>
        </w:rPr>
        <w:t>if the person died of an illness, raise funds to support an appropriate charity that works with sufferers of the illness.</w:t>
      </w:r>
    </w:p>
    <w:p w14:paraId="67E7AB20" w14:textId="77777777" w:rsidR="00BB16AE" w:rsidRPr="00824C98" w:rsidRDefault="00BB16AE" w:rsidP="00BB16AE">
      <w:pPr>
        <w:widowControl w:val="0"/>
        <w:jc w:val="both"/>
        <w:rPr>
          <w:rFonts w:ascii="Filson Pro" w:hAnsi="Filson Pro"/>
        </w:rPr>
      </w:pPr>
    </w:p>
    <w:p w14:paraId="3D9CDE3D" w14:textId="77777777" w:rsidR="00BB16AE" w:rsidRPr="00824C98" w:rsidRDefault="00BB16AE" w:rsidP="00BB16AE">
      <w:pPr>
        <w:widowControl w:val="0"/>
        <w:jc w:val="both"/>
        <w:rPr>
          <w:rFonts w:ascii="Filson Pro" w:hAnsi="Filson Pro"/>
        </w:rPr>
      </w:pPr>
    </w:p>
    <w:p w14:paraId="4606AE6A" w14:textId="77777777" w:rsidR="00BB16AE" w:rsidRPr="00824C98" w:rsidRDefault="00BB16AE" w:rsidP="00BB16AE">
      <w:pPr>
        <w:jc w:val="both"/>
        <w:rPr>
          <w:rFonts w:ascii="Filson Pro" w:hAnsi="Filson Pro"/>
        </w:rPr>
      </w:pPr>
    </w:p>
    <w:p w14:paraId="095DF3B3" w14:textId="77777777" w:rsidR="00BB16AE" w:rsidRPr="00824C98" w:rsidRDefault="00BB16AE" w:rsidP="00BB16AE">
      <w:pPr>
        <w:jc w:val="both"/>
        <w:rPr>
          <w:rFonts w:ascii="Filson Pro" w:hAnsi="Filson Pro"/>
          <w:b/>
        </w:rPr>
      </w:pPr>
      <w:r w:rsidRPr="00824C98">
        <w:rPr>
          <w:rFonts w:ascii="Filson Pro" w:hAnsi="Filson Pro"/>
          <w:b/>
        </w:rPr>
        <w:t>Honouring the Space in the Classroom</w:t>
      </w:r>
    </w:p>
    <w:p w14:paraId="745ACFAC" w14:textId="77777777" w:rsidR="00BB16AE" w:rsidRPr="00824C98" w:rsidRDefault="00BB16AE" w:rsidP="00BB16AE">
      <w:pPr>
        <w:jc w:val="both"/>
        <w:rPr>
          <w:rFonts w:ascii="Filson Pro" w:hAnsi="Filson Pro"/>
        </w:rPr>
      </w:pPr>
      <w:r w:rsidRPr="00824C98">
        <w:rPr>
          <w:rFonts w:ascii="Filson Pro" w:hAnsi="Filson Pro"/>
        </w:rPr>
        <w:t xml:space="preserve">In the event of the death of a pupil there will often be a physical space left in the classroom. This space should be </w:t>
      </w:r>
      <w:proofErr w:type="gramStart"/>
      <w:r w:rsidRPr="00824C98">
        <w:rPr>
          <w:rFonts w:ascii="Filson Pro" w:hAnsi="Filson Pro"/>
        </w:rPr>
        <w:t>acknowledged</w:t>
      </w:r>
      <w:proofErr w:type="gramEnd"/>
      <w:r w:rsidRPr="00824C98">
        <w:rPr>
          <w:rFonts w:ascii="Filson Pro" w:hAnsi="Filson Pro"/>
        </w:rPr>
        <w:t xml:space="preserve"> and staff will need to decide how to manage it in a sensitive manner. </w:t>
      </w:r>
    </w:p>
    <w:p w14:paraId="5ADDFBC9" w14:textId="77777777" w:rsidR="00BB16AE" w:rsidRPr="00824C98" w:rsidRDefault="00BB16AE" w:rsidP="00BB16AE">
      <w:pPr>
        <w:ind w:left="720"/>
        <w:jc w:val="both"/>
        <w:rPr>
          <w:rFonts w:ascii="Filson Pro" w:hAnsi="Filson Pro"/>
        </w:rPr>
      </w:pPr>
    </w:p>
    <w:p w14:paraId="11112311" w14:textId="77777777" w:rsidR="00BB16AE" w:rsidRPr="00824C98" w:rsidRDefault="00BB16AE" w:rsidP="00BB16AE">
      <w:pPr>
        <w:jc w:val="both"/>
        <w:rPr>
          <w:rFonts w:ascii="Filson Pro" w:hAnsi="Filson Pro"/>
        </w:rPr>
      </w:pPr>
      <w:r w:rsidRPr="00824C98">
        <w:rPr>
          <w:rFonts w:ascii="Filson Pro" w:hAnsi="Filson Pro"/>
        </w:rPr>
        <w:t xml:space="preserve">In </w:t>
      </w:r>
      <w:proofErr w:type="gramStart"/>
      <w:r w:rsidRPr="00824C98">
        <w:rPr>
          <w:rFonts w:ascii="Filson Pro" w:hAnsi="Filson Pro"/>
        </w:rPr>
        <w:t>addition</w:t>
      </w:r>
      <w:proofErr w:type="gramEnd"/>
      <w:r w:rsidRPr="00824C98">
        <w:rPr>
          <w:rFonts w:ascii="Filson Pro" w:hAnsi="Filson Pro"/>
        </w:rPr>
        <w:t xml:space="preserve"> the </w:t>
      </w:r>
      <w:proofErr w:type="gramStart"/>
      <w:r w:rsidRPr="00824C98">
        <w:rPr>
          <w:rFonts w:ascii="Filson Pro" w:hAnsi="Filson Pro"/>
        </w:rPr>
        <w:t>Eye to Eye</w:t>
      </w:r>
      <w:proofErr w:type="gramEnd"/>
      <w:r w:rsidRPr="00824C98">
        <w:rPr>
          <w:rFonts w:ascii="Filson Pro" w:hAnsi="Filson Pro"/>
        </w:rPr>
        <w:t xml:space="preserve"> school counsellor has experience and training in this </w:t>
      </w:r>
      <w:proofErr w:type="gramStart"/>
      <w:r w:rsidRPr="00824C98">
        <w:rPr>
          <w:rFonts w:ascii="Filson Pro" w:hAnsi="Filson Pro"/>
        </w:rPr>
        <w:t>area</w:t>
      </w:r>
      <w:proofErr w:type="gramEnd"/>
      <w:r w:rsidRPr="00824C98">
        <w:rPr>
          <w:rFonts w:ascii="Filson Pro" w:hAnsi="Filson Pro"/>
        </w:rPr>
        <w:t xml:space="preserve"> and it is suggested they are </w:t>
      </w:r>
      <w:proofErr w:type="gramStart"/>
      <w:r w:rsidRPr="00824C98">
        <w:rPr>
          <w:rFonts w:ascii="Filson Pro" w:hAnsi="Filson Pro"/>
        </w:rPr>
        <w:t>included  in</w:t>
      </w:r>
      <w:proofErr w:type="gramEnd"/>
      <w:r w:rsidRPr="00824C98">
        <w:rPr>
          <w:rFonts w:ascii="Filson Pro" w:hAnsi="Filson Pro"/>
        </w:rPr>
        <w:t xml:space="preserve"> any organised events as they will be able to identify and support the pupils according to their individual need and advice staff on emotional support required.</w:t>
      </w:r>
    </w:p>
    <w:p w14:paraId="597AFCDF" w14:textId="77777777" w:rsidR="00BB16AE" w:rsidRPr="00824C98" w:rsidRDefault="00BB16AE" w:rsidP="00BB16AE">
      <w:pPr>
        <w:ind w:left="720"/>
        <w:jc w:val="both"/>
        <w:rPr>
          <w:rFonts w:ascii="Filson Pro" w:hAnsi="Filson Pro"/>
        </w:rPr>
      </w:pPr>
    </w:p>
    <w:p w14:paraId="5E43CB9B" w14:textId="77777777" w:rsidR="00BB16AE" w:rsidRPr="00824C98" w:rsidRDefault="00BB16AE" w:rsidP="00BB16AE">
      <w:pPr>
        <w:jc w:val="both"/>
        <w:rPr>
          <w:rFonts w:ascii="Filson Pro" w:hAnsi="Filson Pro"/>
          <w:i/>
        </w:rPr>
      </w:pPr>
    </w:p>
    <w:p w14:paraId="69E6D5EB" w14:textId="77777777" w:rsidR="00BB16AE" w:rsidRPr="00824C98" w:rsidRDefault="00BB16AE" w:rsidP="00BB16AE">
      <w:pPr>
        <w:jc w:val="both"/>
        <w:rPr>
          <w:rFonts w:ascii="Filson Pro" w:hAnsi="Filson Pro"/>
          <w:i/>
        </w:rPr>
      </w:pPr>
      <w:r w:rsidRPr="00824C98">
        <w:rPr>
          <w:rFonts w:ascii="Filson Pro" w:hAnsi="Filson Pro"/>
          <w:i/>
        </w:rPr>
        <w:t>NB: In the event of a suspected suicide, the creation of a permanent plaque would not be advisable due to the messages this may communicate to the children and young people.</w:t>
      </w:r>
    </w:p>
    <w:p w14:paraId="57A985B1" w14:textId="77777777" w:rsidR="00BB16AE" w:rsidRPr="00824C98" w:rsidRDefault="00BB16AE" w:rsidP="00BB16AE">
      <w:pPr>
        <w:jc w:val="both"/>
        <w:rPr>
          <w:rFonts w:ascii="Filson Pro" w:hAnsi="Filson Pro"/>
          <w:i/>
        </w:rPr>
      </w:pPr>
    </w:p>
    <w:p w14:paraId="1D7AB1AB" w14:textId="77777777" w:rsidR="00BB16AE" w:rsidRPr="00824C98" w:rsidRDefault="00BB16AE" w:rsidP="00BB16AE">
      <w:pPr>
        <w:ind w:left="720"/>
        <w:jc w:val="both"/>
        <w:rPr>
          <w:rFonts w:ascii="Filson Pro" w:hAnsi="Filson Pro"/>
        </w:rPr>
      </w:pPr>
    </w:p>
    <w:p w14:paraId="53AA4CBF" w14:textId="77777777" w:rsidR="00BB16AE" w:rsidRPr="00824C98" w:rsidRDefault="00BB16AE" w:rsidP="00F96B70">
      <w:pPr>
        <w:rPr>
          <w:rFonts w:ascii="Filson Pro" w:hAnsi="Filson Pro"/>
          <w:b/>
          <w:sz w:val="32"/>
          <w:szCs w:val="32"/>
        </w:rPr>
      </w:pPr>
      <w:r w:rsidRPr="00824C98">
        <w:rPr>
          <w:rFonts w:ascii="Filson Pro" w:hAnsi="Filson Pro"/>
        </w:rPr>
        <w:br w:type="page"/>
      </w:r>
      <w:r w:rsidRPr="00824C98">
        <w:rPr>
          <w:rFonts w:ascii="Filson Pro" w:hAnsi="Filson Pro"/>
          <w:b/>
          <w:sz w:val="32"/>
          <w:szCs w:val="32"/>
        </w:rPr>
        <w:lastRenderedPageBreak/>
        <w:t>Chapter 4:  Resource and training implications</w:t>
      </w:r>
    </w:p>
    <w:p w14:paraId="474F178C" w14:textId="77777777" w:rsidR="00BB16AE" w:rsidRPr="00824C98" w:rsidRDefault="00BB16AE" w:rsidP="00BB16AE">
      <w:pPr>
        <w:rPr>
          <w:rFonts w:ascii="Filson Pro" w:hAnsi="Filson Pro"/>
          <w:b/>
          <w:sz w:val="32"/>
          <w:szCs w:val="32"/>
        </w:rPr>
      </w:pPr>
    </w:p>
    <w:p w14:paraId="40473FBC" w14:textId="77777777" w:rsidR="00BB16AE" w:rsidRPr="00824C98" w:rsidRDefault="00BB16AE" w:rsidP="00BB16AE">
      <w:pPr>
        <w:rPr>
          <w:rFonts w:ascii="Filson Pro" w:hAnsi="Filson Pro"/>
          <w:b/>
        </w:rPr>
      </w:pPr>
    </w:p>
    <w:p w14:paraId="0864DC07" w14:textId="77777777" w:rsidR="00BB16AE" w:rsidRPr="00824C98" w:rsidRDefault="00BB16AE" w:rsidP="00BB16AE">
      <w:pPr>
        <w:jc w:val="both"/>
        <w:rPr>
          <w:rFonts w:ascii="Filson Pro" w:hAnsi="Filson Pro"/>
          <w:b/>
        </w:rPr>
      </w:pPr>
      <w:r w:rsidRPr="00824C98">
        <w:rPr>
          <w:rFonts w:ascii="Filson Pro" w:hAnsi="Filson Pro"/>
          <w:b/>
        </w:rPr>
        <w:t>4.1 Resource Implications</w:t>
      </w:r>
    </w:p>
    <w:p w14:paraId="2059AC05" w14:textId="77777777" w:rsidR="00BB16AE" w:rsidRPr="00824C98" w:rsidRDefault="00BB16AE" w:rsidP="00BB16AE">
      <w:pPr>
        <w:jc w:val="both"/>
        <w:rPr>
          <w:rFonts w:ascii="Filson Pro" w:hAnsi="Filson Pro"/>
          <w:b/>
        </w:rPr>
      </w:pPr>
    </w:p>
    <w:p w14:paraId="2B290D7D" w14:textId="77777777" w:rsidR="00BB16AE" w:rsidRPr="00824C98" w:rsidRDefault="00BB16AE" w:rsidP="00BB16AE">
      <w:pPr>
        <w:jc w:val="both"/>
        <w:rPr>
          <w:rFonts w:ascii="Filson Pro" w:hAnsi="Filson Pro"/>
          <w:b/>
        </w:rPr>
      </w:pPr>
      <w:r w:rsidRPr="00824C98">
        <w:rPr>
          <w:rFonts w:ascii="Filson Pro" w:hAnsi="Filson Pro"/>
          <w:b/>
        </w:rPr>
        <w:t>4.1.1 Prior to a critical incident</w:t>
      </w:r>
    </w:p>
    <w:p w14:paraId="60F74DCC" w14:textId="77777777" w:rsidR="00BB16AE" w:rsidRPr="00824C98" w:rsidRDefault="00BB16AE" w:rsidP="00BB16AE">
      <w:pPr>
        <w:jc w:val="both"/>
        <w:rPr>
          <w:rFonts w:ascii="Filson Pro" w:hAnsi="Filson Pro"/>
          <w:b/>
        </w:rPr>
      </w:pPr>
    </w:p>
    <w:p w14:paraId="0A707FB4" w14:textId="77777777" w:rsidR="00BB16AE" w:rsidRPr="00824C98" w:rsidRDefault="00BB16AE" w:rsidP="00BB16AE">
      <w:pPr>
        <w:jc w:val="both"/>
        <w:rPr>
          <w:rFonts w:ascii="Filson Pro" w:hAnsi="Filson Pro"/>
          <w:color w:val="4F81BD"/>
        </w:rPr>
      </w:pPr>
      <w:r w:rsidRPr="00824C98">
        <w:rPr>
          <w:rFonts w:ascii="Filson Pro" w:hAnsi="Filson Pro"/>
        </w:rPr>
        <w:t xml:space="preserve">Schools will need to identify a critical incident response team of a minimum of 3 named staff (please see section 2.3 for details). </w:t>
      </w:r>
    </w:p>
    <w:p w14:paraId="18DFC1C8" w14:textId="77777777" w:rsidR="00BB16AE" w:rsidRPr="00824C98" w:rsidRDefault="00BB16AE" w:rsidP="00BB16AE">
      <w:pPr>
        <w:jc w:val="both"/>
        <w:rPr>
          <w:rFonts w:ascii="Filson Pro" w:hAnsi="Filson Pro"/>
          <w:color w:val="4F81BD"/>
        </w:rPr>
      </w:pPr>
    </w:p>
    <w:p w14:paraId="5B19E1A2" w14:textId="77777777" w:rsidR="00BB16AE" w:rsidRPr="00824C98" w:rsidRDefault="00BB16AE" w:rsidP="00BB16AE">
      <w:pPr>
        <w:jc w:val="both"/>
        <w:rPr>
          <w:rFonts w:ascii="Filson Pro" w:hAnsi="Filson Pro"/>
        </w:rPr>
      </w:pPr>
      <w:r w:rsidRPr="00824C98">
        <w:rPr>
          <w:rFonts w:ascii="Filson Pro" w:hAnsi="Filson Pro"/>
        </w:rPr>
        <w:t>These staff will need to be released for a full day of initial training, as well as follow-up training sessions.</w:t>
      </w:r>
    </w:p>
    <w:p w14:paraId="0AF1E4BD" w14:textId="77777777" w:rsidR="00BB16AE" w:rsidRPr="00824C98" w:rsidRDefault="00BB16AE" w:rsidP="00BB16AE">
      <w:pPr>
        <w:jc w:val="both"/>
        <w:rPr>
          <w:rFonts w:ascii="Filson Pro" w:hAnsi="Filson Pro"/>
        </w:rPr>
      </w:pPr>
    </w:p>
    <w:p w14:paraId="7CE0D4D0" w14:textId="77777777" w:rsidR="00BB16AE" w:rsidRPr="00824C98" w:rsidRDefault="00BB16AE" w:rsidP="00BB16AE">
      <w:pPr>
        <w:jc w:val="both"/>
        <w:rPr>
          <w:rFonts w:ascii="Filson Pro" w:hAnsi="Filson Pro"/>
          <w:b/>
        </w:rPr>
      </w:pPr>
      <w:r w:rsidRPr="00824C98">
        <w:rPr>
          <w:rFonts w:ascii="Filson Pro" w:hAnsi="Filson Pro"/>
          <w:b/>
        </w:rPr>
        <w:t>4.1.2 In the aftermath of a critical incident</w:t>
      </w:r>
    </w:p>
    <w:p w14:paraId="58512B91" w14:textId="77777777" w:rsidR="00BB16AE" w:rsidRPr="00824C98" w:rsidRDefault="00BB16AE" w:rsidP="00BB16AE">
      <w:pPr>
        <w:jc w:val="both"/>
        <w:rPr>
          <w:rFonts w:ascii="Filson Pro" w:hAnsi="Filson Pro"/>
          <w:b/>
        </w:rPr>
      </w:pPr>
    </w:p>
    <w:p w14:paraId="3D014B31" w14:textId="77777777" w:rsidR="00BB16AE" w:rsidRPr="00824C98" w:rsidRDefault="00BB16AE" w:rsidP="00BB16AE">
      <w:pPr>
        <w:jc w:val="both"/>
        <w:rPr>
          <w:rFonts w:ascii="Filson Pro" w:hAnsi="Filson Pro"/>
        </w:rPr>
      </w:pPr>
      <w:r w:rsidRPr="00824C98">
        <w:rPr>
          <w:rFonts w:ascii="Filson Pro" w:hAnsi="Filson Pro"/>
        </w:rPr>
        <w:t>Schools will need to provide meeting rooms for agency planning (with staff from the Educational Psychology Service, Eye to Eye Counsellors and Services for Children and Young People) and rooms in which to run the GCC interventions and Eye to Eye support</w:t>
      </w:r>
    </w:p>
    <w:p w14:paraId="75AE77C1" w14:textId="77777777" w:rsidR="00BB16AE" w:rsidRPr="00824C98" w:rsidRDefault="00BB16AE" w:rsidP="00BB16AE">
      <w:pPr>
        <w:jc w:val="both"/>
        <w:rPr>
          <w:rFonts w:ascii="Filson Pro" w:hAnsi="Filson Pro"/>
        </w:rPr>
      </w:pPr>
    </w:p>
    <w:p w14:paraId="413528F7" w14:textId="77777777" w:rsidR="00BB16AE" w:rsidRPr="00824C98" w:rsidRDefault="00BB16AE" w:rsidP="00BB16AE">
      <w:pPr>
        <w:jc w:val="both"/>
        <w:rPr>
          <w:rFonts w:ascii="Filson Pro" w:hAnsi="Filson Pro"/>
        </w:rPr>
      </w:pPr>
      <w:r w:rsidRPr="00824C98">
        <w:rPr>
          <w:rFonts w:ascii="Filson Pro" w:hAnsi="Filson Pro"/>
        </w:rPr>
        <w:t>The GCC rooms will require a clipboard or whiteboard and pens, tissues, water and Post It notes.</w:t>
      </w:r>
    </w:p>
    <w:p w14:paraId="2F715D54" w14:textId="77777777" w:rsidR="00BB16AE" w:rsidRPr="00824C98" w:rsidRDefault="00BB16AE" w:rsidP="00BB16AE">
      <w:pPr>
        <w:jc w:val="both"/>
        <w:rPr>
          <w:rFonts w:ascii="Filson Pro" w:hAnsi="Filson Pro"/>
          <w:b/>
        </w:rPr>
      </w:pPr>
    </w:p>
    <w:p w14:paraId="2B1631F0" w14:textId="77777777" w:rsidR="00BB16AE" w:rsidRPr="00824C98" w:rsidRDefault="00BB16AE" w:rsidP="00BB16AE">
      <w:pPr>
        <w:jc w:val="both"/>
        <w:rPr>
          <w:rFonts w:ascii="Filson Pro" w:hAnsi="Filson Pro"/>
        </w:rPr>
      </w:pPr>
      <w:r w:rsidRPr="00824C98">
        <w:rPr>
          <w:rFonts w:ascii="Filson Pro" w:hAnsi="Filson Pro"/>
        </w:rPr>
        <w:t xml:space="preserve">A </w:t>
      </w:r>
      <w:proofErr w:type="gramStart"/>
      <w:r w:rsidRPr="00824C98">
        <w:rPr>
          <w:rFonts w:ascii="Filson Pro" w:hAnsi="Filson Pro"/>
        </w:rPr>
        <w:t>break out</w:t>
      </w:r>
      <w:proofErr w:type="gramEnd"/>
      <w:r w:rsidRPr="00824C98">
        <w:rPr>
          <w:rFonts w:ascii="Filson Pro" w:hAnsi="Filson Pro"/>
        </w:rPr>
        <w:t xml:space="preserve"> area is useful.</w:t>
      </w:r>
    </w:p>
    <w:p w14:paraId="0D869689" w14:textId="77777777" w:rsidR="00BB16AE" w:rsidRPr="00824C98" w:rsidRDefault="00BB16AE" w:rsidP="00BB16AE">
      <w:pPr>
        <w:jc w:val="both"/>
        <w:rPr>
          <w:rFonts w:ascii="Filson Pro" w:hAnsi="Filson Pro"/>
          <w:b/>
        </w:rPr>
      </w:pPr>
    </w:p>
    <w:p w14:paraId="7F49D125" w14:textId="77777777" w:rsidR="00BB16AE" w:rsidRPr="00824C98" w:rsidRDefault="00BB16AE" w:rsidP="00BB16AE">
      <w:pPr>
        <w:jc w:val="both"/>
        <w:rPr>
          <w:rFonts w:ascii="Filson Pro" w:hAnsi="Filson Pro"/>
        </w:rPr>
      </w:pPr>
      <w:r w:rsidRPr="00824C98">
        <w:rPr>
          <w:rFonts w:ascii="Filson Pro" w:hAnsi="Filson Pro"/>
        </w:rPr>
        <w:t>Eye to Eye will need a large room and at least two small rooms or offices to support pupils and carry out small group and individual work (see Appendix 7)</w:t>
      </w:r>
    </w:p>
    <w:p w14:paraId="4DE96E4E" w14:textId="77777777" w:rsidR="00BB16AE" w:rsidRPr="00824C98" w:rsidRDefault="00BB16AE" w:rsidP="00BB16AE">
      <w:pPr>
        <w:jc w:val="both"/>
        <w:rPr>
          <w:rFonts w:ascii="Filson Pro" w:hAnsi="Filson Pro"/>
          <w:b/>
        </w:rPr>
      </w:pPr>
    </w:p>
    <w:p w14:paraId="0F39758A" w14:textId="77777777" w:rsidR="00BB16AE" w:rsidRPr="00824C98" w:rsidRDefault="00BB16AE" w:rsidP="00BB16AE">
      <w:pPr>
        <w:jc w:val="both"/>
        <w:rPr>
          <w:rFonts w:ascii="Filson Pro" w:hAnsi="Filson Pro"/>
          <w:b/>
        </w:rPr>
      </w:pPr>
      <w:r w:rsidRPr="00824C98">
        <w:rPr>
          <w:rFonts w:ascii="Filson Pro" w:hAnsi="Filson Pro"/>
          <w:b/>
        </w:rPr>
        <w:t>4.2 Training Implications</w:t>
      </w:r>
    </w:p>
    <w:p w14:paraId="2A5EE263" w14:textId="77777777" w:rsidR="00BB16AE" w:rsidRPr="00824C98" w:rsidRDefault="00BB16AE" w:rsidP="00BB16AE">
      <w:pPr>
        <w:jc w:val="both"/>
        <w:rPr>
          <w:rFonts w:ascii="Filson Pro" w:hAnsi="Filson Pro"/>
          <w:b/>
        </w:rPr>
      </w:pPr>
    </w:p>
    <w:p w14:paraId="151FACBC" w14:textId="77777777" w:rsidR="00BB16AE" w:rsidRPr="00824C98" w:rsidRDefault="00BB16AE" w:rsidP="00BB16AE">
      <w:pPr>
        <w:jc w:val="both"/>
        <w:rPr>
          <w:rFonts w:ascii="Filson Pro" w:hAnsi="Filson Pro"/>
        </w:rPr>
      </w:pPr>
      <w:r w:rsidRPr="00824C98">
        <w:rPr>
          <w:rFonts w:ascii="Filson Pro" w:hAnsi="Filson Pro"/>
        </w:rPr>
        <w:t xml:space="preserve">The Educational Psychology Service can provide a full day of initial training for critical incident response teams, as well as half yearly follow-up sessions. </w:t>
      </w:r>
    </w:p>
    <w:p w14:paraId="12958E07" w14:textId="77777777" w:rsidR="00BB16AE" w:rsidRPr="00824C98" w:rsidRDefault="00BB16AE" w:rsidP="00BB16AE">
      <w:pPr>
        <w:jc w:val="both"/>
        <w:rPr>
          <w:rFonts w:ascii="Filson Pro" w:hAnsi="Filson Pro"/>
        </w:rPr>
      </w:pPr>
    </w:p>
    <w:p w14:paraId="0E766695" w14:textId="2B63F667" w:rsidR="00BB16AE" w:rsidRPr="00824C98" w:rsidRDefault="00BB16AE" w:rsidP="00BB16AE">
      <w:pPr>
        <w:jc w:val="both"/>
        <w:rPr>
          <w:rFonts w:ascii="Filson Pro" w:hAnsi="Filson Pro"/>
          <w:b/>
        </w:rPr>
      </w:pPr>
      <w:r w:rsidRPr="00824C98">
        <w:rPr>
          <w:rFonts w:ascii="Filson Pro" w:hAnsi="Filson Pro"/>
          <w:b/>
        </w:rPr>
        <w:lastRenderedPageBreak/>
        <w:t>R</w:t>
      </w:r>
      <w:r w:rsidR="00F96B70">
        <w:rPr>
          <w:rFonts w:ascii="Filson Pro" w:hAnsi="Filson Pro"/>
          <w:b/>
        </w:rPr>
        <w:t>eferences</w:t>
      </w:r>
    </w:p>
    <w:p w14:paraId="6F4A12E8" w14:textId="77777777" w:rsidR="00BB16AE" w:rsidRPr="00824C98" w:rsidRDefault="00BB16AE" w:rsidP="00BB16AE">
      <w:pPr>
        <w:rPr>
          <w:rFonts w:ascii="Filson Pro" w:hAnsi="Filson Pro"/>
        </w:rPr>
      </w:pPr>
    </w:p>
    <w:p w14:paraId="07C431A4" w14:textId="77777777" w:rsidR="00BB16AE" w:rsidRPr="00824C98" w:rsidRDefault="00BB16AE" w:rsidP="00BB16AE">
      <w:pPr>
        <w:rPr>
          <w:rFonts w:ascii="Filson Pro" w:hAnsi="Filson Pro"/>
        </w:rPr>
      </w:pPr>
      <w:r w:rsidRPr="00824C98">
        <w:rPr>
          <w:rFonts w:ascii="Filson Pro" w:hAnsi="Filson Pro"/>
        </w:rPr>
        <w:t xml:space="preserve">Lahad, M., </w:t>
      </w:r>
      <w:proofErr w:type="spellStart"/>
      <w:r w:rsidRPr="00824C98">
        <w:rPr>
          <w:rFonts w:ascii="Filson Pro" w:hAnsi="Filson Pro"/>
        </w:rPr>
        <w:t>Schacham</w:t>
      </w:r>
      <w:proofErr w:type="spellEnd"/>
      <w:r w:rsidRPr="00824C98">
        <w:rPr>
          <w:rFonts w:ascii="Filson Pro" w:hAnsi="Filson Pro"/>
        </w:rPr>
        <w:t xml:space="preserve">, M. &amp; Ayalon, O. (Eds.) (2013). </w:t>
      </w:r>
      <w:r w:rsidRPr="00824C98">
        <w:rPr>
          <w:rFonts w:ascii="Filson Pro" w:hAnsi="Filson Pro"/>
          <w:i/>
        </w:rPr>
        <w:t>The “Basic Ph” Model of Coping and Resiliency: Theory, Research and Cross-cultural Application.</w:t>
      </w:r>
      <w:r w:rsidRPr="00824C98">
        <w:rPr>
          <w:rFonts w:ascii="Filson Pro" w:hAnsi="Filson Pro"/>
        </w:rPr>
        <w:t xml:space="preserve"> London: Jessica Kingsley Publishers.</w:t>
      </w:r>
    </w:p>
    <w:p w14:paraId="0CB10E83" w14:textId="77777777" w:rsidR="00BB16AE" w:rsidRPr="00824C98" w:rsidRDefault="00BB16AE" w:rsidP="00BB16AE">
      <w:pPr>
        <w:rPr>
          <w:rFonts w:ascii="Filson Pro" w:hAnsi="Filson Pro"/>
        </w:rPr>
      </w:pPr>
    </w:p>
    <w:p w14:paraId="7F867853" w14:textId="77777777" w:rsidR="00BB16AE" w:rsidRPr="00824C98" w:rsidRDefault="00BB16AE" w:rsidP="00BB16AE">
      <w:pPr>
        <w:rPr>
          <w:rFonts w:ascii="Filson Pro" w:hAnsi="Filson Pro"/>
        </w:rPr>
      </w:pPr>
      <w:r w:rsidRPr="00824C98">
        <w:rPr>
          <w:rFonts w:ascii="Filson Pro" w:hAnsi="Filson Pro"/>
        </w:rPr>
        <w:t xml:space="preserve">Rosenfeld, L., Caye, J., Ayalon, O. &amp; Lahad, M. (2005). </w:t>
      </w:r>
      <w:r w:rsidRPr="00824C98">
        <w:rPr>
          <w:rFonts w:ascii="Filson Pro" w:hAnsi="Filson Pro"/>
          <w:i/>
        </w:rPr>
        <w:t>When Their World Falls Apart: Helping Families and Children Manage the Effects of Disasters.</w:t>
      </w:r>
      <w:r w:rsidRPr="00824C98">
        <w:rPr>
          <w:rFonts w:ascii="Filson Pro" w:hAnsi="Filson Pro"/>
        </w:rPr>
        <w:t xml:space="preserve"> Washington DC: NASW Press.</w:t>
      </w:r>
    </w:p>
    <w:p w14:paraId="64C305F4" w14:textId="77777777" w:rsidR="00BB16AE" w:rsidRPr="00824C98" w:rsidRDefault="00BB16AE" w:rsidP="00BB16AE">
      <w:pPr>
        <w:rPr>
          <w:rFonts w:ascii="Filson Pro" w:eastAsia="Times New Roman" w:hAnsi="Filson Pro"/>
        </w:rPr>
      </w:pPr>
    </w:p>
    <w:p w14:paraId="28C860F2" w14:textId="77777777" w:rsidR="00BB16AE" w:rsidRPr="00824C98" w:rsidRDefault="00BB16AE" w:rsidP="00BB16AE">
      <w:pPr>
        <w:rPr>
          <w:rFonts w:ascii="Filson Pro" w:hAnsi="Filson Pro"/>
          <w:color w:val="0000FF"/>
          <w:u w:val="single"/>
        </w:rPr>
      </w:pPr>
      <w:proofErr w:type="spellStart"/>
      <w:r w:rsidRPr="00824C98">
        <w:rPr>
          <w:rFonts w:ascii="Filson Pro" w:hAnsi="Filson Pro"/>
        </w:rPr>
        <w:t>Schacham</w:t>
      </w:r>
      <w:proofErr w:type="spellEnd"/>
      <w:r w:rsidRPr="00824C98">
        <w:rPr>
          <w:rFonts w:ascii="Filson Pro" w:hAnsi="Filson Pro"/>
        </w:rPr>
        <w:t xml:space="preserve">, M &amp; Niv, S, (2005) from a presentation by S. Niv in Prague 2010. Further information available from </w:t>
      </w:r>
      <w:hyperlink r:id="rId30">
        <w:r w:rsidRPr="00824C98">
          <w:rPr>
            <w:rFonts w:ascii="Filson Pro" w:hAnsi="Filson Pro"/>
            <w:color w:val="0000FF"/>
            <w:u w:val="single"/>
          </w:rPr>
          <w:t>www.espct.eu</w:t>
        </w:r>
      </w:hyperlink>
    </w:p>
    <w:p w14:paraId="2A3BEEB2" w14:textId="77777777" w:rsidR="00BB16AE" w:rsidRPr="00824C98" w:rsidRDefault="00BB16AE" w:rsidP="00BB16AE">
      <w:pPr>
        <w:rPr>
          <w:rFonts w:ascii="Filson Pro" w:hAnsi="Filson Pro"/>
        </w:rPr>
      </w:pPr>
    </w:p>
    <w:p w14:paraId="5840E0C7" w14:textId="77777777" w:rsidR="00BB16AE" w:rsidRPr="00824C98" w:rsidRDefault="00BB16AE" w:rsidP="00BB16AE">
      <w:pPr>
        <w:rPr>
          <w:rFonts w:ascii="Filson Pro" w:hAnsi="Filson Pro"/>
        </w:rPr>
      </w:pPr>
    </w:p>
    <w:p w14:paraId="4BFC2263" w14:textId="77777777" w:rsidR="00BB16AE" w:rsidRDefault="00BB16AE" w:rsidP="00BB16AE">
      <w:pPr>
        <w:rPr>
          <w:rFonts w:ascii="Filson Pro" w:hAnsi="Filson Pro"/>
        </w:rPr>
      </w:pPr>
    </w:p>
    <w:p w14:paraId="0C9B7FB1" w14:textId="77777777" w:rsidR="00F96B70" w:rsidRDefault="00F96B70" w:rsidP="00BB16AE">
      <w:pPr>
        <w:rPr>
          <w:rFonts w:ascii="Filson Pro" w:hAnsi="Filson Pro"/>
        </w:rPr>
      </w:pPr>
    </w:p>
    <w:p w14:paraId="3D66DF3A" w14:textId="77777777" w:rsidR="00F96B70" w:rsidRDefault="00F96B70" w:rsidP="00BB16AE">
      <w:pPr>
        <w:rPr>
          <w:rFonts w:ascii="Filson Pro" w:hAnsi="Filson Pro"/>
        </w:rPr>
      </w:pPr>
    </w:p>
    <w:p w14:paraId="2BF88B90" w14:textId="77777777" w:rsidR="00F96B70" w:rsidRDefault="00F96B70" w:rsidP="00BB16AE">
      <w:pPr>
        <w:rPr>
          <w:rFonts w:ascii="Filson Pro" w:hAnsi="Filson Pro"/>
        </w:rPr>
      </w:pPr>
    </w:p>
    <w:p w14:paraId="49992646" w14:textId="77777777" w:rsidR="00F96B70" w:rsidRDefault="00F96B70" w:rsidP="00BB16AE">
      <w:pPr>
        <w:rPr>
          <w:rFonts w:ascii="Filson Pro" w:hAnsi="Filson Pro"/>
        </w:rPr>
      </w:pPr>
    </w:p>
    <w:p w14:paraId="20357DCE" w14:textId="77777777" w:rsidR="00F96B70" w:rsidRDefault="00F96B70" w:rsidP="00BB16AE">
      <w:pPr>
        <w:rPr>
          <w:rFonts w:ascii="Filson Pro" w:hAnsi="Filson Pro"/>
        </w:rPr>
      </w:pPr>
    </w:p>
    <w:p w14:paraId="006489C0" w14:textId="77777777" w:rsidR="00F96B70" w:rsidRDefault="00F96B70" w:rsidP="00BB16AE">
      <w:pPr>
        <w:rPr>
          <w:rFonts w:ascii="Filson Pro" w:hAnsi="Filson Pro"/>
        </w:rPr>
      </w:pPr>
    </w:p>
    <w:p w14:paraId="5F1195AD" w14:textId="77777777" w:rsidR="00F96B70" w:rsidRDefault="00F96B70" w:rsidP="00BB16AE">
      <w:pPr>
        <w:rPr>
          <w:rFonts w:ascii="Filson Pro" w:hAnsi="Filson Pro"/>
        </w:rPr>
      </w:pPr>
    </w:p>
    <w:p w14:paraId="050B55A1" w14:textId="77777777" w:rsidR="00F96B70" w:rsidRDefault="00F96B70" w:rsidP="00BB16AE">
      <w:pPr>
        <w:rPr>
          <w:rFonts w:ascii="Filson Pro" w:hAnsi="Filson Pro"/>
        </w:rPr>
      </w:pPr>
    </w:p>
    <w:p w14:paraId="2E9F2CFD" w14:textId="77777777" w:rsidR="00F96B70" w:rsidRDefault="00F96B70" w:rsidP="00BB16AE">
      <w:pPr>
        <w:rPr>
          <w:rFonts w:ascii="Filson Pro" w:hAnsi="Filson Pro"/>
        </w:rPr>
      </w:pPr>
    </w:p>
    <w:p w14:paraId="7624CFE3" w14:textId="77777777" w:rsidR="00F96B70" w:rsidRDefault="00F96B70" w:rsidP="00BB16AE">
      <w:pPr>
        <w:rPr>
          <w:rFonts w:ascii="Filson Pro" w:hAnsi="Filson Pro"/>
        </w:rPr>
      </w:pPr>
    </w:p>
    <w:p w14:paraId="5583F8C4" w14:textId="77777777" w:rsidR="00F96B70" w:rsidRDefault="00F96B70" w:rsidP="00BB16AE">
      <w:pPr>
        <w:rPr>
          <w:rFonts w:ascii="Filson Pro" w:hAnsi="Filson Pro"/>
        </w:rPr>
      </w:pPr>
    </w:p>
    <w:p w14:paraId="58E1610C" w14:textId="77777777" w:rsidR="00F96B70" w:rsidRPr="00824C98" w:rsidRDefault="00F96B70" w:rsidP="00BB16AE">
      <w:pPr>
        <w:rPr>
          <w:rFonts w:ascii="Filson Pro" w:hAnsi="Filson Pro"/>
        </w:rPr>
      </w:pPr>
    </w:p>
    <w:p w14:paraId="22BFFF9E" w14:textId="77777777" w:rsidR="00BB16AE" w:rsidRPr="00824C98" w:rsidRDefault="00BB16AE" w:rsidP="00BB16AE">
      <w:pPr>
        <w:rPr>
          <w:rFonts w:ascii="Filson Pro" w:hAnsi="Filson Pro"/>
        </w:rPr>
      </w:pPr>
    </w:p>
    <w:p w14:paraId="3ABE0719" w14:textId="77777777" w:rsidR="00BB16AE" w:rsidRPr="00824C98" w:rsidRDefault="00BB16AE" w:rsidP="00BB16AE">
      <w:pPr>
        <w:spacing w:line="259" w:lineRule="auto"/>
        <w:rPr>
          <w:rFonts w:ascii="Filson Pro" w:eastAsia="Times New Roman" w:hAnsi="Filson Pro"/>
          <w:sz w:val="28"/>
          <w:szCs w:val="28"/>
        </w:rPr>
      </w:pPr>
    </w:p>
    <w:p w14:paraId="2723147D" w14:textId="77777777" w:rsidR="00BB16AE" w:rsidRPr="00824C98" w:rsidRDefault="00BB16AE" w:rsidP="00BB16AE">
      <w:pPr>
        <w:spacing w:line="259" w:lineRule="auto"/>
        <w:rPr>
          <w:rFonts w:ascii="Filson Pro" w:eastAsia="Times New Roman" w:hAnsi="Filson Pro"/>
          <w:sz w:val="28"/>
          <w:szCs w:val="28"/>
        </w:rPr>
      </w:pPr>
    </w:p>
    <w:p w14:paraId="07D5C10D" w14:textId="77777777" w:rsidR="00BB16AE" w:rsidRPr="00824C98" w:rsidRDefault="00BB16AE" w:rsidP="00BB16AE">
      <w:pPr>
        <w:spacing w:line="259" w:lineRule="auto"/>
        <w:rPr>
          <w:rFonts w:ascii="Filson Pro" w:eastAsia="Times New Roman" w:hAnsi="Filson Pro"/>
          <w:sz w:val="28"/>
          <w:szCs w:val="28"/>
        </w:rPr>
      </w:pPr>
      <w:r w:rsidRPr="00824C98">
        <w:rPr>
          <w:rFonts w:ascii="Filson Pro" w:eastAsia="Times New Roman" w:hAnsi="Filson Pro"/>
          <w:sz w:val="28"/>
          <w:szCs w:val="28"/>
        </w:rPr>
        <w:t>Appendix 2</w:t>
      </w:r>
    </w:p>
    <w:p w14:paraId="2E5BC7B2" w14:textId="77777777" w:rsidR="00BB16AE" w:rsidRPr="00824C98" w:rsidRDefault="00BB16AE" w:rsidP="00BB16AE">
      <w:pPr>
        <w:jc w:val="center"/>
        <w:rPr>
          <w:rFonts w:ascii="Filson Pro" w:hAnsi="Filson Pro"/>
          <w:sz w:val="32"/>
          <w:szCs w:val="32"/>
        </w:rPr>
      </w:pPr>
      <w:r w:rsidRPr="00824C98">
        <w:rPr>
          <w:rFonts w:ascii="Filson Pro" w:hAnsi="Filson Pro"/>
          <w:sz w:val="32"/>
          <w:szCs w:val="32"/>
        </w:rPr>
        <w:lastRenderedPageBreak/>
        <w:t xml:space="preserve">RHONDDA CYNON TAF COUNTY BOROUGH COUNCIL </w:t>
      </w:r>
    </w:p>
    <w:p w14:paraId="1208C571" w14:textId="77777777" w:rsidR="00BB16AE" w:rsidRPr="00824C98" w:rsidRDefault="00BB16AE" w:rsidP="00BB16AE">
      <w:pPr>
        <w:jc w:val="center"/>
        <w:rPr>
          <w:rFonts w:ascii="Filson Pro" w:hAnsi="Filson Pro"/>
          <w:sz w:val="32"/>
          <w:szCs w:val="32"/>
        </w:rPr>
      </w:pPr>
    </w:p>
    <w:p w14:paraId="758B485B" w14:textId="77777777" w:rsidR="00BB16AE" w:rsidRPr="00824C98" w:rsidRDefault="00BB16AE" w:rsidP="00BB16AE">
      <w:pPr>
        <w:jc w:val="center"/>
        <w:rPr>
          <w:rFonts w:ascii="Filson Pro" w:hAnsi="Filson Pro"/>
          <w:sz w:val="32"/>
          <w:szCs w:val="32"/>
        </w:rPr>
      </w:pPr>
      <w:r w:rsidRPr="00824C98">
        <w:rPr>
          <w:rFonts w:ascii="Filson Pro" w:hAnsi="Filson Pro"/>
          <w:sz w:val="32"/>
          <w:szCs w:val="32"/>
        </w:rPr>
        <w:t>EDUCTIONAL PSYCHOLOGY SERVICE</w:t>
      </w:r>
    </w:p>
    <w:p w14:paraId="7B63AFC2" w14:textId="77777777" w:rsidR="00BB16AE" w:rsidRPr="00824C98" w:rsidRDefault="00BB16AE" w:rsidP="00BB16AE">
      <w:pPr>
        <w:jc w:val="center"/>
        <w:rPr>
          <w:rFonts w:ascii="Filson Pro" w:hAnsi="Filson Pro"/>
          <w:sz w:val="28"/>
          <w:szCs w:val="28"/>
        </w:rPr>
      </w:pPr>
    </w:p>
    <w:p w14:paraId="3A5AAA7A" w14:textId="77777777" w:rsidR="00BB16AE" w:rsidRPr="00824C98" w:rsidRDefault="00BB16AE" w:rsidP="00BB16AE">
      <w:pPr>
        <w:jc w:val="both"/>
        <w:rPr>
          <w:rFonts w:ascii="Filson Pro" w:hAnsi="Filson Pro"/>
          <w:sz w:val="28"/>
          <w:szCs w:val="28"/>
        </w:rPr>
      </w:pPr>
      <w:r w:rsidRPr="00824C98">
        <w:rPr>
          <w:rFonts w:ascii="Filson Pro" w:hAnsi="Filson Pro"/>
          <w:sz w:val="28"/>
          <w:szCs w:val="28"/>
        </w:rPr>
        <w:t>In the event of a critical incident, should you wish to contact the Educational Psychology Service you should telephone one of the following numbers for assistance:</w:t>
      </w:r>
    </w:p>
    <w:p w14:paraId="434ACDAE" w14:textId="77777777" w:rsidR="00BB16AE" w:rsidRPr="00824C98" w:rsidRDefault="00BB16AE" w:rsidP="00BB16AE">
      <w:pPr>
        <w:jc w:val="both"/>
        <w:rPr>
          <w:rFonts w:ascii="Filson Pro" w:hAnsi="Filson Pro"/>
          <w:sz w:val="28"/>
          <w:szCs w:val="28"/>
        </w:rPr>
      </w:pPr>
    </w:p>
    <w:p w14:paraId="27C1715E" w14:textId="77777777" w:rsidR="00BB16AE" w:rsidRPr="00824C98" w:rsidRDefault="00BB16AE" w:rsidP="00BB16AE">
      <w:pPr>
        <w:pBdr>
          <w:top w:val="single" w:sz="4" w:space="1" w:color="000000"/>
          <w:left w:val="single" w:sz="4" w:space="4" w:color="000000"/>
          <w:bottom w:val="single" w:sz="4" w:space="0" w:color="000000"/>
          <w:right w:val="single" w:sz="4" w:space="4" w:color="000000"/>
        </w:pBdr>
        <w:jc w:val="center"/>
        <w:rPr>
          <w:rFonts w:ascii="Filson Pro" w:hAnsi="Filson Pro"/>
          <w:sz w:val="28"/>
          <w:szCs w:val="28"/>
        </w:rPr>
      </w:pPr>
      <w:r w:rsidRPr="00824C98">
        <w:rPr>
          <w:rFonts w:ascii="Filson Pro" w:hAnsi="Filson Pro"/>
          <w:sz w:val="28"/>
          <w:szCs w:val="28"/>
        </w:rPr>
        <w:t>Educational Psychology Service</w:t>
      </w:r>
    </w:p>
    <w:p w14:paraId="4326DEDE" w14:textId="77777777" w:rsidR="00BB16AE" w:rsidRPr="00824C98" w:rsidRDefault="00BB16AE" w:rsidP="00BB16AE">
      <w:pPr>
        <w:pBdr>
          <w:top w:val="single" w:sz="4" w:space="1" w:color="000000"/>
          <w:left w:val="single" w:sz="4" w:space="4" w:color="000000"/>
          <w:bottom w:val="single" w:sz="4" w:space="0" w:color="000000"/>
          <w:right w:val="single" w:sz="4" w:space="4" w:color="000000"/>
        </w:pBdr>
        <w:jc w:val="center"/>
        <w:rPr>
          <w:rFonts w:ascii="Filson Pro" w:hAnsi="Filson Pro"/>
          <w:sz w:val="28"/>
          <w:szCs w:val="28"/>
        </w:rPr>
      </w:pPr>
    </w:p>
    <w:p w14:paraId="4540BB92" w14:textId="77777777" w:rsidR="00BB16AE" w:rsidRPr="00824C98" w:rsidRDefault="00BB16AE" w:rsidP="00BB16AE">
      <w:pPr>
        <w:pBdr>
          <w:top w:val="single" w:sz="4" w:space="1" w:color="000000"/>
          <w:left w:val="single" w:sz="4" w:space="4" w:color="000000"/>
          <w:bottom w:val="single" w:sz="4" w:space="0" w:color="000000"/>
          <w:right w:val="single" w:sz="4" w:space="4" w:color="000000"/>
        </w:pBdr>
        <w:jc w:val="center"/>
        <w:rPr>
          <w:rFonts w:ascii="Filson Pro" w:hAnsi="Filson Pro"/>
          <w:sz w:val="28"/>
          <w:szCs w:val="28"/>
        </w:rPr>
      </w:pPr>
      <w:r w:rsidRPr="00824C98">
        <w:rPr>
          <w:rFonts w:ascii="Filson Pro" w:hAnsi="Filson Pro"/>
          <w:sz w:val="28"/>
          <w:szCs w:val="28"/>
        </w:rPr>
        <w:t xml:space="preserve">Rhondda Cynon Taf </w:t>
      </w:r>
      <w:r w:rsidRPr="00824C98">
        <w:rPr>
          <w:rFonts w:ascii="Filson Pro" w:hAnsi="Filson Pro"/>
          <w:sz w:val="28"/>
          <w:szCs w:val="28"/>
        </w:rPr>
        <w:tab/>
        <w:t xml:space="preserve">Tel:  01443 744333                  </w:t>
      </w:r>
    </w:p>
    <w:p w14:paraId="5F68B078" w14:textId="77777777" w:rsidR="00BB16AE" w:rsidRPr="00824C98" w:rsidRDefault="00BB16AE" w:rsidP="00BB16AE">
      <w:pPr>
        <w:pBdr>
          <w:top w:val="single" w:sz="4" w:space="1" w:color="000000"/>
          <w:left w:val="single" w:sz="4" w:space="4" w:color="000000"/>
          <w:bottom w:val="single" w:sz="4" w:space="0" w:color="000000"/>
          <w:right w:val="single" w:sz="4" w:space="4" w:color="000000"/>
        </w:pBdr>
        <w:jc w:val="both"/>
        <w:rPr>
          <w:rFonts w:ascii="Filson Pro" w:hAnsi="Filson Pro"/>
          <w:sz w:val="28"/>
          <w:szCs w:val="28"/>
        </w:rPr>
      </w:pPr>
      <w:r w:rsidRPr="00824C98">
        <w:rPr>
          <w:rFonts w:ascii="Filson Pro" w:hAnsi="Filson Pro"/>
          <w:sz w:val="28"/>
          <w:szCs w:val="28"/>
        </w:rPr>
        <w:t xml:space="preserve">                              </w:t>
      </w:r>
      <w:r w:rsidRPr="00824C98">
        <w:rPr>
          <w:rFonts w:ascii="Filson Pro" w:hAnsi="Filson Pro"/>
          <w:sz w:val="28"/>
          <w:szCs w:val="28"/>
        </w:rPr>
        <w:tab/>
        <w:t xml:space="preserve">   </w:t>
      </w:r>
    </w:p>
    <w:p w14:paraId="4E46E307" w14:textId="77777777" w:rsidR="00BB16AE" w:rsidRPr="00824C98" w:rsidRDefault="00BB16AE" w:rsidP="00BB16AE">
      <w:pPr>
        <w:pBdr>
          <w:top w:val="single" w:sz="4" w:space="1" w:color="000000"/>
          <w:left w:val="single" w:sz="4" w:space="4" w:color="000000"/>
          <w:bottom w:val="single" w:sz="4" w:space="0" w:color="000000"/>
          <w:right w:val="single" w:sz="4" w:space="4" w:color="000000"/>
        </w:pBdr>
        <w:jc w:val="both"/>
        <w:rPr>
          <w:rFonts w:ascii="Filson Pro" w:hAnsi="Filson Pro"/>
          <w:sz w:val="28"/>
          <w:szCs w:val="28"/>
        </w:rPr>
      </w:pPr>
    </w:p>
    <w:p w14:paraId="108071EA" w14:textId="77777777" w:rsidR="00BB16AE" w:rsidRPr="00824C98" w:rsidRDefault="00BB16AE" w:rsidP="00BB16AE">
      <w:pPr>
        <w:jc w:val="both"/>
        <w:rPr>
          <w:rFonts w:ascii="Filson Pro" w:hAnsi="Filson Pro"/>
          <w:sz w:val="28"/>
          <w:szCs w:val="28"/>
        </w:rPr>
      </w:pPr>
    </w:p>
    <w:p w14:paraId="2A9EE6D7" w14:textId="77777777" w:rsidR="00BB16AE" w:rsidRPr="00824C98" w:rsidRDefault="00BB16AE" w:rsidP="00BB16AE">
      <w:pPr>
        <w:jc w:val="both"/>
        <w:rPr>
          <w:rFonts w:ascii="Filson Pro" w:hAnsi="Filson Pro"/>
          <w:sz w:val="28"/>
          <w:szCs w:val="28"/>
        </w:rPr>
      </w:pPr>
      <w:r w:rsidRPr="00824C98">
        <w:rPr>
          <w:rFonts w:ascii="Filson Pro" w:hAnsi="Filson Pro"/>
          <w:sz w:val="28"/>
          <w:szCs w:val="28"/>
        </w:rPr>
        <w:t>Be prepared to provide the following information when you telephone:</w:t>
      </w:r>
    </w:p>
    <w:p w14:paraId="2D0A8EDD" w14:textId="77777777" w:rsidR="00BB16AE" w:rsidRPr="00824C98" w:rsidRDefault="00BB16AE" w:rsidP="00BB16AE">
      <w:pPr>
        <w:jc w:val="both"/>
        <w:rPr>
          <w:rFonts w:ascii="Filson Pro" w:hAnsi="Filson Pro"/>
          <w:sz w:val="28"/>
          <w:szCs w:val="28"/>
        </w:rPr>
      </w:pPr>
    </w:p>
    <w:p w14:paraId="09177613" w14:textId="77777777" w:rsidR="00BB16AE" w:rsidRPr="00824C98" w:rsidRDefault="00BB16AE" w:rsidP="00F50020">
      <w:pPr>
        <w:widowControl w:val="0"/>
        <w:numPr>
          <w:ilvl w:val="0"/>
          <w:numId w:val="36"/>
        </w:numPr>
        <w:spacing w:after="0" w:line="360" w:lineRule="auto"/>
        <w:jc w:val="both"/>
        <w:rPr>
          <w:rFonts w:ascii="Filson Pro" w:hAnsi="Filson Pro"/>
          <w:sz w:val="28"/>
          <w:szCs w:val="28"/>
        </w:rPr>
      </w:pPr>
      <w:r w:rsidRPr="00824C98">
        <w:rPr>
          <w:rFonts w:ascii="Filson Pro" w:hAnsi="Filson Pro"/>
          <w:sz w:val="28"/>
          <w:szCs w:val="28"/>
        </w:rPr>
        <w:t>Your name and designation</w:t>
      </w:r>
    </w:p>
    <w:p w14:paraId="64197CCF" w14:textId="77777777" w:rsidR="00BB16AE" w:rsidRPr="00824C98" w:rsidRDefault="00BB16AE" w:rsidP="00F50020">
      <w:pPr>
        <w:widowControl w:val="0"/>
        <w:numPr>
          <w:ilvl w:val="0"/>
          <w:numId w:val="36"/>
        </w:numPr>
        <w:spacing w:after="0" w:line="360" w:lineRule="auto"/>
        <w:jc w:val="both"/>
        <w:rPr>
          <w:rFonts w:ascii="Filson Pro" w:hAnsi="Filson Pro"/>
          <w:sz w:val="28"/>
          <w:szCs w:val="28"/>
        </w:rPr>
      </w:pPr>
      <w:r w:rsidRPr="00824C98">
        <w:rPr>
          <w:rFonts w:ascii="Filson Pro" w:hAnsi="Filson Pro"/>
          <w:sz w:val="28"/>
          <w:szCs w:val="28"/>
        </w:rPr>
        <w:t>Your school</w:t>
      </w:r>
    </w:p>
    <w:p w14:paraId="40D5FD19" w14:textId="77777777" w:rsidR="00BB16AE" w:rsidRPr="00824C98" w:rsidRDefault="00BB16AE" w:rsidP="00F50020">
      <w:pPr>
        <w:widowControl w:val="0"/>
        <w:numPr>
          <w:ilvl w:val="0"/>
          <w:numId w:val="36"/>
        </w:numPr>
        <w:spacing w:after="0" w:line="240" w:lineRule="auto"/>
        <w:jc w:val="both"/>
        <w:rPr>
          <w:rFonts w:ascii="Filson Pro" w:hAnsi="Filson Pro"/>
          <w:sz w:val="28"/>
          <w:szCs w:val="28"/>
        </w:rPr>
      </w:pPr>
      <w:r w:rsidRPr="00824C98">
        <w:rPr>
          <w:rFonts w:ascii="Filson Pro" w:hAnsi="Filson Pro"/>
          <w:sz w:val="28"/>
          <w:szCs w:val="28"/>
        </w:rPr>
        <w:t xml:space="preserve">A dedicated emergency telephone number (NOT the main </w:t>
      </w:r>
    </w:p>
    <w:p w14:paraId="6C5B7122" w14:textId="77777777" w:rsidR="00BB16AE" w:rsidRPr="00824C98" w:rsidRDefault="00BB16AE" w:rsidP="00BB16AE">
      <w:pPr>
        <w:spacing w:line="360" w:lineRule="auto"/>
        <w:ind w:left="360" w:firstLine="360"/>
        <w:jc w:val="both"/>
        <w:rPr>
          <w:rFonts w:ascii="Filson Pro" w:hAnsi="Filson Pro"/>
          <w:sz w:val="28"/>
          <w:szCs w:val="28"/>
        </w:rPr>
      </w:pPr>
      <w:r w:rsidRPr="00824C98">
        <w:rPr>
          <w:rFonts w:ascii="Filson Pro" w:hAnsi="Filson Pro"/>
          <w:sz w:val="28"/>
          <w:szCs w:val="28"/>
        </w:rPr>
        <w:t>school telephone number) on which you can be contacted</w:t>
      </w:r>
    </w:p>
    <w:p w14:paraId="0B102961" w14:textId="77777777" w:rsidR="00BB16AE" w:rsidRPr="00824C98" w:rsidRDefault="00BB16AE" w:rsidP="00F50020">
      <w:pPr>
        <w:widowControl w:val="0"/>
        <w:numPr>
          <w:ilvl w:val="0"/>
          <w:numId w:val="36"/>
        </w:numPr>
        <w:spacing w:after="0" w:line="360" w:lineRule="auto"/>
        <w:jc w:val="both"/>
        <w:rPr>
          <w:rFonts w:ascii="Filson Pro" w:eastAsia="Times New Roman" w:hAnsi="Filson Pro"/>
          <w:sz w:val="28"/>
          <w:szCs w:val="28"/>
        </w:rPr>
      </w:pPr>
      <w:r w:rsidRPr="00824C98">
        <w:rPr>
          <w:rFonts w:ascii="Filson Pro" w:hAnsi="Filson Pro"/>
          <w:sz w:val="28"/>
          <w:szCs w:val="28"/>
        </w:rPr>
        <w:t>Known facts relating to the incident</w:t>
      </w:r>
    </w:p>
    <w:p w14:paraId="061023AB" w14:textId="77777777" w:rsidR="00BB16AE" w:rsidRPr="00824C98" w:rsidRDefault="00BB16AE" w:rsidP="00BB16AE">
      <w:pPr>
        <w:jc w:val="both"/>
        <w:rPr>
          <w:rFonts w:ascii="Filson Pro" w:hAnsi="Filson Pro"/>
          <w:sz w:val="28"/>
          <w:szCs w:val="28"/>
        </w:rPr>
      </w:pPr>
    </w:p>
    <w:p w14:paraId="3434F7CA" w14:textId="77777777" w:rsidR="00BB16AE" w:rsidRPr="00824C98" w:rsidRDefault="00BB16AE" w:rsidP="00BB16AE">
      <w:pPr>
        <w:jc w:val="both"/>
        <w:rPr>
          <w:rFonts w:ascii="Filson Pro" w:hAnsi="Filson Pro"/>
          <w:i/>
          <w:sz w:val="28"/>
          <w:szCs w:val="28"/>
        </w:rPr>
      </w:pPr>
      <w:r w:rsidRPr="00824C98">
        <w:rPr>
          <w:rFonts w:ascii="Filson Pro" w:hAnsi="Filson Pro"/>
          <w:i/>
          <w:sz w:val="28"/>
          <w:szCs w:val="28"/>
        </w:rPr>
        <w:t xml:space="preserve">In the event of a critical incident schools should avoid dealing with the media directly. Schools are reminded that it is the responsibility of the Rhondda Cynon Taf press officer to liaise with all media interest at such times.  In some </w:t>
      </w:r>
      <w:proofErr w:type="gramStart"/>
      <w:r w:rsidRPr="00824C98">
        <w:rPr>
          <w:rFonts w:ascii="Filson Pro" w:hAnsi="Filson Pro"/>
          <w:i/>
          <w:sz w:val="28"/>
          <w:szCs w:val="28"/>
        </w:rPr>
        <w:t>instances</w:t>
      </w:r>
      <w:proofErr w:type="gramEnd"/>
      <w:r w:rsidRPr="00824C98">
        <w:rPr>
          <w:rFonts w:ascii="Filson Pro" w:hAnsi="Filson Pro"/>
          <w:i/>
          <w:sz w:val="28"/>
          <w:szCs w:val="28"/>
        </w:rPr>
        <w:t xml:space="preserve"> the Police may decide to use their own press office to liaise and coordinate information.  </w:t>
      </w:r>
    </w:p>
    <w:p w14:paraId="6F12E1B6" w14:textId="77777777" w:rsidR="00BB16AE" w:rsidRPr="00824C98" w:rsidRDefault="00BB16AE" w:rsidP="00BB16AE">
      <w:pPr>
        <w:jc w:val="both"/>
        <w:rPr>
          <w:rFonts w:ascii="Filson Pro" w:hAnsi="Filson Pro"/>
          <w:i/>
          <w:sz w:val="28"/>
          <w:szCs w:val="28"/>
        </w:rPr>
      </w:pPr>
    </w:p>
    <w:tbl>
      <w:tblPr>
        <w:tblW w:w="10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6"/>
      </w:tblGrid>
      <w:tr w:rsidR="00BB16AE" w:rsidRPr="00824C98" w14:paraId="1DC1FA6C" w14:textId="77777777" w:rsidTr="006468BC">
        <w:tc>
          <w:tcPr>
            <w:tcW w:w="10196" w:type="dxa"/>
          </w:tcPr>
          <w:p w14:paraId="426A0172" w14:textId="77777777" w:rsidR="00BB16AE" w:rsidRPr="00824C98" w:rsidRDefault="00BB16AE" w:rsidP="006468BC">
            <w:pPr>
              <w:jc w:val="center"/>
              <w:rPr>
                <w:rFonts w:ascii="Filson Pro" w:hAnsi="Filson Pro"/>
                <w:sz w:val="28"/>
                <w:szCs w:val="28"/>
              </w:rPr>
            </w:pPr>
            <w:bookmarkStart w:id="2" w:name="_heading=h.2et92p0" w:colFirst="0" w:colLast="0"/>
            <w:bookmarkEnd w:id="2"/>
            <w:r w:rsidRPr="00824C98">
              <w:rPr>
                <w:rFonts w:ascii="Filson Pro" w:hAnsi="Filson Pro"/>
                <w:sz w:val="28"/>
                <w:szCs w:val="28"/>
              </w:rPr>
              <w:lastRenderedPageBreak/>
              <w:t>Media and Press offices</w:t>
            </w:r>
          </w:p>
          <w:p w14:paraId="77C655B1" w14:textId="77777777" w:rsidR="00BB16AE" w:rsidRPr="00824C98" w:rsidRDefault="00BB16AE" w:rsidP="006468BC">
            <w:pPr>
              <w:jc w:val="both"/>
              <w:rPr>
                <w:rFonts w:ascii="Filson Pro" w:hAnsi="Filson Pro"/>
                <w:sz w:val="28"/>
                <w:szCs w:val="28"/>
              </w:rPr>
            </w:pPr>
          </w:p>
          <w:p w14:paraId="0ED25AFE" w14:textId="77777777" w:rsidR="00BB16AE" w:rsidRPr="00824C98" w:rsidRDefault="00BB16AE" w:rsidP="006468BC">
            <w:pPr>
              <w:rPr>
                <w:rFonts w:ascii="Filson Pro" w:hAnsi="Filson Pro"/>
                <w:sz w:val="28"/>
                <w:szCs w:val="28"/>
              </w:rPr>
            </w:pPr>
            <w:r w:rsidRPr="00824C98">
              <w:rPr>
                <w:rFonts w:ascii="Filson Pro" w:hAnsi="Filson Pro"/>
                <w:sz w:val="28"/>
                <w:szCs w:val="28"/>
              </w:rPr>
              <w:t>Rhondda Cynon Taff:                  01443 424007</w:t>
            </w:r>
          </w:p>
          <w:p w14:paraId="36F98722" w14:textId="77777777" w:rsidR="00BB16AE" w:rsidRPr="00824C98" w:rsidRDefault="00BB16AE" w:rsidP="006468BC">
            <w:pPr>
              <w:rPr>
                <w:rFonts w:ascii="Filson Pro" w:hAnsi="Filson Pro"/>
                <w:sz w:val="28"/>
                <w:szCs w:val="28"/>
              </w:rPr>
            </w:pPr>
          </w:p>
        </w:tc>
      </w:tr>
    </w:tbl>
    <w:p w14:paraId="35B0B742" w14:textId="77777777" w:rsidR="00BB16AE" w:rsidRPr="00824C98" w:rsidRDefault="00BB16AE" w:rsidP="00BB16AE">
      <w:pPr>
        <w:jc w:val="both"/>
        <w:rPr>
          <w:rFonts w:ascii="Filson Pro" w:hAnsi="Filson Pro"/>
          <w:sz w:val="28"/>
          <w:szCs w:val="28"/>
        </w:rPr>
      </w:pPr>
    </w:p>
    <w:tbl>
      <w:tblPr>
        <w:tblW w:w="10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6"/>
      </w:tblGrid>
      <w:tr w:rsidR="00BB16AE" w:rsidRPr="00824C98" w14:paraId="40381345" w14:textId="77777777" w:rsidTr="006468BC">
        <w:tc>
          <w:tcPr>
            <w:tcW w:w="10196" w:type="dxa"/>
          </w:tcPr>
          <w:p w14:paraId="57733764" w14:textId="77777777" w:rsidR="00BB16AE" w:rsidRPr="00824C98" w:rsidRDefault="00BB16AE" w:rsidP="006468BC">
            <w:pPr>
              <w:jc w:val="center"/>
              <w:rPr>
                <w:rFonts w:ascii="Filson Pro" w:hAnsi="Filson Pro"/>
                <w:sz w:val="28"/>
                <w:szCs w:val="28"/>
              </w:rPr>
            </w:pPr>
            <w:r w:rsidRPr="00824C98">
              <w:rPr>
                <w:rFonts w:ascii="Filson Pro" w:hAnsi="Filson Pro"/>
                <w:sz w:val="28"/>
                <w:szCs w:val="28"/>
              </w:rPr>
              <w:t>Eye to Eye Counselling Service</w:t>
            </w:r>
          </w:p>
          <w:p w14:paraId="7A20DE0D" w14:textId="77777777" w:rsidR="00BB16AE" w:rsidRPr="00824C98" w:rsidRDefault="00BB16AE" w:rsidP="006468BC">
            <w:pPr>
              <w:jc w:val="center"/>
              <w:rPr>
                <w:rFonts w:ascii="Filson Pro" w:hAnsi="Filson Pro"/>
                <w:sz w:val="28"/>
                <w:szCs w:val="28"/>
              </w:rPr>
            </w:pPr>
            <w:r w:rsidRPr="00824C98">
              <w:rPr>
                <w:rFonts w:ascii="Filson Pro" w:hAnsi="Filson Pro"/>
                <w:sz w:val="28"/>
                <w:szCs w:val="28"/>
              </w:rPr>
              <w:t>01443 202940</w:t>
            </w:r>
          </w:p>
          <w:p w14:paraId="59F39A0C" w14:textId="77777777" w:rsidR="00BB16AE" w:rsidRPr="00824C98" w:rsidRDefault="00BB16AE" w:rsidP="006468BC">
            <w:pPr>
              <w:jc w:val="center"/>
              <w:rPr>
                <w:rFonts w:ascii="Filson Pro" w:hAnsi="Filson Pro"/>
                <w:sz w:val="28"/>
                <w:szCs w:val="28"/>
              </w:rPr>
            </w:pPr>
            <w:proofErr w:type="spellStart"/>
            <w:r w:rsidRPr="00824C98">
              <w:rPr>
                <w:rFonts w:ascii="Filson Pro" w:hAnsi="Filson Pro"/>
                <w:sz w:val="28"/>
                <w:szCs w:val="28"/>
              </w:rPr>
              <w:t>info@eyetoeye.wales</w:t>
            </w:r>
            <w:proofErr w:type="spellEnd"/>
          </w:p>
          <w:p w14:paraId="7169ABD4" w14:textId="77777777" w:rsidR="00BB16AE" w:rsidRPr="00824C98" w:rsidRDefault="00BB16AE" w:rsidP="006468BC">
            <w:pPr>
              <w:jc w:val="center"/>
              <w:rPr>
                <w:rFonts w:ascii="Filson Pro" w:hAnsi="Filson Pro"/>
                <w:sz w:val="28"/>
                <w:szCs w:val="28"/>
              </w:rPr>
            </w:pPr>
            <w:r w:rsidRPr="00824C98">
              <w:rPr>
                <w:rFonts w:ascii="Filson Pro" w:hAnsi="Filson Pro"/>
                <w:sz w:val="28"/>
                <w:szCs w:val="28"/>
              </w:rPr>
              <w:t>Please telephone the number above for critical incident support</w:t>
            </w:r>
          </w:p>
          <w:p w14:paraId="7DF1CC50" w14:textId="77777777" w:rsidR="00BB16AE" w:rsidRPr="00824C98" w:rsidRDefault="00BB16AE" w:rsidP="006468BC">
            <w:pPr>
              <w:jc w:val="both"/>
              <w:rPr>
                <w:rFonts w:ascii="Filson Pro" w:hAnsi="Filson Pro"/>
                <w:sz w:val="28"/>
                <w:szCs w:val="28"/>
              </w:rPr>
            </w:pPr>
          </w:p>
        </w:tc>
      </w:tr>
    </w:tbl>
    <w:p w14:paraId="424821CC" w14:textId="77777777" w:rsidR="00BB16AE" w:rsidRPr="00824C98" w:rsidRDefault="00BB16AE" w:rsidP="00BB16AE">
      <w:pPr>
        <w:jc w:val="both"/>
        <w:rPr>
          <w:rFonts w:ascii="Filson Pro" w:hAnsi="Filson Pro"/>
          <w:sz w:val="28"/>
          <w:szCs w:val="28"/>
        </w:rPr>
        <w:sectPr w:rsidR="00BB16AE" w:rsidRPr="00824C98" w:rsidSect="00BB16AE">
          <w:footerReference w:type="even" r:id="rId31"/>
          <w:footerReference w:type="default" r:id="rId32"/>
          <w:headerReference w:type="first" r:id="rId33"/>
          <w:pgSz w:w="11900" w:h="16850"/>
          <w:pgMar w:top="958" w:right="843" w:bottom="1202" w:left="851" w:header="709" w:footer="709" w:gutter="0"/>
          <w:pgNumType w:start="1"/>
          <w:cols w:space="720"/>
          <w:titlePg/>
        </w:sectPr>
      </w:pPr>
    </w:p>
    <w:p w14:paraId="64455FE1" w14:textId="77777777" w:rsidR="00BB16AE" w:rsidRPr="00824C98" w:rsidRDefault="00BB16AE" w:rsidP="00BB16AE">
      <w:pPr>
        <w:jc w:val="center"/>
        <w:rPr>
          <w:rFonts w:ascii="Filson Pro" w:hAnsi="Filson Pro"/>
          <w:b/>
          <w:sz w:val="36"/>
          <w:szCs w:val="36"/>
          <w:u w:val="single"/>
        </w:rPr>
      </w:pPr>
      <w:r w:rsidRPr="00824C98">
        <w:rPr>
          <w:rFonts w:ascii="Filson Pro" w:hAnsi="Filson Pro"/>
          <w:b/>
          <w:sz w:val="36"/>
          <w:szCs w:val="36"/>
          <w:u w:val="single"/>
        </w:rPr>
        <w:lastRenderedPageBreak/>
        <w:t>Checklist for dealing with Emergencies and Critical Incidents</w:t>
      </w:r>
    </w:p>
    <w:p w14:paraId="547C3399" w14:textId="77777777" w:rsidR="00BB16AE" w:rsidRPr="00824C98" w:rsidRDefault="00BB16AE" w:rsidP="00BB16AE">
      <w:pPr>
        <w:jc w:val="center"/>
        <w:rPr>
          <w:rFonts w:ascii="Filson Pro" w:hAnsi="Filson Pro"/>
          <w:b/>
          <w:u w:val="single"/>
        </w:rPr>
      </w:pPr>
    </w:p>
    <w:tbl>
      <w:tblPr>
        <w:tblW w:w="11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04"/>
        <w:gridCol w:w="2835"/>
        <w:gridCol w:w="1613"/>
      </w:tblGrid>
      <w:tr w:rsidR="00BB16AE" w:rsidRPr="00824C98" w14:paraId="5ABD37CF" w14:textId="77777777" w:rsidTr="00F96B70">
        <w:trPr>
          <w:cantSplit/>
          <w:trHeight w:val="701"/>
          <w:jc w:val="center"/>
        </w:trPr>
        <w:tc>
          <w:tcPr>
            <w:tcW w:w="11052" w:type="dxa"/>
            <w:gridSpan w:val="3"/>
            <w:shd w:val="clear" w:color="auto" w:fill="FF0000"/>
            <w:vAlign w:val="center"/>
          </w:tcPr>
          <w:p w14:paraId="3BD44DE6" w14:textId="77777777" w:rsidR="00BB16AE" w:rsidRPr="00824C98" w:rsidRDefault="00BB16AE" w:rsidP="006468BC">
            <w:pPr>
              <w:jc w:val="center"/>
              <w:rPr>
                <w:rFonts w:ascii="Filson Pro" w:hAnsi="Filson Pro"/>
                <w:b/>
                <w:sz w:val="28"/>
                <w:szCs w:val="28"/>
              </w:rPr>
            </w:pPr>
            <w:r w:rsidRPr="00824C98">
              <w:rPr>
                <w:rFonts w:ascii="Filson Pro" w:hAnsi="Filson Pro"/>
                <w:b/>
                <w:sz w:val="28"/>
                <w:szCs w:val="28"/>
              </w:rPr>
              <w:t>Phase 1 - Immediate action</w:t>
            </w:r>
          </w:p>
        </w:tc>
      </w:tr>
      <w:tr w:rsidR="00BB16AE" w:rsidRPr="00824C98" w14:paraId="5DBCEDD6" w14:textId="77777777" w:rsidTr="00F96B70">
        <w:trPr>
          <w:trHeight w:val="528"/>
          <w:jc w:val="center"/>
        </w:trPr>
        <w:tc>
          <w:tcPr>
            <w:tcW w:w="6604" w:type="dxa"/>
            <w:tcBorders>
              <w:bottom w:val="single" w:sz="4" w:space="0" w:color="000000"/>
            </w:tcBorders>
            <w:shd w:val="clear" w:color="auto" w:fill="CCCCCC"/>
            <w:vAlign w:val="center"/>
          </w:tcPr>
          <w:p w14:paraId="7A84F249" w14:textId="40207FC9" w:rsidR="00F96B70" w:rsidRPr="00F96B70" w:rsidRDefault="00F96B70" w:rsidP="00F96B70">
            <w:pPr>
              <w:jc w:val="center"/>
              <w:rPr>
                <w:rFonts w:ascii="Filson Pro" w:hAnsi="Filson Pro"/>
                <w:b/>
              </w:rPr>
            </w:pPr>
            <w:r>
              <w:rPr>
                <w:rFonts w:ascii="Filson Pro" w:hAnsi="Filson Pro"/>
                <w:b/>
              </w:rPr>
              <w:t>Action</w:t>
            </w:r>
          </w:p>
        </w:tc>
        <w:tc>
          <w:tcPr>
            <w:tcW w:w="2835" w:type="dxa"/>
            <w:tcBorders>
              <w:bottom w:val="single" w:sz="4" w:space="0" w:color="000000"/>
            </w:tcBorders>
            <w:shd w:val="clear" w:color="auto" w:fill="CCCCCC"/>
            <w:vAlign w:val="center"/>
          </w:tcPr>
          <w:p w14:paraId="594FE549" w14:textId="2E6FA9F8" w:rsidR="00BB16AE" w:rsidRPr="00F96B70" w:rsidRDefault="00F96B70" w:rsidP="00F96B70">
            <w:pPr>
              <w:rPr>
                <w:rFonts w:ascii="Filson Pro" w:hAnsi="Filson Pro"/>
                <w:b/>
              </w:rPr>
            </w:pPr>
            <w:r w:rsidRPr="00F96B70">
              <w:rPr>
                <w:rFonts w:ascii="Filson Pro" w:hAnsi="Filson Pro"/>
                <w:b/>
              </w:rPr>
              <w:t>Persons Responsible</w:t>
            </w:r>
          </w:p>
        </w:tc>
        <w:tc>
          <w:tcPr>
            <w:tcW w:w="1613" w:type="dxa"/>
            <w:tcBorders>
              <w:bottom w:val="single" w:sz="4" w:space="0" w:color="000000"/>
            </w:tcBorders>
            <w:shd w:val="clear" w:color="auto" w:fill="CCCCCC"/>
          </w:tcPr>
          <w:p w14:paraId="691C0AA4" w14:textId="77777777" w:rsidR="00BB16AE" w:rsidRPr="00F96B70" w:rsidRDefault="00BB16AE" w:rsidP="00F96B70">
            <w:pPr>
              <w:jc w:val="center"/>
              <w:rPr>
                <w:rFonts w:ascii="Filson Pro" w:hAnsi="Filson Pro"/>
                <w:b/>
              </w:rPr>
            </w:pPr>
          </w:p>
          <w:p w14:paraId="73D12FB5" w14:textId="77777777" w:rsidR="00BB16AE" w:rsidRPr="00F96B70" w:rsidRDefault="00BB16AE" w:rsidP="00F96B70">
            <w:pPr>
              <w:jc w:val="center"/>
              <w:rPr>
                <w:rFonts w:ascii="Filson Pro" w:hAnsi="Filson Pro"/>
                <w:b/>
              </w:rPr>
            </w:pPr>
            <w:r w:rsidRPr="00F96B70">
              <w:rPr>
                <w:rFonts w:ascii="Filson Pro" w:hAnsi="Filson Pro"/>
                <w:b/>
              </w:rPr>
              <w:t>Completed?</w:t>
            </w:r>
          </w:p>
          <w:p w14:paraId="3B2035CE" w14:textId="77777777" w:rsidR="00BB16AE" w:rsidRPr="00F96B70" w:rsidRDefault="00BB16AE" w:rsidP="00F96B70">
            <w:pPr>
              <w:jc w:val="center"/>
              <w:rPr>
                <w:rFonts w:ascii="Filson Pro" w:hAnsi="Filson Pro"/>
                <w:b/>
              </w:rPr>
            </w:pPr>
          </w:p>
        </w:tc>
      </w:tr>
      <w:tr w:rsidR="00BB16AE" w:rsidRPr="00824C98" w14:paraId="5CEBD3A2" w14:textId="77777777" w:rsidTr="00F96B70">
        <w:trPr>
          <w:trHeight w:val="584"/>
          <w:jc w:val="center"/>
        </w:trPr>
        <w:tc>
          <w:tcPr>
            <w:tcW w:w="6604" w:type="dxa"/>
            <w:vAlign w:val="center"/>
          </w:tcPr>
          <w:p w14:paraId="33FD07F4" w14:textId="77777777" w:rsidR="00BB16AE" w:rsidRPr="00824C98" w:rsidRDefault="00BB16AE" w:rsidP="00F50020">
            <w:pPr>
              <w:widowControl w:val="0"/>
              <w:numPr>
                <w:ilvl w:val="0"/>
                <w:numId w:val="38"/>
              </w:numPr>
              <w:spacing w:after="0" w:line="240" w:lineRule="auto"/>
              <w:rPr>
                <w:rFonts w:ascii="Filson Pro" w:hAnsi="Filson Pro"/>
              </w:rPr>
            </w:pPr>
            <w:r w:rsidRPr="00824C98">
              <w:rPr>
                <w:rFonts w:ascii="Filson Pro" w:hAnsi="Filson Pro"/>
              </w:rPr>
              <w:t>Ensure safety of pupils and staff.</w:t>
            </w:r>
          </w:p>
        </w:tc>
        <w:tc>
          <w:tcPr>
            <w:tcW w:w="2835" w:type="dxa"/>
          </w:tcPr>
          <w:p w14:paraId="0D26F3FC" w14:textId="77777777" w:rsidR="00BB16AE" w:rsidRPr="00824C98" w:rsidRDefault="00BB16AE" w:rsidP="006468BC">
            <w:pPr>
              <w:jc w:val="center"/>
              <w:rPr>
                <w:rFonts w:ascii="Filson Pro" w:hAnsi="Filson Pro"/>
              </w:rPr>
            </w:pPr>
          </w:p>
        </w:tc>
        <w:tc>
          <w:tcPr>
            <w:tcW w:w="1613" w:type="dxa"/>
          </w:tcPr>
          <w:p w14:paraId="2A6AC3F2" w14:textId="77777777" w:rsidR="00BB16AE" w:rsidRPr="00824C98" w:rsidRDefault="00BB16AE" w:rsidP="006468BC">
            <w:pPr>
              <w:jc w:val="center"/>
              <w:rPr>
                <w:rFonts w:ascii="Filson Pro" w:hAnsi="Filson Pro"/>
              </w:rPr>
            </w:pPr>
          </w:p>
        </w:tc>
      </w:tr>
      <w:tr w:rsidR="00BB16AE" w:rsidRPr="00824C98" w14:paraId="0729C30A" w14:textId="77777777" w:rsidTr="00F96B70">
        <w:trPr>
          <w:trHeight w:val="522"/>
          <w:jc w:val="center"/>
        </w:trPr>
        <w:tc>
          <w:tcPr>
            <w:tcW w:w="6604" w:type="dxa"/>
          </w:tcPr>
          <w:p w14:paraId="5E22DAF2" w14:textId="77777777" w:rsidR="00BB16AE" w:rsidRPr="00824C98" w:rsidRDefault="00BB16AE" w:rsidP="00F96B70">
            <w:pPr>
              <w:widowControl w:val="0"/>
              <w:numPr>
                <w:ilvl w:val="0"/>
                <w:numId w:val="38"/>
              </w:numPr>
              <w:spacing w:after="0" w:line="240" w:lineRule="auto"/>
              <w:rPr>
                <w:rFonts w:ascii="Filson Pro" w:hAnsi="Filson Pro"/>
              </w:rPr>
            </w:pPr>
            <w:r w:rsidRPr="00824C98">
              <w:rPr>
                <w:rFonts w:ascii="Filson Pro" w:hAnsi="Filson Pro"/>
              </w:rPr>
              <w:t>Assess situation and record briefly key known facts of incident.</w:t>
            </w:r>
          </w:p>
          <w:p w14:paraId="7A3661BC" w14:textId="77777777" w:rsidR="00BB16AE" w:rsidRPr="00824C98" w:rsidRDefault="00BB16AE" w:rsidP="00F96B70">
            <w:pPr>
              <w:ind w:left="720"/>
              <w:rPr>
                <w:rFonts w:ascii="Filson Pro" w:hAnsi="Filson Pro"/>
              </w:rPr>
            </w:pPr>
          </w:p>
        </w:tc>
        <w:tc>
          <w:tcPr>
            <w:tcW w:w="2835" w:type="dxa"/>
          </w:tcPr>
          <w:p w14:paraId="135051C0" w14:textId="77777777" w:rsidR="00BB16AE" w:rsidRPr="00824C98" w:rsidRDefault="00BB16AE" w:rsidP="006468BC">
            <w:pPr>
              <w:jc w:val="center"/>
              <w:rPr>
                <w:rFonts w:ascii="Filson Pro" w:hAnsi="Filson Pro"/>
              </w:rPr>
            </w:pPr>
          </w:p>
        </w:tc>
        <w:tc>
          <w:tcPr>
            <w:tcW w:w="1613" w:type="dxa"/>
          </w:tcPr>
          <w:p w14:paraId="0B5CEE2C" w14:textId="77777777" w:rsidR="00BB16AE" w:rsidRPr="00824C98" w:rsidRDefault="00BB16AE" w:rsidP="006468BC">
            <w:pPr>
              <w:jc w:val="center"/>
              <w:rPr>
                <w:rFonts w:ascii="Filson Pro" w:hAnsi="Filson Pro"/>
              </w:rPr>
            </w:pPr>
          </w:p>
        </w:tc>
      </w:tr>
      <w:tr w:rsidR="00BB16AE" w:rsidRPr="00824C98" w14:paraId="0DB11428" w14:textId="77777777" w:rsidTr="00F96B70">
        <w:trPr>
          <w:trHeight w:val="522"/>
          <w:jc w:val="center"/>
        </w:trPr>
        <w:tc>
          <w:tcPr>
            <w:tcW w:w="6604" w:type="dxa"/>
          </w:tcPr>
          <w:p w14:paraId="682BFAD2" w14:textId="77777777" w:rsidR="00BB16AE" w:rsidRPr="00824C98" w:rsidRDefault="00BB16AE" w:rsidP="00F96B70">
            <w:pPr>
              <w:widowControl w:val="0"/>
              <w:numPr>
                <w:ilvl w:val="0"/>
                <w:numId w:val="38"/>
              </w:numPr>
              <w:spacing w:after="0" w:line="240" w:lineRule="auto"/>
              <w:rPr>
                <w:rFonts w:ascii="Filson Pro" w:hAnsi="Filson Pro"/>
              </w:rPr>
            </w:pPr>
            <w:r w:rsidRPr="00824C98">
              <w:rPr>
                <w:rFonts w:ascii="Filson Pro" w:hAnsi="Filson Pro"/>
              </w:rPr>
              <w:t>Contact emergency services as appropriate. (</w:t>
            </w:r>
            <w:hyperlink r:id="rId34">
              <w:r w:rsidRPr="00824C98">
                <w:rPr>
                  <w:rFonts w:ascii="Filson Pro" w:hAnsi="Filson Pro"/>
                  <w:b/>
                </w:rPr>
                <w:t>Telephone: 999</w:t>
              </w:r>
            </w:hyperlink>
            <w:r w:rsidRPr="00824C98">
              <w:rPr>
                <w:rFonts w:ascii="Filson Pro" w:hAnsi="Filson Pro"/>
                <w:b/>
              </w:rPr>
              <w:t>)</w:t>
            </w:r>
          </w:p>
          <w:p w14:paraId="7A424039" w14:textId="77777777" w:rsidR="00BB16AE" w:rsidRPr="00824C98" w:rsidRDefault="00BB16AE" w:rsidP="00F96B70">
            <w:pPr>
              <w:ind w:left="720"/>
              <w:rPr>
                <w:rFonts w:ascii="Filson Pro" w:hAnsi="Filson Pro"/>
              </w:rPr>
            </w:pPr>
          </w:p>
        </w:tc>
        <w:tc>
          <w:tcPr>
            <w:tcW w:w="2835" w:type="dxa"/>
          </w:tcPr>
          <w:p w14:paraId="5AA6C729" w14:textId="77777777" w:rsidR="00BB16AE" w:rsidRPr="00824C98" w:rsidRDefault="00BB16AE" w:rsidP="006468BC">
            <w:pPr>
              <w:jc w:val="center"/>
              <w:rPr>
                <w:rFonts w:ascii="Filson Pro" w:hAnsi="Filson Pro"/>
              </w:rPr>
            </w:pPr>
          </w:p>
        </w:tc>
        <w:tc>
          <w:tcPr>
            <w:tcW w:w="1613" w:type="dxa"/>
          </w:tcPr>
          <w:p w14:paraId="4B3364DB" w14:textId="77777777" w:rsidR="00BB16AE" w:rsidRPr="00824C98" w:rsidRDefault="00BB16AE" w:rsidP="006468BC">
            <w:pPr>
              <w:jc w:val="center"/>
              <w:rPr>
                <w:rFonts w:ascii="Filson Pro" w:hAnsi="Filson Pro"/>
              </w:rPr>
            </w:pPr>
          </w:p>
        </w:tc>
      </w:tr>
      <w:tr w:rsidR="00BB16AE" w:rsidRPr="00824C98" w14:paraId="59C1B384" w14:textId="77777777" w:rsidTr="00F96B70">
        <w:trPr>
          <w:trHeight w:val="530"/>
          <w:jc w:val="center"/>
        </w:trPr>
        <w:tc>
          <w:tcPr>
            <w:tcW w:w="6604" w:type="dxa"/>
          </w:tcPr>
          <w:p w14:paraId="5D5EF9E7" w14:textId="77777777" w:rsidR="00BB16AE" w:rsidRPr="00824C98" w:rsidRDefault="00BB16AE" w:rsidP="00F96B70">
            <w:pPr>
              <w:widowControl w:val="0"/>
              <w:numPr>
                <w:ilvl w:val="0"/>
                <w:numId w:val="38"/>
              </w:numPr>
              <w:spacing w:after="0" w:line="240" w:lineRule="auto"/>
              <w:rPr>
                <w:rFonts w:ascii="Filson Pro" w:hAnsi="Filson Pro"/>
              </w:rPr>
            </w:pPr>
            <w:r w:rsidRPr="00824C98">
              <w:rPr>
                <w:rFonts w:ascii="Filson Pro" w:hAnsi="Filson Pro"/>
              </w:rPr>
              <w:t>Inform head teacher, school critical incident response team and school counsellor.</w:t>
            </w:r>
          </w:p>
          <w:p w14:paraId="1FA5F5AD" w14:textId="77777777" w:rsidR="00BB16AE" w:rsidRPr="00824C98" w:rsidRDefault="00BB16AE" w:rsidP="00F96B70">
            <w:pPr>
              <w:ind w:left="720"/>
              <w:rPr>
                <w:rFonts w:ascii="Filson Pro" w:hAnsi="Filson Pro"/>
              </w:rPr>
            </w:pPr>
          </w:p>
        </w:tc>
        <w:tc>
          <w:tcPr>
            <w:tcW w:w="2835" w:type="dxa"/>
          </w:tcPr>
          <w:p w14:paraId="3CCEB0C2" w14:textId="77777777" w:rsidR="00BB16AE" w:rsidRPr="00824C98" w:rsidRDefault="00BB16AE" w:rsidP="006468BC">
            <w:pPr>
              <w:jc w:val="center"/>
              <w:rPr>
                <w:rFonts w:ascii="Filson Pro" w:hAnsi="Filson Pro"/>
              </w:rPr>
            </w:pPr>
          </w:p>
        </w:tc>
        <w:tc>
          <w:tcPr>
            <w:tcW w:w="1613" w:type="dxa"/>
          </w:tcPr>
          <w:p w14:paraId="605FE42E" w14:textId="77777777" w:rsidR="00BB16AE" w:rsidRPr="00824C98" w:rsidRDefault="00BB16AE" w:rsidP="006468BC">
            <w:pPr>
              <w:jc w:val="center"/>
              <w:rPr>
                <w:rFonts w:ascii="Filson Pro" w:hAnsi="Filson Pro"/>
              </w:rPr>
            </w:pPr>
          </w:p>
        </w:tc>
      </w:tr>
      <w:tr w:rsidR="00BB16AE" w:rsidRPr="00824C98" w14:paraId="45047C41" w14:textId="77777777" w:rsidTr="00F96B70">
        <w:trPr>
          <w:trHeight w:val="538"/>
          <w:jc w:val="center"/>
        </w:trPr>
        <w:tc>
          <w:tcPr>
            <w:tcW w:w="6604" w:type="dxa"/>
          </w:tcPr>
          <w:p w14:paraId="7710C3FD" w14:textId="77777777" w:rsidR="00BB16AE" w:rsidRPr="00824C98" w:rsidRDefault="00BB16AE" w:rsidP="00F96B70">
            <w:pPr>
              <w:rPr>
                <w:rFonts w:ascii="Filson Pro" w:hAnsi="Filson Pro"/>
              </w:rPr>
            </w:pPr>
          </w:p>
          <w:p w14:paraId="62D419A5" w14:textId="6CADB156" w:rsidR="00BB16AE" w:rsidRPr="00F96B70" w:rsidRDefault="00BB16AE" w:rsidP="00F96B70">
            <w:pPr>
              <w:widowControl w:val="0"/>
              <w:numPr>
                <w:ilvl w:val="0"/>
                <w:numId w:val="38"/>
              </w:numPr>
              <w:spacing w:after="0" w:line="240" w:lineRule="auto"/>
              <w:rPr>
                <w:rFonts w:ascii="Filson Pro" w:hAnsi="Filson Pro"/>
              </w:rPr>
            </w:pPr>
            <w:r w:rsidRPr="00824C98">
              <w:rPr>
                <w:rFonts w:ascii="Filson Pro" w:hAnsi="Filson Pro"/>
              </w:rPr>
              <w:t>Ensure you have a dedicated emergency telephone number (NOT main school number) on which you can be contacted.</w:t>
            </w:r>
          </w:p>
        </w:tc>
        <w:tc>
          <w:tcPr>
            <w:tcW w:w="2835" w:type="dxa"/>
          </w:tcPr>
          <w:p w14:paraId="7DE8B909" w14:textId="77777777" w:rsidR="00BB16AE" w:rsidRPr="00824C98" w:rsidRDefault="00BB16AE" w:rsidP="006468BC">
            <w:pPr>
              <w:jc w:val="center"/>
              <w:rPr>
                <w:rFonts w:ascii="Filson Pro" w:hAnsi="Filson Pro"/>
              </w:rPr>
            </w:pPr>
          </w:p>
        </w:tc>
        <w:tc>
          <w:tcPr>
            <w:tcW w:w="1613" w:type="dxa"/>
          </w:tcPr>
          <w:p w14:paraId="640F9643" w14:textId="77777777" w:rsidR="00BB16AE" w:rsidRPr="00824C98" w:rsidRDefault="00BB16AE" w:rsidP="006468BC">
            <w:pPr>
              <w:jc w:val="center"/>
              <w:rPr>
                <w:rFonts w:ascii="Filson Pro" w:hAnsi="Filson Pro"/>
              </w:rPr>
            </w:pPr>
          </w:p>
        </w:tc>
      </w:tr>
      <w:tr w:rsidR="00BB16AE" w:rsidRPr="00824C98" w14:paraId="5B711868" w14:textId="77777777" w:rsidTr="00F96B70">
        <w:trPr>
          <w:trHeight w:val="526"/>
          <w:jc w:val="center"/>
        </w:trPr>
        <w:tc>
          <w:tcPr>
            <w:tcW w:w="6604" w:type="dxa"/>
          </w:tcPr>
          <w:p w14:paraId="581FA360" w14:textId="77777777" w:rsidR="00BB16AE" w:rsidRPr="00824C98" w:rsidRDefault="00BB16AE" w:rsidP="00F96B70">
            <w:pPr>
              <w:rPr>
                <w:rFonts w:ascii="Filson Pro" w:hAnsi="Filson Pro"/>
              </w:rPr>
            </w:pPr>
          </w:p>
          <w:p w14:paraId="50CB8AF1" w14:textId="77777777" w:rsidR="00BB16AE" w:rsidRPr="00824C98" w:rsidRDefault="00BB16AE" w:rsidP="00F96B70">
            <w:pPr>
              <w:widowControl w:val="0"/>
              <w:numPr>
                <w:ilvl w:val="0"/>
                <w:numId w:val="38"/>
              </w:numPr>
              <w:spacing w:after="0" w:line="240" w:lineRule="auto"/>
              <w:rPr>
                <w:rFonts w:ascii="Filson Pro" w:hAnsi="Filson Pro"/>
              </w:rPr>
            </w:pPr>
            <w:r w:rsidRPr="00824C98">
              <w:rPr>
                <w:rFonts w:ascii="Filson Pro" w:hAnsi="Filson Pro"/>
              </w:rPr>
              <w:t>Telephone RCT Tel:</w:t>
            </w:r>
            <w:r w:rsidRPr="00824C98">
              <w:rPr>
                <w:rFonts w:ascii="Filson Pro" w:hAnsi="Filson Pro"/>
                <w:b/>
              </w:rPr>
              <w:t xml:space="preserve"> 01443 744333 (08.30 – 17.00) or Eye to Eye Counselling Service Tel: 01443 202940</w:t>
            </w:r>
            <w:r w:rsidRPr="00824C98">
              <w:rPr>
                <w:rFonts w:ascii="Filson Pro" w:hAnsi="Filson Pro"/>
              </w:rPr>
              <w:t xml:space="preserve"> and give:</w:t>
            </w:r>
          </w:p>
          <w:p w14:paraId="2B9E1D10" w14:textId="77777777" w:rsidR="00BB16AE" w:rsidRPr="00824C98" w:rsidRDefault="00BB16AE" w:rsidP="00F96B70">
            <w:pPr>
              <w:widowControl w:val="0"/>
              <w:numPr>
                <w:ilvl w:val="0"/>
                <w:numId w:val="6"/>
              </w:numPr>
              <w:spacing w:after="0" w:line="240" w:lineRule="auto"/>
              <w:rPr>
                <w:rFonts w:ascii="Filson Pro" w:hAnsi="Filson Pro"/>
              </w:rPr>
            </w:pPr>
            <w:r w:rsidRPr="00824C98">
              <w:rPr>
                <w:rFonts w:ascii="Filson Pro" w:hAnsi="Filson Pro"/>
              </w:rPr>
              <w:t>Your name and designation</w:t>
            </w:r>
          </w:p>
          <w:p w14:paraId="6BCDBCA9" w14:textId="77777777" w:rsidR="00BB16AE" w:rsidRPr="00824C98" w:rsidRDefault="00BB16AE" w:rsidP="00F96B70">
            <w:pPr>
              <w:widowControl w:val="0"/>
              <w:numPr>
                <w:ilvl w:val="0"/>
                <w:numId w:val="6"/>
              </w:numPr>
              <w:spacing w:after="0" w:line="240" w:lineRule="auto"/>
              <w:rPr>
                <w:rFonts w:ascii="Filson Pro" w:hAnsi="Filson Pro"/>
              </w:rPr>
            </w:pPr>
            <w:r w:rsidRPr="00824C98">
              <w:rPr>
                <w:rFonts w:ascii="Filson Pro" w:hAnsi="Filson Pro"/>
              </w:rPr>
              <w:t xml:space="preserve">Name, address and telephone number of </w:t>
            </w:r>
            <w:proofErr w:type="gramStart"/>
            <w:r w:rsidRPr="00824C98">
              <w:rPr>
                <w:rFonts w:ascii="Filson Pro" w:hAnsi="Filson Pro"/>
              </w:rPr>
              <w:t>school</w:t>
            </w:r>
            <w:proofErr w:type="gramEnd"/>
            <w:r w:rsidRPr="00824C98">
              <w:rPr>
                <w:rFonts w:ascii="Filson Pro" w:hAnsi="Filson Pro"/>
              </w:rPr>
              <w:t>, name of head teacher or person co-ordinating critical incident team</w:t>
            </w:r>
          </w:p>
          <w:p w14:paraId="4ECB9508" w14:textId="77777777" w:rsidR="00BB16AE" w:rsidRPr="00824C98" w:rsidRDefault="00BB16AE" w:rsidP="00F96B70">
            <w:pPr>
              <w:widowControl w:val="0"/>
              <w:numPr>
                <w:ilvl w:val="0"/>
                <w:numId w:val="6"/>
              </w:numPr>
              <w:spacing w:after="0" w:line="240" w:lineRule="auto"/>
              <w:rPr>
                <w:rFonts w:ascii="Filson Pro" w:hAnsi="Filson Pro"/>
              </w:rPr>
            </w:pPr>
            <w:r w:rsidRPr="00824C98">
              <w:rPr>
                <w:rFonts w:ascii="Filson Pro" w:hAnsi="Filson Pro"/>
              </w:rPr>
              <w:t>A dedicated emergency telephone number</w:t>
            </w:r>
          </w:p>
          <w:p w14:paraId="7321347C" w14:textId="77777777" w:rsidR="00BB16AE" w:rsidRPr="00824C98" w:rsidRDefault="00BB16AE" w:rsidP="00F96B70">
            <w:pPr>
              <w:widowControl w:val="0"/>
              <w:numPr>
                <w:ilvl w:val="0"/>
                <w:numId w:val="6"/>
              </w:numPr>
              <w:spacing w:after="0" w:line="240" w:lineRule="auto"/>
              <w:rPr>
                <w:rFonts w:ascii="Filson Pro" w:hAnsi="Filson Pro"/>
              </w:rPr>
            </w:pPr>
            <w:r w:rsidRPr="00824C98">
              <w:rPr>
                <w:rFonts w:ascii="Filson Pro" w:hAnsi="Filson Pro"/>
              </w:rPr>
              <w:t>Known facts relating to the incident</w:t>
            </w:r>
          </w:p>
          <w:p w14:paraId="5BE77E6B" w14:textId="77777777" w:rsidR="00BB16AE" w:rsidRPr="00824C98" w:rsidRDefault="00BB16AE" w:rsidP="00F96B70">
            <w:pPr>
              <w:widowControl w:val="0"/>
              <w:numPr>
                <w:ilvl w:val="0"/>
                <w:numId w:val="6"/>
              </w:numPr>
              <w:spacing w:after="0" w:line="240" w:lineRule="auto"/>
              <w:rPr>
                <w:rFonts w:ascii="Filson Pro" w:hAnsi="Filson Pro"/>
              </w:rPr>
            </w:pPr>
            <w:r w:rsidRPr="00824C98">
              <w:rPr>
                <w:rFonts w:ascii="Filson Pro" w:hAnsi="Filson Pro"/>
              </w:rPr>
              <w:t>Whether assistance is required from council officers e.g. Emergency Planning Department, media officer, Educational Psychology Service</w:t>
            </w:r>
          </w:p>
          <w:p w14:paraId="5AE9B4FF" w14:textId="77777777" w:rsidR="00BB16AE" w:rsidRPr="00824C98" w:rsidRDefault="00BB16AE" w:rsidP="00F96B70">
            <w:pPr>
              <w:rPr>
                <w:rFonts w:ascii="Filson Pro" w:hAnsi="Filson Pro"/>
              </w:rPr>
            </w:pPr>
          </w:p>
        </w:tc>
        <w:tc>
          <w:tcPr>
            <w:tcW w:w="2835" w:type="dxa"/>
          </w:tcPr>
          <w:p w14:paraId="52D18A94" w14:textId="77777777" w:rsidR="00BB16AE" w:rsidRPr="00824C98" w:rsidRDefault="00BB16AE" w:rsidP="006468BC">
            <w:pPr>
              <w:jc w:val="center"/>
              <w:rPr>
                <w:rFonts w:ascii="Filson Pro" w:hAnsi="Filson Pro"/>
              </w:rPr>
            </w:pPr>
          </w:p>
        </w:tc>
        <w:tc>
          <w:tcPr>
            <w:tcW w:w="1613" w:type="dxa"/>
          </w:tcPr>
          <w:p w14:paraId="4BBE37D7" w14:textId="77777777" w:rsidR="00BB16AE" w:rsidRPr="00824C98" w:rsidRDefault="00BB16AE" w:rsidP="006468BC">
            <w:pPr>
              <w:jc w:val="center"/>
              <w:rPr>
                <w:rFonts w:ascii="Filson Pro" w:hAnsi="Filson Pro"/>
              </w:rPr>
            </w:pPr>
          </w:p>
        </w:tc>
      </w:tr>
    </w:tbl>
    <w:p w14:paraId="07729F78" w14:textId="77777777" w:rsidR="003245C5" w:rsidRPr="00824C98" w:rsidRDefault="003245C5" w:rsidP="00F96B70">
      <w:pPr>
        <w:spacing w:before="240" w:after="240"/>
        <w:rPr>
          <w:rFonts w:ascii="Filson Pro" w:eastAsia="Filson Pro" w:hAnsi="Filson Pro" w:cs="Filson Pro"/>
        </w:rPr>
      </w:pPr>
    </w:p>
    <w:sectPr w:rsidR="003245C5" w:rsidRPr="00824C98" w:rsidSect="00791297">
      <w:headerReference w:type="even" r:id="rId35"/>
      <w:headerReference w:type="default" r:id="rId36"/>
      <w:footerReference w:type="even" r:id="rId37"/>
      <w:footerReference w:type="default" r:id="rId38"/>
      <w:headerReference w:type="first" r:id="rId3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88D89" w14:textId="77777777" w:rsidR="00D4007F" w:rsidRDefault="00D4007F" w:rsidP="00AD3D9A">
      <w:pPr>
        <w:spacing w:after="0" w:line="240" w:lineRule="auto"/>
      </w:pPr>
      <w:r>
        <w:separator/>
      </w:r>
    </w:p>
  </w:endnote>
  <w:endnote w:type="continuationSeparator" w:id="0">
    <w:p w14:paraId="360CEF6A" w14:textId="77777777" w:rsidR="00D4007F" w:rsidRDefault="00D4007F" w:rsidP="00AD3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mbria"/>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ヒラギノ角ゴ Pro W3">
    <w:altName w:val="HGPMinchoE"/>
    <w:panose1 w:val="020B0604020202020204"/>
    <w:charset w:val="80"/>
    <w:family w:val="roman"/>
    <w:notTrueType/>
    <w:pitch w:val="default"/>
  </w:font>
  <w:font w:name="Avenir Next Regular">
    <w:altName w:val="Avenir Next"/>
    <w:panose1 w:val="020B0503020202020204"/>
    <w:charset w:val="00"/>
    <w:family w:val="swiss"/>
    <w:pitch w:val="variable"/>
    <w:sig w:usb0="8000002F" w:usb1="5000204A" w:usb2="00000000" w:usb3="00000000" w:csb0="0000009B" w:csb1="00000000"/>
  </w:font>
  <w:font w:name="Charter Roman">
    <w:altName w:val="CHARTER ROMAN"/>
    <w:panose1 w:val="02040503050506020203"/>
    <w:charset w:val="00"/>
    <w:family w:val="roman"/>
    <w:pitch w:val="variable"/>
    <w:sig w:usb0="800000AF" w:usb1="1000204A" w:usb2="00000000" w:usb3="00000000" w:csb0="0000001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Filson Pro">
    <w:panose1 w:val="020B0604020202020204"/>
    <w:charset w:val="4D"/>
    <w:family w:val="auto"/>
    <w:notTrueType/>
    <w:pitch w:val="variable"/>
    <w:sig w:usb0="A00000AF" w:usb1="5000206B" w:usb2="00000000" w:usb3="00000000" w:csb0="00000093"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66983818"/>
      <w:docPartObj>
        <w:docPartGallery w:val="Page Numbers (Bottom of Page)"/>
        <w:docPartUnique/>
      </w:docPartObj>
    </w:sdtPr>
    <w:sdtContent>
      <w:p w14:paraId="161B2557" w14:textId="48F5AC53" w:rsidR="000F01F7" w:rsidRDefault="000F01F7" w:rsidP="008E1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F1A67B" w14:textId="231C7758" w:rsidR="00BB16AE" w:rsidRDefault="00BB16AE" w:rsidP="000F01F7">
    <w:pPr>
      <w:pBdr>
        <w:top w:val="nil"/>
        <w:left w:val="nil"/>
        <w:bottom w:val="nil"/>
        <w:right w:val="nil"/>
        <w:between w:val="nil"/>
      </w:pBdr>
      <w:tabs>
        <w:tab w:val="center" w:pos="4513"/>
        <w:tab w:val="right" w:pos="9026"/>
      </w:tabs>
      <w:ind w:right="360"/>
      <w:jc w:val="right"/>
      <w:rPr>
        <w:rFonts w:eastAsia="Arial" w:cs="Arial"/>
      </w:rPr>
    </w:pPr>
  </w:p>
  <w:p w14:paraId="008CC8E1" w14:textId="77777777" w:rsidR="00BB16AE" w:rsidRDefault="00BB16AE">
    <w:pPr>
      <w:pBdr>
        <w:top w:val="nil"/>
        <w:left w:val="nil"/>
        <w:bottom w:val="nil"/>
        <w:right w:val="nil"/>
        <w:between w:val="nil"/>
      </w:pBdr>
      <w:tabs>
        <w:tab w:val="center" w:pos="4513"/>
        <w:tab w:val="right" w:pos="9026"/>
      </w:tabs>
      <w:ind w:right="360"/>
      <w:rPr>
        <w:rFonts w:eastAsia="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4580315"/>
      <w:docPartObj>
        <w:docPartGallery w:val="Page Numbers (Bottom of Page)"/>
        <w:docPartUnique/>
      </w:docPartObj>
    </w:sdtPr>
    <w:sdtContent>
      <w:p w14:paraId="670EE7EF" w14:textId="67EC32E8" w:rsidR="000F01F7" w:rsidRDefault="000F01F7" w:rsidP="008E1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742A807B" w14:textId="77777777" w:rsidR="00BB16AE" w:rsidRDefault="00BB16AE">
    <w:pPr>
      <w:pBdr>
        <w:top w:val="nil"/>
        <w:left w:val="nil"/>
        <w:bottom w:val="nil"/>
        <w:right w:val="nil"/>
        <w:between w:val="nil"/>
      </w:pBdr>
      <w:tabs>
        <w:tab w:val="center" w:pos="4513"/>
        <w:tab w:val="right" w:pos="9026"/>
      </w:tabs>
      <w:ind w:right="360"/>
      <w:rPr>
        <w:rFonts w:eastAsia="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1835670"/>
      <w:docPartObj>
        <w:docPartGallery w:val="Page Numbers (Bottom of Page)"/>
        <w:docPartUnique/>
      </w:docPartObj>
    </w:sdtPr>
    <w:sdtContent>
      <w:p w14:paraId="614B723B" w14:textId="520C426D" w:rsidR="003C0BAD" w:rsidRDefault="003C0BAD" w:rsidP="005271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452939" w14:textId="77777777" w:rsidR="003C0BAD" w:rsidRDefault="003C0BAD" w:rsidP="003C0BAD">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7653950"/>
      <w:docPartObj>
        <w:docPartGallery w:val="Page Numbers (Bottom of Page)"/>
        <w:docPartUnique/>
      </w:docPartObj>
    </w:sdtPr>
    <w:sdtContent>
      <w:p w14:paraId="790F40C5" w14:textId="4F7215C1" w:rsidR="003C0BAD" w:rsidRDefault="003C0BAD" w:rsidP="005271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EAE8ACA" w14:textId="77777777" w:rsidR="003C0BAD" w:rsidRDefault="003C0BAD" w:rsidP="003C0B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10978" w14:textId="77777777" w:rsidR="00D4007F" w:rsidRDefault="00D4007F" w:rsidP="00AD3D9A">
      <w:pPr>
        <w:spacing w:after="0" w:line="240" w:lineRule="auto"/>
      </w:pPr>
      <w:r>
        <w:separator/>
      </w:r>
    </w:p>
  </w:footnote>
  <w:footnote w:type="continuationSeparator" w:id="0">
    <w:p w14:paraId="7271BFAA" w14:textId="77777777" w:rsidR="00D4007F" w:rsidRDefault="00D4007F" w:rsidP="00AD3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60060" w14:textId="6B707545" w:rsidR="00BB16AE" w:rsidRDefault="00F96B70">
    <w:pPr>
      <w:pBdr>
        <w:top w:val="nil"/>
        <w:left w:val="nil"/>
        <w:bottom w:val="nil"/>
        <w:right w:val="nil"/>
        <w:between w:val="nil"/>
      </w:pBdr>
      <w:tabs>
        <w:tab w:val="center" w:pos="4513"/>
        <w:tab w:val="right" w:pos="9026"/>
      </w:tabs>
      <w:rPr>
        <w:rFonts w:eastAsia="Arial" w:cs="Arial"/>
      </w:rPr>
    </w:pPr>
    <w:r w:rsidRPr="00FC4002">
      <w:rPr>
        <w:b/>
        <w:bCs/>
        <w:noProof/>
        <w:color w:val="000000" w:themeColor="text1"/>
        <w:sz w:val="60"/>
        <w:szCs w:val="60"/>
      </w:rPr>
      <w:drawing>
        <wp:anchor distT="0" distB="0" distL="114300" distR="114300" simplePos="0" relativeHeight="251659264" behindDoc="1" locked="0" layoutInCell="1" allowOverlap="1" wp14:anchorId="115AC7C6" wp14:editId="3328CEF6">
          <wp:simplePos x="0" y="0"/>
          <wp:positionH relativeFrom="column">
            <wp:posOffset>-638175</wp:posOffset>
          </wp:positionH>
          <wp:positionV relativeFrom="paragraph">
            <wp:posOffset>-476885</wp:posOffset>
          </wp:positionV>
          <wp:extent cx="2548255" cy="2233295"/>
          <wp:effectExtent l="0" t="0" r="4445" b="1905"/>
          <wp:wrapNone/>
          <wp:docPr id="1677599384" name="Picture 6" descr="A blue and white background&#10;&#10;AI-generated content may be incorrect.">
            <a:extLst xmlns:a="http://schemas.openxmlformats.org/drawingml/2006/main">
              <a:ext uri="{FF2B5EF4-FFF2-40B4-BE49-F238E27FC236}">
                <a16:creationId xmlns:a16="http://schemas.microsoft.com/office/drawing/2014/main" id="{94E0207B-4172-80F4-3DB3-87E1A340B5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ue and white background&#10;&#10;AI-generated content may be incorrect.">
                    <a:extLst>
                      <a:ext uri="{FF2B5EF4-FFF2-40B4-BE49-F238E27FC236}">
                        <a16:creationId xmlns:a16="http://schemas.microsoft.com/office/drawing/2014/main" id="{94E0207B-4172-80F4-3DB3-87E1A340B593}"/>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rot="10800000">
                    <a:off x="0" y="0"/>
                    <a:ext cx="2548255" cy="2233295"/>
                  </a:xfrm>
                  <a:prstGeom prst="rect">
                    <a:avLst/>
                  </a:prstGeom>
                </pic:spPr>
              </pic:pic>
            </a:graphicData>
          </a:graphic>
          <wp14:sizeRelH relativeFrom="page">
            <wp14:pctWidth>0</wp14:pctWidth>
          </wp14:sizeRelH>
          <wp14:sizeRelV relativeFrom="page">
            <wp14:pctHeight>0</wp14:pctHeight>
          </wp14:sizeRelV>
        </wp:anchor>
      </w:drawing>
    </w:r>
    <w:r w:rsidRPr="00DE44D5">
      <w:rPr>
        <w:b/>
        <w:bCs/>
        <w:noProof/>
      </w:rPr>
      <w:drawing>
        <wp:anchor distT="0" distB="0" distL="114300" distR="114300" simplePos="0" relativeHeight="251660288" behindDoc="1" locked="0" layoutInCell="1" allowOverlap="1" wp14:anchorId="6486AA06" wp14:editId="13B21DAA">
          <wp:simplePos x="0" y="0"/>
          <wp:positionH relativeFrom="column">
            <wp:posOffset>4036060</wp:posOffset>
          </wp:positionH>
          <wp:positionV relativeFrom="paragraph">
            <wp:posOffset>7863205</wp:posOffset>
          </wp:positionV>
          <wp:extent cx="3027680" cy="2531745"/>
          <wp:effectExtent l="0" t="0" r="0" b="0"/>
          <wp:wrapNone/>
          <wp:docPr id="996801161" name="Picture 6" descr="A green leaf with white background&#10;&#10;AI-generated content may be incorrect.">
            <a:extLst xmlns:a="http://schemas.openxmlformats.org/drawingml/2006/main">
              <a:ext uri="{FF2B5EF4-FFF2-40B4-BE49-F238E27FC236}">
                <a16:creationId xmlns:a16="http://schemas.microsoft.com/office/drawing/2014/main" id="{F2195CA4-1B0E-2581-93CD-A223BFB887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een leaf with white background&#10;&#10;AI-generated content may be incorrect.">
                    <a:extLst>
                      <a:ext uri="{FF2B5EF4-FFF2-40B4-BE49-F238E27FC236}">
                        <a16:creationId xmlns:a16="http://schemas.microsoft.com/office/drawing/2014/main" id="{F2195CA4-1B0E-2581-93CD-A223BFB88726}"/>
                      </a:ext>
                    </a:extLst>
                  </pic:cNvPr>
                  <pic:cNvPicPr>
                    <a:picLocks noChangeAspect="1"/>
                  </pic:cNvPicPr>
                </pic:nvPicPr>
                <pic:blipFill>
                  <a:blip r:embed="rId2">
                    <a:extLst>
                      <a:ext uri="{28A0092B-C50C-407E-A947-70E740481C1C}">
                        <a14:useLocalDpi xmlns:a14="http://schemas.microsoft.com/office/drawing/2010/main" val="0"/>
                      </a:ext>
                    </a:extLst>
                  </a:blip>
                  <a:srcRect t="1" r="3038" b="4155"/>
                  <a:stretch/>
                </pic:blipFill>
                <pic:spPr>
                  <a:xfrm>
                    <a:off x="0" y="0"/>
                    <a:ext cx="3027680" cy="2531745"/>
                  </a:xfrm>
                  <a:prstGeom prst="rect">
                    <a:avLst/>
                  </a:prstGeom>
                </pic:spPr>
              </pic:pic>
            </a:graphicData>
          </a:graphic>
          <wp14:sizeRelH relativeFrom="page">
            <wp14:pctWidth>0</wp14:pctWidth>
          </wp14:sizeRelH>
          <wp14:sizeRelV relativeFrom="page">
            <wp14:pctHeight>0</wp14:pctHeight>
          </wp14:sizeRelV>
        </wp:anchor>
      </w:drawing>
    </w:r>
    <w:r w:rsidRPr="00AD3D9A">
      <w:rPr>
        <w:noProof/>
      </w:rPr>
      <w:drawing>
        <wp:anchor distT="0" distB="0" distL="114300" distR="114300" simplePos="0" relativeHeight="251661312" behindDoc="1" locked="0" layoutInCell="1" allowOverlap="1" wp14:anchorId="2DDFF0E8" wp14:editId="7D0A6ADA">
          <wp:simplePos x="0" y="0"/>
          <wp:positionH relativeFrom="margin">
            <wp:posOffset>1512570</wp:posOffset>
          </wp:positionH>
          <wp:positionV relativeFrom="paragraph">
            <wp:posOffset>93345</wp:posOffset>
          </wp:positionV>
          <wp:extent cx="3533775" cy="379730"/>
          <wp:effectExtent l="0" t="0" r="0" b="1270"/>
          <wp:wrapNone/>
          <wp:docPr id="873824662" name="Picture 4">
            <a:extLst xmlns:a="http://schemas.openxmlformats.org/drawingml/2006/main">
              <a:ext uri="{FF2B5EF4-FFF2-40B4-BE49-F238E27FC236}">
                <a16:creationId xmlns:a16="http://schemas.microsoft.com/office/drawing/2014/main" id="{F40B3949-7D38-8D0A-16CC-3A42779363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40B3949-7D38-8D0A-16CC-3A4277936318}"/>
                      </a:ext>
                    </a:extLst>
                  </pic:cNvPr>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3533775" cy="37973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06FAB" w14:textId="35281BA9" w:rsidR="0015175F" w:rsidRDefault="001517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066AD7C" w14:paraId="1ADD7EF9" w14:textId="77777777" w:rsidTr="7066AD7C">
      <w:trPr>
        <w:trHeight w:val="300"/>
      </w:trPr>
      <w:tc>
        <w:tcPr>
          <w:tcW w:w="3005" w:type="dxa"/>
        </w:tcPr>
        <w:p w14:paraId="57C05AE9" w14:textId="4F812986" w:rsidR="7066AD7C" w:rsidRDefault="7066AD7C" w:rsidP="7066AD7C">
          <w:pPr>
            <w:pStyle w:val="Header"/>
            <w:ind w:left="-115"/>
          </w:pPr>
        </w:p>
      </w:tc>
      <w:tc>
        <w:tcPr>
          <w:tcW w:w="3005" w:type="dxa"/>
        </w:tcPr>
        <w:p w14:paraId="24A3270B" w14:textId="4E6C717B" w:rsidR="7066AD7C" w:rsidRDefault="7066AD7C" w:rsidP="001629C3">
          <w:pPr>
            <w:pStyle w:val="Header"/>
            <w:jc w:val="center"/>
          </w:pPr>
        </w:p>
      </w:tc>
      <w:tc>
        <w:tcPr>
          <w:tcW w:w="3005" w:type="dxa"/>
        </w:tcPr>
        <w:p w14:paraId="2241010E" w14:textId="0357E601" w:rsidR="7066AD7C" w:rsidRDefault="7066AD7C" w:rsidP="7066AD7C">
          <w:pPr>
            <w:pStyle w:val="Header"/>
            <w:ind w:right="-115"/>
            <w:jc w:val="right"/>
          </w:pPr>
        </w:p>
      </w:tc>
    </w:tr>
  </w:tbl>
  <w:p w14:paraId="6376B5AD" w14:textId="5EB9FEA1" w:rsidR="7066AD7C" w:rsidRDefault="7066AD7C" w:rsidP="7066AD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CE913" w14:textId="49C4E00F" w:rsidR="00791297" w:rsidRDefault="007912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583"/>
    <w:multiLevelType w:val="multilevel"/>
    <w:tmpl w:val="D3FE436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3D1152A"/>
    <w:multiLevelType w:val="multilevel"/>
    <w:tmpl w:val="2C26FC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3ED5505"/>
    <w:multiLevelType w:val="multilevel"/>
    <w:tmpl w:val="D1BCB2EA"/>
    <w:lvl w:ilvl="0">
      <w:numFmt w:val="bullet"/>
      <w:lvlText w:val="-"/>
      <w:lvlJc w:val="left"/>
      <w:pPr>
        <w:ind w:left="468" w:hanging="360"/>
      </w:pPr>
      <w:rPr>
        <w:rFonts w:ascii="Arial" w:eastAsia="Arial" w:hAnsi="Arial" w:cs="Arial"/>
        <w:b w:val="0"/>
        <w:i w:val="0"/>
        <w:sz w:val="22"/>
        <w:szCs w:val="22"/>
      </w:rPr>
    </w:lvl>
    <w:lvl w:ilvl="1">
      <w:numFmt w:val="bullet"/>
      <w:lvlText w:val="•"/>
      <w:lvlJc w:val="left"/>
      <w:pPr>
        <w:ind w:left="1004" w:hanging="360"/>
      </w:pPr>
    </w:lvl>
    <w:lvl w:ilvl="2">
      <w:numFmt w:val="bullet"/>
      <w:lvlText w:val="•"/>
      <w:lvlJc w:val="left"/>
      <w:pPr>
        <w:ind w:left="1549" w:hanging="360"/>
      </w:pPr>
    </w:lvl>
    <w:lvl w:ilvl="3">
      <w:numFmt w:val="bullet"/>
      <w:lvlText w:val="•"/>
      <w:lvlJc w:val="left"/>
      <w:pPr>
        <w:ind w:left="2094" w:hanging="360"/>
      </w:pPr>
    </w:lvl>
    <w:lvl w:ilvl="4">
      <w:numFmt w:val="bullet"/>
      <w:lvlText w:val="•"/>
      <w:lvlJc w:val="left"/>
      <w:pPr>
        <w:ind w:left="2638" w:hanging="360"/>
      </w:pPr>
    </w:lvl>
    <w:lvl w:ilvl="5">
      <w:numFmt w:val="bullet"/>
      <w:lvlText w:val="•"/>
      <w:lvlJc w:val="left"/>
      <w:pPr>
        <w:ind w:left="3183" w:hanging="360"/>
      </w:pPr>
    </w:lvl>
    <w:lvl w:ilvl="6">
      <w:numFmt w:val="bullet"/>
      <w:lvlText w:val="•"/>
      <w:lvlJc w:val="left"/>
      <w:pPr>
        <w:ind w:left="3728" w:hanging="360"/>
      </w:pPr>
    </w:lvl>
    <w:lvl w:ilvl="7">
      <w:numFmt w:val="bullet"/>
      <w:lvlText w:val="•"/>
      <w:lvlJc w:val="left"/>
      <w:pPr>
        <w:ind w:left="4272" w:hanging="360"/>
      </w:pPr>
    </w:lvl>
    <w:lvl w:ilvl="8">
      <w:numFmt w:val="bullet"/>
      <w:lvlText w:val="•"/>
      <w:lvlJc w:val="left"/>
      <w:pPr>
        <w:ind w:left="4817" w:hanging="360"/>
      </w:pPr>
    </w:lvl>
  </w:abstractNum>
  <w:abstractNum w:abstractNumId="3" w15:restartNumberingAfterBreak="0">
    <w:nsid w:val="05C9106B"/>
    <w:multiLevelType w:val="multilevel"/>
    <w:tmpl w:val="18FE2DE8"/>
    <w:lvl w:ilvl="0">
      <w:start w:val="3"/>
      <w:numFmt w:val="decimal"/>
      <w:lvlText w:val="%1"/>
      <w:lvlJc w:val="left"/>
      <w:pPr>
        <w:ind w:left="525" w:hanging="525"/>
      </w:pPr>
    </w:lvl>
    <w:lvl w:ilvl="1">
      <w:start w:val="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E32D9D"/>
    <w:multiLevelType w:val="multilevel"/>
    <w:tmpl w:val="2E0C0CBC"/>
    <w:lvl w:ilvl="0">
      <w:numFmt w:val="bullet"/>
      <w:lvlText w:val="●"/>
      <w:lvlJc w:val="left"/>
      <w:pPr>
        <w:ind w:left="465" w:hanging="358"/>
      </w:pPr>
      <w:rPr>
        <w:rFonts w:ascii="Noto Sans Symbols" w:eastAsia="Noto Sans Symbols" w:hAnsi="Noto Sans Symbols" w:cs="Noto Sans Symbols"/>
        <w:b w:val="0"/>
        <w:i w:val="0"/>
        <w:sz w:val="20"/>
        <w:szCs w:val="20"/>
      </w:rPr>
    </w:lvl>
    <w:lvl w:ilvl="1">
      <w:numFmt w:val="bullet"/>
      <w:lvlText w:val="•"/>
      <w:lvlJc w:val="left"/>
      <w:pPr>
        <w:ind w:left="1004" w:hanging="357"/>
      </w:pPr>
    </w:lvl>
    <w:lvl w:ilvl="2">
      <w:numFmt w:val="bullet"/>
      <w:lvlText w:val="•"/>
      <w:lvlJc w:val="left"/>
      <w:pPr>
        <w:ind w:left="1549" w:hanging="358"/>
      </w:pPr>
    </w:lvl>
    <w:lvl w:ilvl="3">
      <w:numFmt w:val="bullet"/>
      <w:lvlText w:val="•"/>
      <w:lvlJc w:val="left"/>
      <w:pPr>
        <w:ind w:left="2094" w:hanging="357"/>
      </w:pPr>
    </w:lvl>
    <w:lvl w:ilvl="4">
      <w:numFmt w:val="bullet"/>
      <w:lvlText w:val="•"/>
      <w:lvlJc w:val="left"/>
      <w:pPr>
        <w:ind w:left="2638" w:hanging="358"/>
      </w:pPr>
    </w:lvl>
    <w:lvl w:ilvl="5">
      <w:numFmt w:val="bullet"/>
      <w:lvlText w:val="•"/>
      <w:lvlJc w:val="left"/>
      <w:pPr>
        <w:ind w:left="3183" w:hanging="358"/>
      </w:pPr>
    </w:lvl>
    <w:lvl w:ilvl="6">
      <w:numFmt w:val="bullet"/>
      <w:lvlText w:val="•"/>
      <w:lvlJc w:val="left"/>
      <w:pPr>
        <w:ind w:left="3728" w:hanging="358"/>
      </w:pPr>
    </w:lvl>
    <w:lvl w:ilvl="7">
      <w:numFmt w:val="bullet"/>
      <w:lvlText w:val="•"/>
      <w:lvlJc w:val="left"/>
      <w:pPr>
        <w:ind w:left="4272" w:hanging="358"/>
      </w:pPr>
    </w:lvl>
    <w:lvl w:ilvl="8">
      <w:numFmt w:val="bullet"/>
      <w:lvlText w:val="•"/>
      <w:lvlJc w:val="left"/>
      <w:pPr>
        <w:ind w:left="4817" w:hanging="358"/>
      </w:pPr>
    </w:lvl>
  </w:abstractNum>
  <w:abstractNum w:abstractNumId="5" w15:restartNumberingAfterBreak="0">
    <w:nsid w:val="0A657D1F"/>
    <w:multiLevelType w:val="multilevel"/>
    <w:tmpl w:val="CFD83796"/>
    <w:lvl w:ilvl="0">
      <w:numFmt w:val="bullet"/>
      <w:lvlText w:val="●"/>
      <w:lvlJc w:val="left"/>
      <w:pPr>
        <w:ind w:left="468" w:hanging="360"/>
      </w:pPr>
      <w:rPr>
        <w:rFonts w:ascii="Noto Sans Symbols" w:eastAsia="Noto Sans Symbols" w:hAnsi="Noto Sans Symbols" w:cs="Noto Sans Symbols"/>
        <w:b w:val="0"/>
        <w:i w:val="0"/>
        <w:sz w:val="20"/>
        <w:szCs w:val="20"/>
      </w:rPr>
    </w:lvl>
    <w:lvl w:ilvl="1">
      <w:numFmt w:val="bullet"/>
      <w:lvlText w:val="•"/>
      <w:lvlJc w:val="left"/>
      <w:pPr>
        <w:ind w:left="1004" w:hanging="360"/>
      </w:pPr>
    </w:lvl>
    <w:lvl w:ilvl="2">
      <w:numFmt w:val="bullet"/>
      <w:lvlText w:val="•"/>
      <w:lvlJc w:val="left"/>
      <w:pPr>
        <w:ind w:left="1549" w:hanging="360"/>
      </w:pPr>
    </w:lvl>
    <w:lvl w:ilvl="3">
      <w:numFmt w:val="bullet"/>
      <w:lvlText w:val="•"/>
      <w:lvlJc w:val="left"/>
      <w:pPr>
        <w:ind w:left="2094" w:hanging="360"/>
      </w:pPr>
    </w:lvl>
    <w:lvl w:ilvl="4">
      <w:numFmt w:val="bullet"/>
      <w:lvlText w:val="•"/>
      <w:lvlJc w:val="left"/>
      <w:pPr>
        <w:ind w:left="2638" w:hanging="360"/>
      </w:pPr>
    </w:lvl>
    <w:lvl w:ilvl="5">
      <w:numFmt w:val="bullet"/>
      <w:lvlText w:val="•"/>
      <w:lvlJc w:val="left"/>
      <w:pPr>
        <w:ind w:left="3183" w:hanging="360"/>
      </w:pPr>
    </w:lvl>
    <w:lvl w:ilvl="6">
      <w:numFmt w:val="bullet"/>
      <w:lvlText w:val="•"/>
      <w:lvlJc w:val="left"/>
      <w:pPr>
        <w:ind w:left="3728" w:hanging="360"/>
      </w:pPr>
    </w:lvl>
    <w:lvl w:ilvl="7">
      <w:numFmt w:val="bullet"/>
      <w:lvlText w:val="•"/>
      <w:lvlJc w:val="left"/>
      <w:pPr>
        <w:ind w:left="4272" w:hanging="360"/>
      </w:pPr>
    </w:lvl>
    <w:lvl w:ilvl="8">
      <w:numFmt w:val="bullet"/>
      <w:lvlText w:val="•"/>
      <w:lvlJc w:val="left"/>
      <w:pPr>
        <w:ind w:left="4817" w:hanging="360"/>
      </w:pPr>
    </w:lvl>
  </w:abstractNum>
  <w:abstractNum w:abstractNumId="6" w15:restartNumberingAfterBreak="0">
    <w:nsid w:val="0C845350"/>
    <w:multiLevelType w:val="multilevel"/>
    <w:tmpl w:val="C6844E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EDD622A"/>
    <w:multiLevelType w:val="multilevel"/>
    <w:tmpl w:val="7C9858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FA56173"/>
    <w:multiLevelType w:val="multilevel"/>
    <w:tmpl w:val="6768962E"/>
    <w:lvl w:ilvl="0">
      <w:start w:val="1"/>
      <w:numFmt w:val="bullet"/>
      <w:lvlText w:val="●"/>
      <w:lvlJc w:val="left"/>
      <w:pPr>
        <w:ind w:left="1410" w:hanging="360"/>
      </w:pPr>
      <w:rPr>
        <w:rFonts w:ascii="Noto Sans Symbols" w:eastAsia="Noto Sans Symbols" w:hAnsi="Noto Sans Symbols" w:cs="Noto Sans Symbols"/>
      </w:rPr>
    </w:lvl>
    <w:lvl w:ilvl="1">
      <w:start w:val="1"/>
      <w:numFmt w:val="bullet"/>
      <w:lvlText w:val="o"/>
      <w:lvlJc w:val="left"/>
      <w:pPr>
        <w:ind w:left="2130" w:hanging="360"/>
      </w:pPr>
      <w:rPr>
        <w:rFonts w:ascii="Courier New" w:eastAsia="Courier New" w:hAnsi="Courier New" w:cs="Courier New"/>
      </w:rPr>
    </w:lvl>
    <w:lvl w:ilvl="2">
      <w:start w:val="1"/>
      <w:numFmt w:val="bullet"/>
      <w:lvlText w:val="▪"/>
      <w:lvlJc w:val="left"/>
      <w:pPr>
        <w:ind w:left="2850" w:hanging="360"/>
      </w:pPr>
      <w:rPr>
        <w:rFonts w:ascii="Noto Sans Symbols" w:eastAsia="Noto Sans Symbols" w:hAnsi="Noto Sans Symbols" w:cs="Noto Sans Symbols"/>
      </w:rPr>
    </w:lvl>
    <w:lvl w:ilvl="3">
      <w:start w:val="1"/>
      <w:numFmt w:val="bullet"/>
      <w:lvlText w:val="●"/>
      <w:lvlJc w:val="left"/>
      <w:pPr>
        <w:ind w:left="3570" w:hanging="360"/>
      </w:pPr>
      <w:rPr>
        <w:rFonts w:ascii="Noto Sans Symbols" w:eastAsia="Noto Sans Symbols" w:hAnsi="Noto Sans Symbols" w:cs="Noto Sans Symbols"/>
      </w:rPr>
    </w:lvl>
    <w:lvl w:ilvl="4">
      <w:start w:val="1"/>
      <w:numFmt w:val="bullet"/>
      <w:lvlText w:val="o"/>
      <w:lvlJc w:val="left"/>
      <w:pPr>
        <w:ind w:left="4290" w:hanging="360"/>
      </w:pPr>
      <w:rPr>
        <w:rFonts w:ascii="Courier New" w:eastAsia="Courier New" w:hAnsi="Courier New" w:cs="Courier New"/>
      </w:rPr>
    </w:lvl>
    <w:lvl w:ilvl="5">
      <w:start w:val="1"/>
      <w:numFmt w:val="bullet"/>
      <w:lvlText w:val="▪"/>
      <w:lvlJc w:val="left"/>
      <w:pPr>
        <w:ind w:left="5010" w:hanging="360"/>
      </w:pPr>
      <w:rPr>
        <w:rFonts w:ascii="Noto Sans Symbols" w:eastAsia="Noto Sans Symbols" w:hAnsi="Noto Sans Symbols" w:cs="Noto Sans Symbols"/>
      </w:rPr>
    </w:lvl>
    <w:lvl w:ilvl="6">
      <w:start w:val="1"/>
      <w:numFmt w:val="bullet"/>
      <w:lvlText w:val="●"/>
      <w:lvlJc w:val="left"/>
      <w:pPr>
        <w:ind w:left="5730" w:hanging="360"/>
      </w:pPr>
      <w:rPr>
        <w:rFonts w:ascii="Noto Sans Symbols" w:eastAsia="Noto Sans Symbols" w:hAnsi="Noto Sans Symbols" w:cs="Noto Sans Symbols"/>
      </w:rPr>
    </w:lvl>
    <w:lvl w:ilvl="7">
      <w:start w:val="1"/>
      <w:numFmt w:val="bullet"/>
      <w:lvlText w:val="o"/>
      <w:lvlJc w:val="left"/>
      <w:pPr>
        <w:ind w:left="6450" w:hanging="360"/>
      </w:pPr>
      <w:rPr>
        <w:rFonts w:ascii="Courier New" w:eastAsia="Courier New" w:hAnsi="Courier New" w:cs="Courier New"/>
      </w:rPr>
    </w:lvl>
    <w:lvl w:ilvl="8">
      <w:start w:val="1"/>
      <w:numFmt w:val="bullet"/>
      <w:lvlText w:val="▪"/>
      <w:lvlJc w:val="left"/>
      <w:pPr>
        <w:ind w:left="7170" w:hanging="360"/>
      </w:pPr>
      <w:rPr>
        <w:rFonts w:ascii="Noto Sans Symbols" w:eastAsia="Noto Sans Symbols" w:hAnsi="Noto Sans Symbols" w:cs="Noto Sans Symbols"/>
      </w:rPr>
    </w:lvl>
  </w:abstractNum>
  <w:abstractNum w:abstractNumId="9" w15:restartNumberingAfterBreak="0">
    <w:nsid w:val="149F39A4"/>
    <w:multiLevelType w:val="multilevel"/>
    <w:tmpl w:val="1F84648A"/>
    <w:lvl w:ilvl="0">
      <w:numFmt w:val="bullet"/>
      <w:lvlText w:val="●"/>
      <w:lvlJc w:val="left"/>
      <w:pPr>
        <w:ind w:left="465" w:hanging="358"/>
      </w:pPr>
      <w:rPr>
        <w:rFonts w:ascii="Noto Sans Symbols" w:eastAsia="Noto Sans Symbols" w:hAnsi="Noto Sans Symbols" w:cs="Noto Sans Symbols"/>
        <w:b w:val="0"/>
        <w:i w:val="0"/>
        <w:sz w:val="20"/>
        <w:szCs w:val="20"/>
      </w:rPr>
    </w:lvl>
    <w:lvl w:ilvl="1">
      <w:numFmt w:val="bullet"/>
      <w:lvlText w:val="•"/>
      <w:lvlJc w:val="left"/>
      <w:pPr>
        <w:ind w:left="1004" w:hanging="357"/>
      </w:pPr>
    </w:lvl>
    <w:lvl w:ilvl="2">
      <w:numFmt w:val="bullet"/>
      <w:lvlText w:val="•"/>
      <w:lvlJc w:val="left"/>
      <w:pPr>
        <w:ind w:left="1549" w:hanging="358"/>
      </w:pPr>
    </w:lvl>
    <w:lvl w:ilvl="3">
      <w:numFmt w:val="bullet"/>
      <w:lvlText w:val="•"/>
      <w:lvlJc w:val="left"/>
      <w:pPr>
        <w:ind w:left="2094" w:hanging="357"/>
      </w:pPr>
    </w:lvl>
    <w:lvl w:ilvl="4">
      <w:numFmt w:val="bullet"/>
      <w:lvlText w:val="•"/>
      <w:lvlJc w:val="left"/>
      <w:pPr>
        <w:ind w:left="2638" w:hanging="358"/>
      </w:pPr>
    </w:lvl>
    <w:lvl w:ilvl="5">
      <w:numFmt w:val="bullet"/>
      <w:lvlText w:val="•"/>
      <w:lvlJc w:val="left"/>
      <w:pPr>
        <w:ind w:left="3183" w:hanging="358"/>
      </w:pPr>
    </w:lvl>
    <w:lvl w:ilvl="6">
      <w:numFmt w:val="bullet"/>
      <w:lvlText w:val="•"/>
      <w:lvlJc w:val="left"/>
      <w:pPr>
        <w:ind w:left="3728" w:hanging="358"/>
      </w:pPr>
    </w:lvl>
    <w:lvl w:ilvl="7">
      <w:numFmt w:val="bullet"/>
      <w:lvlText w:val="•"/>
      <w:lvlJc w:val="left"/>
      <w:pPr>
        <w:ind w:left="4272" w:hanging="358"/>
      </w:pPr>
    </w:lvl>
    <w:lvl w:ilvl="8">
      <w:numFmt w:val="bullet"/>
      <w:lvlText w:val="•"/>
      <w:lvlJc w:val="left"/>
      <w:pPr>
        <w:ind w:left="4817" w:hanging="358"/>
      </w:pPr>
    </w:lvl>
  </w:abstractNum>
  <w:abstractNum w:abstractNumId="10" w15:restartNumberingAfterBreak="0">
    <w:nsid w:val="152279F7"/>
    <w:multiLevelType w:val="multilevel"/>
    <w:tmpl w:val="A34AB680"/>
    <w:lvl w:ilvl="0">
      <w:numFmt w:val="bullet"/>
      <w:lvlText w:val="●"/>
      <w:lvlJc w:val="left"/>
      <w:pPr>
        <w:ind w:left="468" w:hanging="360"/>
      </w:pPr>
      <w:rPr>
        <w:rFonts w:ascii="Noto Sans Symbols" w:eastAsia="Noto Sans Symbols" w:hAnsi="Noto Sans Symbols" w:cs="Noto Sans Symbols"/>
        <w:b w:val="0"/>
        <w:i w:val="0"/>
        <w:sz w:val="20"/>
        <w:szCs w:val="20"/>
      </w:rPr>
    </w:lvl>
    <w:lvl w:ilvl="1">
      <w:numFmt w:val="bullet"/>
      <w:lvlText w:val="•"/>
      <w:lvlJc w:val="left"/>
      <w:pPr>
        <w:ind w:left="1004" w:hanging="360"/>
      </w:pPr>
    </w:lvl>
    <w:lvl w:ilvl="2">
      <w:numFmt w:val="bullet"/>
      <w:lvlText w:val="•"/>
      <w:lvlJc w:val="left"/>
      <w:pPr>
        <w:ind w:left="1549" w:hanging="360"/>
      </w:pPr>
    </w:lvl>
    <w:lvl w:ilvl="3">
      <w:numFmt w:val="bullet"/>
      <w:lvlText w:val="•"/>
      <w:lvlJc w:val="left"/>
      <w:pPr>
        <w:ind w:left="2094" w:hanging="360"/>
      </w:pPr>
    </w:lvl>
    <w:lvl w:ilvl="4">
      <w:numFmt w:val="bullet"/>
      <w:lvlText w:val="•"/>
      <w:lvlJc w:val="left"/>
      <w:pPr>
        <w:ind w:left="2638" w:hanging="360"/>
      </w:pPr>
    </w:lvl>
    <w:lvl w:ilvl="5">
      <w:numFmt w:val="bullet"/>
      <w:lvlText w:val="•"/>
      <w:lvlJc w:val="left"/>
      <w:pPr>
        <w:ind w:left="3183" w:hanging="360"/>
      </w:pPr>
    </w:lvl>
    <w:lvl w:ilvl="6">
      <w:numFmt w:val="bullet"/>
      <w:lvlText w:val="•"/>
      <w:lvlJc w:val="left"/>
      <w:pPr>
        <w:ind w:left="3728" w:hanging="360"/>
      </w:pPr>
    </w:lvl>
    <w:lvl w:ilvl="7">
      <w:numFmt w:val="bullet"/>
      <w:lvlText w:val="•"/>
      <w:lvlJc w:val="left"/>
      <w:pPr>
        <w:ind w:left="4272" w:hanging="360"/>
      </w:pPr>
    </w:lvl>
    <w:lvl w:ilvl="8">
      <w:numFmt w:val="bullet"/>
      <w:lvlText w:val="•"/>
      <w:lvlJc w:val="left"/>
      <w:pPr>
        <w:ind w:left="4817" w:hanging="360"/>
      </w:pPr>
    </w:lvl>
  </w:abstractNum>
  <w:abstractNum w:abstractNumId="11" w15:restartNumberingAfterBreak="0">
    <w:nsid w:val="158D74CD"/>
    <w:multiLevelType w:val="multilevel"/>
    <w:tmpl w:val="52005D76"/>
    <w:lvl w:ilvl="0">
      <w:start w:val="1"/>
      <w:numFmt w:val="bullet"/>
      <w:lvlText w:val="●"/>
      <w:lvlJc w:val="left"/>
      <w:pPr>
        <w:ind w:left="1344" w:hanging="360"/>
      </w:pPr>
      <w:rPr>
        <w:rFonts w:ascii="Noto Sans Symbols" w:eastAsia="Noto Sans Symbols" w:hAnsi="Noto Sans Symbols" w:cs="Noto Sans Symbols"/>
      </w:rPr>
    </w:lvl>
    <w:lvl w:ilvl="1">
      <w:start w:val="1"/>
      <w:numFmt w:val="bullet"/>
      <w:lvlText w:val="o"/>
      <w:lvlJc w:val="left"/>
      <w:pPr>
        <w:ind w:left="2064" w:hanging="360"/>
      </w:pPr>
      <w:rPr>
        <w:rFonts w:ascii="Courier New" w:eastAsia="Courier New" w:hAnsi="Courier New" w:cs="Courier New"/>
      </w:rPr>
    </w:lvl>
    <w:lvl w:ilvl="2">
      <w:start w:val="1"/>
      <w:numFmt w:val="bullet"/>
      <w:lvlText w:val="▪"/>
      <w:lvlJc w:val="left"/>
      <w:pPr>
        <w:ind w:left="2784" w:hanging="360"/>
      </w:pPr>
      <w:rPr>
        <w:rFonts w:ascii="Noto Sans Symbols" w:eastAsia="Noto Sans Symbols" w:hAnsi="Noto Sans Symbols" w:cs="Noto Sans Symbols"/>
      </w:rPr>
    </w:lvl>
    <w:lvl w:ilvl="3">
      <w:start w:val="1"/>
      <w:numFmt w:val="bullet"/>
      <w:lvlText w:val="●"/>
      <w:lvlJc w:val="left"/>
      <w:pPr>
        <w:ind w:left="3504" w:hanging="360"/>
      </w:pPr>
      <w:rPr>
        <w:rFonts w:ascii="Noto Sans Symbols" w:eastAsia="Noto Sans Symbols" w:hAnsi="Noto Sans Symbols" w:cs="Noto Sans Symbols"/>
      </w:rPr>
    </w:lvl>
    <w:lvl w:ilvl="4">
      <w:start w:val="1"/>
      <w:numFmt w:val="bullet"/>
      <w:lvlText w:val="o"/>
      <w:lvlJc w:val="left"/>
      <w:pPr>
        <w:ind w:left="4224" w:hanging="360"/>
      </w:pPr>
      <w:rPr>
        <w:rFonts w:ascii="Courier New" w:eastAsia="Courier New" w:hAnsi="Courier New" w:cs="Courier New"/>
      </w:rPr>
    </w:lvl>
    <w:lvl w:ilvl="5">
      <w:start w:val="1"/>
      <w:numFmt w:val="bullet"/>
      <w:lvlText w:val="▪"/>
      <w:lvlJc w:val="left"/>
      <w:pPr>
        <w:ind w:left="4944" w:hanging="360"/>
      </w:pPr>
      <w:rPr>
        <w:rFonts w:ascii="Noto Sans Symbols" w:eastAsia="Noto Sans Symbols" w:hAnsi="Noto Sans Symbols" w:cs="Noto Sans Symbols"/>
      </w:rPr>
    </w:lvl>
    <w:lvl w:ilvl="6">
      <w:start w:val="1"/>
      <w:numFmt w:val="bullet"/>
      <w:lvlText w:val="●"/>
      <w:lvlJc w:val="left"/>
      <w:pPr>
        <w:ind w:left="5664" w:hanging="360"/>
      </w:pPr>
      <w:rPr>
        <w:rFonts w:ascii="Noto Sans Symbols" w:eastAsia="Noto Sans Symbols" w:hAnsi="Noto Sans Symbols" w:cs="Noto Sans Symbols"/>
      </w:rPr>
    </w:lvl>
    <w:lvl w:ilvl="7">
      <w:start w:val="1"/>
      <w:numFmt w:val="bullet"/>
      <w:lvlText w:val="o"/>
      <w:lvlJc w:val="left"/>
      <w:pPr>
        <w:ind w:left="6384" w:hanging="360"/>
      </w:pPr>
      <w:rPr>
        <w:rFonts w:ascii="Courier New" w:eastAsia="Courier New" w:hAnsi="Courier New" w:cs="Courier New"/>
      </w:rPr>
    </w:lvl>
    <w:lvl w:ilvl="8">
      <w:start w:val="1"/>
      <w:numFmt w:val="bullet"/>
      <w:lvlText w:val="▪"/>
      <w:lvlJc w:val="left"/>
      <w:pPr>
        <w:ind w:left="7104" w:hanging="360"/>
      </w:pPr>
      <w:rPr>
        <w:rFonts w:ascii="Noto Sans Symbols" w:eastAsia="Noto Sans Symbols" w:hAnsi="Noto Sans Symbols" w:cs="Noto Sans Symbols"/>
      </w:rPr>
    </w:lvl>
  </w:abstractNum>
  <w:abstractNum w:abstractNumId="12" w15:restartNumberingAfterBreak="0">
    <w:nsid w:val="15EE6F6D"/>
    <w:multiLevelType w:val="multilevel"/>
    <w:tmpl w:val="005AD2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68F1296"/>
    <w:multiLevelType w:val="multilevel"/>
    <w:tmpl w:val="79D428D4"/>
    <w:lvl w:ilvl="0">
      <w:start w:val="1"/>
      <w:numFmt w:val="bullet"/>
      <w:lvlText w:val="●"/>
      <w:lvlJc w:val="left"/>
      <w:pPr>
        <w:ind w:left="1344" w:hanging="360"/>
      </w:pPr>
      <w:rPr>
        <w:rFonts w:ascii="Noto Sans Symbols" w:eastAsia="Noto Sans Symbols" w:hAnsi="Noto Sans Symbols" w:cs="Noto Sans Symbols"/>
      </w:rPr>
    </w:lvl>
    <w:lvl w:ilvl="1">
      <w:start w:val="1"/>
      <w:numFmt w:val="bullet"/>
      <w:lvlText w:val="o"/>
      <w:lvlJc w:val="left"/>
      <w:pPr>
        <w:ind w:left="2064" w:hanging="360"/>
      </w:pPr>
      <w:rPr>
        <w:rFonts w:ascii="Courier New" w:eastAsia="Courier New" w:hAnsi="Courier New" w:cs="Courier New"/>
      </w:rPr>
    </w:lvl>
    <w:lvl w:ilvl="2">
      <w:start w:val="1"/>
      <w:numFmt w:val="bullet"/>
      <w:lvlText w:val="▪"/>
      <w:lvlJc w:val="left"/>
      <w:pPr>
        <w:ind w:left="2784" w:hanging="360"/>
      </w:pPr>
      <w:rPr>
        <w:rFonts w:ascii="Noto Sans Symbols" w:eastAsia="Noto Sans Symbols" w:hAnsi="Noto Sans Symbols" w:cs="Noto Sans Symbols"/>
      </w:rPr>
    </w:lvl>
    <w:lvl w:ilvl="3">
      <w:start w:val="1"/>
      <w:numFmt w:val="bullet"/>
      <w:lvlText w:val="●"/>
      <w:lvlJc w:val="left"/>
      <w:pPr>
        <w:ind w:left="3504" w:hanging="360"/>
      </w:pPr>
      <w:rPr>
        <w:rFonts w:ascii="Noto Sans Symbols" w:eastAsia="Noto Sans Symbols" w:hAnsi="Noto Sans Symbols" w:cs="Noto Sans Symbols"/>
      </w:rPr>
    </w:lvl>
    <w:lvl w:ilvl="4">
      <w:start w:val="1"/>
      <w:numFmt w:val="bullet"/>
      <w:lvlText w:val="o"/>
      <w:lvlJc w:val="left"/>
      <w:pPr>
        <w:ind w:left="4224" w:hanging="360"/>
      </w:pPr>
      <w:rPr>
        <w:rFonts w:ascii="Courier New" w:eastAsia="Courier New" w:hAnsi="Courier New" w:cs="Courier New"/>
      </w:rPr>
    </w:lvl>
    <w:lvl w:ilvl="5">
      <w:start w:val="1"/>
      <w:numFmt w:val="bullet"/>
      <w:lvlText w:val="▪"/>
      <w:lvlJc w:val="left"/>
      <w:pPr>
        <w:ind w:left="4944" w:hanging="360"/>
      </w:pPr>
      <w:rPr>
        <w:rFonts w:ascii="Noto Sans Symbols" w:eastAsia="Noto Sans Symbols" w:hAnsi="Noto Sans Symbols" w:cs="Noto Sans Symbols"/>
      </w:rPr>
    </w:lvl>
    <w:lvl w:ilvl="6">
      <w:start w:val="1"/>
      <w:numFmt w:val="bullet"/>
      <w:lvlText w:val="●"/>
      <w:lvlJc w:val="left"/>
      <w:pPr>
        <w:ind w:left="5664" w:hanging="360"/>
      </w:pPr>
      <w:rPr>
        <w:rFonts w:ascii="Noto Sans Symbols" w:eastAsia="Noto Sans Symbols" w:hAnsi="Noto Sans Symbols" w:cs="Noto Sans Symbols"/>
      </w:rPr>
    </w:lvl>
    <w:lvl w:ilvl="7">
      <w:start w:val="1"/>
      <w:numFmt w:val="bullet"/>
      <w:lvlText w:val="o"/>
      <w:lvlJc w:val="left"/>
      <w:pPr>
        <w:ind w:left="6384" w:hanging="360"/>
      </w:pPr>
      <w:rPr>
        <w:rFonts w:ascii="Courier New" w:eastAsia="Courier New" w:hAnsi="Courier New" w:cs="Courier New"/>
      </w:rPr>
    </w:lvl>
    <w:lvl w:ilvl="8">
      <w:start w:val="1"/>
      <w:numFmt w:val="bullet"/>
      <w:lvlText w:val="▪"/>
      <w:lvlJc w:val="left"/>
      <w:pPr>
        <w:ind w:left="7104" w:hanging="360"/>
      </w:pPr>
      <w:rPr>
        <w:rFonts w:ascii="Noto Sans Symbols" w:eastAsia="Noto Sans Symbols" w:hAnsi="Noto Sans Symbols" w:cs="Noto Sans Symbols"/>
      </w:rPr>
    </w:lvl>
  </w:abstractNum>
  <w:abstractNum w:abstractNumId="14" w15:restartNumberingAfterBreak="0">
    <w:nsid w:val="186E5992"/>
    <w:multiLevelType w:val="multilevel"/>
    <w:tmpl w:val="166A20C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9EC3656"/>
    <w:multiLevelType w:val="multilevel"/>
    <w:tmpl w:val="65AA80CC"/>
    <w:lvl w:ilvl="0">
      <w:numFmt w:val="bullet"/>
      <w:lvlText w:val="-"/>
      <w:lvlJc w:val="left"/>
      <w:pPr>
        <w:ind w:left="468" w:hanging="360"/>
      </w:pPr>
      <w:rPr>
        <w:rFonts w:ascii="Times New Roman" w:eastAsia="Times New Roman" w:hAnsi="Times New Roman" w:cs="Times New Roman"/>
        <w:b w:val="0"/>
        <w:i w:val="0"/>
        <w:sz w:val="22"/>
        <w:szCs w:val="22"/>
      </w:rPr>
    </w:lvl>
    <w:lvl w:ilvl="1">
      <w:numFmt w:val="bullet"/>
      <w:lvlText w:val="•"/>
      <w:lvlJc w:val="left"/>
      <w:pPr>
        <w:ind w:left="1004" w:hanging="360"/>
      </w:pPr>
    </w:lvl>
    <w:lvl w:ilvl="2">
      <w:numFmt w:val="bullet"/>
      <w:lvlText w:val="•"/>
      <w:lvlJc w:val="left"/>
      <w:pPr>
        <w:ind w:left="1549" w:hanging="360"/>
      </w:pPr>
    </w:lvl>
    <w:lvl w:ilvl="3">
      <w:numFmt w:val="bullet"/>
      <w:lvlText w:val="•"/>
      <w:lvlJc w:val="left"/>
      <w:pPr>
        <w:ind w:left="2094" w:hanging="360"/>
      </w:pPr>
    </w:lvl>
    <w:lvl w:ilvl="4">
      <w:numFmt w:val="bullet"/>
      <w:lvlText w:val="•"/>
      <w:lvlJc w:val="left"/>
      <w:pPr>
        <w:ind w:left="2638" w:hanging="360"/>
      </w:pPr>
    </w:lvl>
    <w:lvl w:ilvl="5">
      <w:numFmt w:val="bullet"/>
      <w:lvlText w:val="•"/>
      <w:lvlJc w:val="left"/>
      <w:pPr>
        <w:ind w:left="3183" w:hanging="360"/>
      </w:pPr>
    </w:lvl>
    <w:lvl w:ilvl="6">
      <w:numFmt w:val="bullet"/>
      <w:lvlText w:val="•"/>
      <w:lvlJc w:val="left"/>
      <w:pPr>
        <w:ind w:left="3728" w:hanging="360"/>
      </w:pPr>
    </w:lvl>
    <w:lvl w:ilvl="7">
      <w:numFmt w:val="bullet"/>
      <w:lvlText w:val="•"/>
      <w:lvlJc w:val="left"/>
      <w:pPr>
        <w:ind w:left="4272" w:hanging="360"/>
      </w:pPr>
    </w:lvl>
    <w:lvl w:ilvl="8">
      <w:numFmt w:val="bullet"/>
      <w:lvlText w:val="•"/>
      <w:lvlJc w:val="left"/>
      <w:pPr>
        <w:ind w:left="4817" w:hanging="360"/>
      </w:pPr>
    </w:lvl>
  </w:abstractNum>
  <w:abstractNum w:abstractNumId="16" w15:restartNumberingAfterBreak="0">
    <w:nsid w:val="1FE010D3"/>
    <w:multiLevelType w:val="multilevel"/>
    <w:tmpl w:val="26C6E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D943B60"/>
    <w:multiLevelType w:val="multilevel"/>
    <w:tmpl w:val="49A004B6"/>
    <w:lvl w:ilvl="0">
      <w:start w:val="1"/>
      <w:numFmt w:val="bullet"/>
      <w:lvlText w:val="●"/>
      <w:lvlJc w:val="left"/>
      <w:pPr>
        <w:ind w:left="1400" w:hanging="360"/>
      </w:pPr>
      <w:rPr>
        <w:rFonts w:ascii="Noto Sans Symbols" w:eastAsia="Noto Sans Symbols" w:hAnsi="Noto Sans Symbols" w:cs="Noto Sans Symbols"/>
      </w:rPr>
    </w:lvl>
    <w:lvl w:ilvl="1">
      <w:start w:val="1"/>
      <w:numFmt w:val="bullet"/>
      <w:lvlText w:val="o"/>
      <w:lvlJc w:val="left"/>
      <w:pPr>
        <w:ind w:left="2120" w:hanging="360"/>
      </w:pPr>
      <w:rPr>
        <w:rFonts w:ascii="Courier New" w:eastAsia="Courier New" w:hAnsi="Courier New" w:cs="Courier New"/>
      </w:rPr>
    </w:lvl>
    <w:lvl w:ilvl="2">
      <w:start w:val="1"/>
      <w:numFmt w:val="bullet"/>
      <w:lvlText w:val="▪"/>
      <w:lvlJc w:val="left"/>
      <w:pPr>
        <w:ind w:left="2840" w:hanging="360"/>
      </w:pPr>
      <w:rPr>
        <w:rFonts w:ascii="Noto Sans Symbols" w:eastAsia="Noto Sans Symbols" w:hAnsi="Noto Sans Symbols" w:cs="Noto Sans Symbols"/>
      </w:rPr>
    </w:lvl>
    <w:lvl w:ilvl="3">
      <w:start w:val="1"/>
      <w:numFmt w:val="bullet"/>
      <w:lvlText w:val="●"/>
      <w:lvlJc w:val="left"/>
      <w:pPr>
        <w:ind w:left="3560" w:hanging="360"/>
      </w:pPr>
      <w:rPr>
        <w:rFonts w:ascii="Noto Sans Symbols" w:eastAsia="Noto Sans Symbols" w:hAnsi="Noto Sans Symbols" w:cs="Noto Sans Symbols"/>
      </w:rPr>
    </w:lvl>
    <w:lvl w:ilvl="4">
      <w:start w:val="1"/>
      <w:numFmt w:val="bullet"/>
      <w:lvlText w:val="o"/>
      <w:lvlJc w:val="left"/>
      <w:pPr>
        <w:ind w:left="4280" w:hanging="360"/>
      </w:pPr>
      <w:rPr>
        <w:rFonts w:ascii="Courier New" w:eastAsia="Courier New" w:hAnsi="Courier New" w:cs="Courier New"/>
      </w:rPr>
    </w:lvl>
    <w:lvl w:ilvl="5">
      <w:start w:val="1"/>
      <w:numFmt w:val="bullet"/>
      <w:lvlText w:val="▪"/>
      <w:lvlJc w:val="left"/>
      <w:pPr>
        <w:ind w:left="5000" w:hanging="360"/>
      </w:pPr>
      <w:rPr>
        <w:rFonts w:ascii="Noto Sans Symbols" w:eastAsia="Noto Sans Symbols" w:hAnsi="Noto Sans Symbols" w:cs="Noto Sans Symbols"/>
      </w:rPr>
    </w:lvl>
    <w:lvl w:ilvl="6">
      <w:start w:val="1"/>
      <w:numFmt w:val="bullet"/>
      <w:lvlText w:val="●"/>
      <w:lvlJc w:val="left"/>
      <w:pPr>
        <w:ind w:left="5720" w:hanging="360"/>
      </w:pPr>
      <w:rPr>
        <w:rFonts w:ascii="Noto Sans Symbols" w:eastAsia="Noto Sans Symbols" w:hAnsi="Noto Sans Symbols" w:cs="Noto Sans Symbols"/>
      </w:rPr>
    </w:lvl>
    <w:lvl w:ilvl="7">
      <w:start w:val="1"/>
      <w:numFmt w:val="bullet"/>
      <w:lvlText w:val="o"/>
      <w:lvlJc w:val="left"/>
      <w:pPr>
        <w:ind w:left="6440" w:hanging="360"/>
      </w:pPr>
      <w:rPr>
        <w:rFonts w:ascii="Courier New" w:eastAsia="Courier New" w:hAnsi="Courier New" w:cs="Courier New"/>
      </w:rPr>
    </w:lvl>
    <w:lvl w:ilvl="8">
      <w:start w:val="1"/>
      <w:numFmt w:val="bullet"/>
      <w:lvlText w:val="▪"/>
      <w:lvlJc w:val="left"/>
      <w:pPr>
        <w:ind w:left="7160" w:hanging="360"/>
      </w:pPr>
      <w:rPr>
        <w:rFonts w:ascii="Noto Sans Symbols" w:eastAsia="Noto Sans Symbols" w:hAnsi="Noto Sans Symbols" w:cs="Noto Sans Symbols"/>
      </w:rPr>
    </w:lvl>
  </w:abstractNum>
  <w:abstractNum w:abstractNumId="18" w15:restartNumberingAfterBreak="0">
    <w:nsid w:val="2F6A3939"/>
    <w:multiLevelType w:val="multilevel"/>
    <w:tmpl w:val="EA86D7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F6E4503"/>
    <w:multiLevelType w:val="multilevel"/>
    <w:tmpl w:val="9CF4C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1B365B2"/>
    <w:multiLevelType w:val="multilevel"/>
    <w:tmpl w:val="BE48882E"/>
    <w:lvl w:ilvl="0">
      <w:start w:val="1"/>
      <w:numFmt w:val="bullet"/>
      <w:lvlText w:val=""/>
      <w:lvlJc w:val="left"/>
      <w:pPr>
        <w:ind w:left="720" w:hanging="360"/>
      </w:pPr>
      <w:rPr>
        <w:rFonts w:ascii="Symbol" w:hAnsi="Symbol" w:hint="default"/>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6DB2A9E"/>
    <w:multiLevelType w:val="multilevel"/>
    <w:tmpl w:val="5A0611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71A1EB0"/>
    <w:multiLevelType w:val="multilevel"/>
    <w:tmpl w:val="F376B2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7B31E07"/>
    <w:multiLevelType w:val="multilevel"/>
    <w:tmpl w:val="30A0EE04"/>
    <w:lvl w:ilvl="0">
      <w:numFmt w:val="bullet"/>
      <w:lvlText w:val="-"/>
      <w:lvlJc w:val="left"/>
      <w:pPr>
        <w:ind w:left="468" w:hanging="360"/>
      </w:pPr>
      <w:rPr>
        <w:rFonts w:ascii="Arial" w:eastAsia="Arial" w:hAnsi="Arial" w:cs="Arial"/>
        <w:b w:val="0"/>
        <w:i w:val="0"/>
        <w:sz w:val="24"/>
        <w:szCs w:val="24"/>
      </w:rPr>
    </w:lvl>
    <w:lvl w:ilvl="1">
      <w:numFmt w:val="bullet"/>
      <w:lvlText w:val="•"/>
      <w:lvlJc w:val="left"/>
      <w:pPr>
        <w:ind w:left="1004" w:hanging="360"/>
      </w:pPr>
    </w:lvl>
    <w:lvl w:ilvl="2">
      <w:numFmt w:val="bullet"/>
      <w:lvlText w:val="•"/>
      <w:lvlJc w:val="left"/>
      <w:pPr>
        <w:ind w:left="1549" w:hanging="360"/>
      </w:pPr>
    </w:lvl>
    <w:lvl w:ilvl="3">
      <w:numFmt w:val="bullet"/>
      <w:lvlText w:val="•"/>
      <w:lvlJc w:val="left"/>
      <w:pPr>
        <w:ind w:left="2094" w:hanging="360"/>
      </w:pPr>
    </w:lvl>
    <w:lvl w:ilvl="4">
      <w:numFmt w:val="bullet"/>
      <w:lvlText w:val="•"/>
      <w:lvlJc w:val="left"/>
      <w:pPr>
        <w:ind w:left="2638" w:hanging="360"/>
      </w:pPr>
    </w:lvl>
    <w:lvl w:ilvl="5">
      <w:numFmt w:val="bullet"/>
      <w:lvlText w:val="•"/>
      <w:lvlJc w:val="left"/>
      <w:pPr>
        <w:ind w:left="3183" w:hanging="360"/>
      </w:pPr>
    </w:lvl>
    <w:lvl w:ilvl="6">
      <w:numFmt w:val="bullet"/>
      <w:lvlText w:val="•"/>
      <w:lvlJc w:val="left"/>
      <w:pPr>
        <w:ind w:left="3728" w:hanging="360"/>
      </w:pPr>
    </w:lvl>
    <w:lvl w:ilvl="7">
      <w:numFmt w:val="bullet"/>
      <w:lvlText w:val="•"/>
      <w:lvlJc w:val="left"/>
      <w:pPr>
        <w:ind w:left="4272" w:hanging="360"/>
      </w:pPr>
    </w:lvl>
    <w:lvl w:ilvl="8">
      <w:numFmt w:val="bullet"/>
      <w:lvlText w:val="•"/>
      <w:lvlJc w:val="left"/>
      <w:pPr>
        <w:ind w:left="4817" w:hanging="360"/>
      </w:pPr>
    </w:lvl>
  </w:abstractNum>
  <w:abstractNum w:abstractNumId="24" w15:restartNumberingAfterBreak="0">
    <w:nsid w:val="38EC6DCD"/>
    <w:multiLevelType w:val="multilevel"/>
    <w:tmpl w:val="37FE9A44"/>
    <w:lvl w:ilvl="0">
      <w:numFmt w:val="bullet"/>
      <w:lvlText w:val="●"/>
      <w:lvlJc w:val="left"/>
      <w:pPr>
        <w:ind w:left="465" w:hanging="358"/>
      </w:pPr>
      <w:rPr>
        <w:rFonts w:ascii="Noto Sans Symbols" w:eastAsia="Noto Sans Symbols" w:hAnsi="Noto Sans Symbols" w:cs="Noto Sans Symbols"/>
        <w:b w:val="0"/>
        <w:i w:val="0"/>
        <w:sz w:val="20"/>
        <w:szCs w:val="20"/>
      </w:rPr>
    </w:lvl>
    <w:lvl w:ilvl="1">
      <w:numFmt w:val="bullet"/>
      <w:lvlText w:val="•"/>
      <w:lvlJc w:val="left"/>
      <w:pPr>
        <w:ind w:left="1004" w:hanging="357"/>
      </w:pPr>
    </w:lvl>
    <w:lvl w:ilvl="2">
      <w:numFmt w:val="bullet"/>
      <w:lvlText w:val="•"/>
      <w:lvlJc w:val="left"/>
      <w:pPr>
        <w:ind w:left="1549" w:hanging="358"/>
      </w:pPr>
    </w:lvl>
    <w:lvl w:ilvl="3">
      <w:numFmt w:val="bullet"/>
      <w:lvlText w:val="•"/>
      <w:lvlJc w:val="left"/>
      <w:pPr>
        <w:ind w:left="2094" w:hanging="357"/>
      </w:pPr>
    </w:lvl>
    <w:lvl w:ilvl="4">
      <w:numFmt w:val="bullet"/>
      <w:lvlText w:val="•"/>
      <w:lvlJc w:val="left"/>
      <w:pPr>
        <w:ind w:left="2638" w:hanging="358"/>
      </w:pPr>
    </w:lvl>
    <w:lvl w:ilvl="5">
      <w:numFmt w:val="bullet"/>
      <w:lvlText w:val="•"/>
      <w:lvlJc w:val="left"/>
      <w:pPr>
        <w:ind w:left="3183" w:hanging="358"/>
      </w:pPr>
    </w:lvl>
    <w:lvl w:ilvl="6">
      <w:numFmt w:val="bullet"/>
      <w:lvlText w:val="•"/>
      <w:lvlJc w:val="left"/>
      <w:pPr>
        <w:ind w:left="3728" w:hanging="358"/>
      </w:pPr>
    </w:lvl>
    <w:lvl w:ilvl="7">
      <w:numFmt w:val="bullet"/>
      <w:lvlText w:val="•"/>
      <w:lvlJc w:val="left"/>
      <w:pPr>
        <w:ind w:left="4272" w:hanging="358"/>
      </w:pPr>
    </w:lvl>
    <w:lvl w:ilvl="8">
      <w:numFmt w:val="bullet"/>
      <w:lvlText w:val="•"/>
      <w:lvlJc w:val="left"/>
      <w:pPr>
        <w:ind w:left="4817" w:hanging="358"/>
      </w:pPr>
    </w:lvl>
  </w:abstractNum>
  <w:abstractNum w:abstractNumId="25" w15:restartNumberingAfterBreak="0">
    <w:nsid w:val="39B21F01"/>
    <w:multiLevelType w:val="multilevel"/>
    <w:tmpl w:val="222C6210"/>
    <w:lvl w:ilvl="0">
      <w:start w:val="1"/>
      <w:numFmt w:val="bullet"/>
      <w:lvlText w:val="●"/>
      <w:lvlJc w:val="left"/>
      <w:pPr>
        <w:ind w:left="851" w:hanging="28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A632A3A"/>
    <w:multiLevelType w:val="multilevel"/>
    <w:tmpl w:val="3EBE4BD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7" w15:restartNumberingAfterBreak="0">
    <w:nsid w:val="3AB042BC"/>
    <w:multiLevelType w:val="hybridMultilevel"/>
    <w:tmpl w:val="E21272D8"/>
    <w:styleLink w:val="Bullet"/>
    <w:lvl w:ilvl="0" w:tplc="391AE7B0">
      <w:start w:val="1"/>
      <w:numFmt w:val="bullet"/>
      <w:lvlText w:val="•"/>
      <w:lvlJc w:val="left"/>
      <w:pPr>
        <w:ind w:left="218" w:hanging="218"/>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1" w:tplc="DBF83F4C">
      <w:start w:val="1"/>
      <w:numFmt w:val="bullet"/>
      <w:lvlText w:val="•"/>
      <w:lvlJc w:val="left"/>
      <w:pPr>
        <w:ind w:left="4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2" w:tplc="C5B89A72">
      <w:start w:val="1"/>
      <w:numFmt w:val="bullet"/>
      <w:lvlText w:val="•"/>
      <w:lvlJc w:val="left"/>
      <w:pPr>
        <w:ind w:left="6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3" w:tplc="75F25352">
      <w:start w:val="1"/>
      <w:numFmt w:val="bullet"/>
      <w:lvlText w:val="•"/>
      <w:lvlJc w:val="left"/>
      <w:pPr>
        <w:ind w:left="8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4" w:tplc="CE2E4B40">
      <w:start w:val="1"/>
      <w:numFmt w:val="bullet"/>
      <w:lvlText w:val="•"/>
      <w:lvlJc w:val="left"/>
      <w:pPr>
        <w:ind w:left="10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5" w:tplc="5CBE5914">
      <w:start w:val="1"/>
      <w:numFmt w:val="bullet"/>
      <w:lvlText w:val="•"/>
      <w:lvlJc w:val="left"/>
      <w:pPr>
        <w:ind w:left="12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6" w:tplc="D556F992">
      <w:start w:val="1"/>
      <w:numFmt w:val="bullet"/>
      <w:lvlText w:val="•"/>
      <w:lvlJc w:val="left"/>
      <w:pPr>
        <w:ind w:left="14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7" w:tplc="E080382A">
      <w:start w:val="1"/>
      <w:numFmt w:val="bullet"/>
      <w:lvlText w:val="•"/>
      <w:lvlJc w:val="left"/>
      <w:pPr>
        <w:ind w:left="16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8" w:tplc="FD1CA86E">
      <w:start w:val="1"/>
      <w:numFmt w:val="bullet"/>
      <w:lvlText w:val="•"/>
      <w:lvlJc w:val="left"/>
      <w:pPr>
        <w:ind w:left="18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abstractNum>
  <w:abstractNum w:abstractNumId="28" w15:restartNumberingAfterBreak="0">
    <w:nsid w:val="3B696474"/>
    <w:multiLevelType w:val="multilevel"/>
    <w:tmpl w:val="120A8F9E"/>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9" w15:restartNumberingAfterBreak="0">
    <w:nsid w:val="3CC50D57"/>
    <w:multiLevelType w:val="multilevel"/>
    <w:tmpl w:val="E8129F5A"/>
    <w:lvl w:ilvl="0">
      <w:start w:val="1"/>
      <w:numFmt w:val="bullet"/>
      <w:lvlText w:val="●"/>
      <w:lvlJc w:val="left"/>
      <w:pPr>
        <w:ind w:left="1514" w:hanging="360"/>
      </w:pPr>
      <w:rPr>
        <w:rFonts w:ascii="Noto Sans Symbols" w:eastAsia="Noto Sans Symbols" w:hAnsi="Noto Sans Symbols" w:cs="Noto Sans Symbols"/>
      </w:rPr>
    </w:lvl>
    <w:lvl w:ilvl="1">
      <w:start w:val="1"/>
      <w:numFmt w:val="bullet"/>
      <w:lvlText w:val="o"/>
      <w:lvlJc w:val="left"/>
      <w:pPr>
        <w:ind w:left="2234" w:hanging="360"/>
      </w:pPr>
      <w:rPr>
        <w:rFonts w:ascii="Courier New" w:eastAsia="Courier New" w:hAnsi="Courier New" w:cs="Courier New"/>
      </w:rPr>
    </w:lvl>
    <w:lvl w:ilvl="2">
      <w:start w:val="1"/>
      <w:numFmt w:val="bullet"/>
      <w:lvlText w:val="▪"/>
      <w:lvlJc w:val="left"/>
      <w:pPr>
        <w:ind w:left="2954" w:hanging="360"/>
      </w:pPr>
      <w:rPr>
        <w:rFonts w:ascii="Noto Sans Symbols" w:eastAsia="Noto Sans Symbols" w:hAnsi="Noto Sans Symbols" w:cs="Noto Sans Symbols"/>
      </w:rPr>
    </w:lvl>
    <w:lvl w:ilvl="3">
      <w:start w:val="1"/>
      <w:numFmt w:val="bullet"/>
      <w:lvlText w:val="●"/>
      <w:lvlJc w:val="left"/>
      <w:pPr>
        <w:ind w:left="3674" w:hanging="360"/>
      </w:pPr>
      <w:rPr>
        <w:rFonts w:ascii="Noto Sans Symbols" w:eastAsia="Noto Sans Symbols" w:hAnsi="Noto Sans Symbols" w:cs="Noto Sans Symbols"/>
      </w:rPr>
    </w:lvl>
    <w:lvl w:ilvl="4">
      <w:start w:val="1"/>
      <w:numFmt w:val="bullet"/>
      <w:lvlText w:val="o"/>
      <w:lvlJc w:val="left"/>
      <w:pPr>
        <w:ind w:left="4394" w:hanging="360"/>
      </w:pPr>
      <w:rPr>
        <w:rFonts w:ascii="Courier New" w:eastAsia="Courier New" w:hAnsi="Courier New" w:cs="Courier New"/>
      </w:rPr>
    </w:lvl>
    <w:lvl w:ilvl="5">
      <w:start w:val="1"/>
      <w:numFmt w:val="bullet"/>
      <w:lvlText w:val="▪"/>
      <w:lvlJc w:val="left"/>
      <w:pPr>
        <w:ind w:left="5114" w:hanging="360"/>
      </w:pPr>
      <w:rPr>
        <w:rFonts w:ascii="Noto Sans Symbols" w:eastAsia="Noto Sans Symbols" w:hAnsi="Noto Sans Symbols" w:cs="Noto Sans Symbols"/>
      </w:rPr>
    </w:lvl>
    <w:lvl w:ilvl="6">
      <w:start w:val="1"/>
      <w:numFmt w:val="bullet"/>
      <w:lvlText w:val="●"/>
      <w:lvlJc w:val="left"/>
      <w:pPr>
        <w:ind w:left="5834" w:hanging="360"/>
      </w:pPr>
      <w:rPr>
        <w:rFonts w:ascii="Noto Sans Symbols" w:eastAsia="Noto Sans Symbols" w:hAnsi="Noto Sans Symbols" w:cs="Noto Sans Symbols"/>
      </w:rPr>
    </w:lvl>
    <w:lvl w:ilvl="7">
      <w:start w:val="1"/>
      <w:numFmt w:val="bullet"/>
      <w:lvlText w:val="o"/>
      <w:lvlJc w:val="left"/>
      <w:pPr>
        <w:ind w:left="6554" w:hanging="360"/>
      </w:pPr>
      <w:rPr>
        <w:rFonts w:ascii="Courier New" w:eastAsia="Courier New" w:hAnsi="Courier New" w:cs="Courier New"/>
      </w:rPr>
    </w:lvl>
    <w:lvl w:ilvl="8">
      <w:start w:val="1"/>
      <w:numFmt w:val="bullet"/>
      <w:lvlText w:val="▪"/>
      <w:lvlJc w:val="left"/>
      <w:pPr>
        <w:ind w:left="7274" w:hanging="360"/>
      </w:pPr>
      <w:rPr>
        <w:rFonts w:ascii="Noto Sans Symbols" w:eastAsia="Noto Sans Symbols" w:hAnsi="Noto Sans Symbols" w:cs="Noto Sans Symbols"/>
      </w:rPr>
    </w:lvl>
  </w:abstractNum>
  <w:abstractNum w:abstractNumId="30" w15:restartNumberingAfterBreak="0">
    <w:nsid w:val="42F15F2B"/>
    <w:multiLevelType w:val="multilevel"/>
    <w:tmpl w:val="9FF4DD4A"/>
    <w:lvl w:ilvl="0">
      <w:numFmt w:val="bullet"/>
      <w:lvlText w:val="●"/>
      <w:lvlJc w:val="left"/>
      <w:pPr>
        <w:ind w:left="468" w:hanging="360"/>
      </w:pPr>
      <w:rPr>
        <w:rFonts w:ascii="Noto Sans Symbols" w:eastAsia="Noto Sans Symbols" w:hAnsi="Noto Sans Symbols" w:cs="Noto Sans Symbols"/>
        <w:b w:val="0"/>
        <w:i w:val="0"/>
        <w:sz w:val="20"/>
        <w:szCs w:val="20"/>
      </w:rPr>
    </w:lvl>
    <w:lvl w:ilvl="1">
      <w:numFmt w:val="bullet"/>
      <w:lvlText w:val="•"/>
      <w:lvlJc w:val="left"/>
      <w:pPr>
        <w:ind w:left="1004" w:hanging="360"/>
      </w:pPr>
    </w:lvl>
    <w:lvl w:ilvl="2">
      <w:numFmt w:val="bullet"/>
      <w:lvlText w:val="•"/>
      <w:lvlJc w:val="left"/>
      <w:pPr>
        <w:ind w:left="1549" w:hanging="360"/>
      </w:pPr>
    </w:lvl>
    <w:lvl w:ilvl="3">
      <w:numFmt w:val="bullet"/>
      <w:lvlText w:val="•"/>
      <w:lvlJc w:val="left"/>
      <w:pPr>
        <w:ind w:left="2094" w:hanging="360"/>
      </w:pPr>
    </w:lvl>
    <w:lvl w:ilvl="4">
      <w:numFmt w:val="bullet"/>
      <w:lvlText w:val="•"/>
      <w:lvlJc w:val="left"/>
      <w:pPr>
        <w:ind w:left="2638" w:hanging="360"/>
      </w:pPr>
    </w:lvl>
    <w:lvl w:ilvl="5">
      <w:numFmt w:val="bullet"/>
      <w:lvlText w:val="•"/>
      <w:lvlJc w:val="left"/>
      <w:pPr>
        <w:ind w:left="3183" w:hanging="360"/>
      </w:pPr>
    </w:lvl>
    <w:lvl w:ilvl="6">
      <w:numFmt w:val="bullet"/>
      <w:lvlText w:val="•"/>
      <w:lvlJc w:val="left"/>
      <w:pPr>
        <w:ind w:left="3728" w:hanging="360"/>
      </w:pPr>
    </w:lvl>
    <w:lvl w:ilvl="7">
      <w:numFmt w:val="bullet"/>
      <w:lvlText w:val="•"/>
      <w:lvlJc w:val="left"/>
      <w:pPr>
        <w:ind w:left="4272" w:hanging="360"/>
      </w:pPr>
    </w:lvl>
    <w:lvl w:ilvl="8">
      <w:numFmt w:val="bullet"/>
      <w:lvlText w:val="•"/>
      <w:lvlJc w:val="left"/>
      <w:pPr>
        <w:ind w:left="4817" w:hanging="360"/>
      </w:pPr>
    </w:lvl>
  </w:abstractNum>
  <w:abstractNum w:abstractNumId="31" w15:restartNumberingAfterBreak="0">
    <w:nsid w:val="43AF55AE"/>
    <w:multiLevelType w:val="multilevel"/>
    <w:tmpl w:val="8BE4168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2" w15:restartNumberingAfterBreak="0">
    <w:nsid w:val="45E47A0B"/>
    <w:multiLevelType w:val="multilevel"/>
    <w:tmpl w:val="B41C2C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46403C28"/>
    <w:multiLevelType w:val="multilevel"/>
    <w:tmpl w:val="224E768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4" w15:restartNumberingAfterBreak="0">
    <w:nsid w:val="46724546"/>
    <w:multiLevelType w:val="hybridMultilevel"/>
    <w:tmpl w:val="FB185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FF345E"/>
    <w:multiLevelType w:val="hybridMultilevel"/>
    <w:tmpl w:val="75247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575218"/>
    <w:multiLevelType w:val="multilevel"/>
    <w:tmpl w:val="5AF86F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49842451"/>
    <w:multiLevelType w:val="multilevel"/>
    <w:tmpl w:val="F2845190"/>
    <w:lvl w:ilvl="0">
      <w:numFmt w:val="bullet"/>
      <w:lvlText w:val="-"/>
      <w:lvlJc w:val="left"/>
      <w:pPr>
        <w:ind w:left="826" w:hanging="360"/>
      </w:pPr>
      <w:rPr>
        <w:rFonts w:ascii="Times New Roman" w:eastAsia="Times New Roman" w:hAnsi="Times New Roman" w:cs="Times New Roman"/>
        <w:b w:val="0"/>
        <w:i w:val="0"/>
        <w:sz w:val="20"/>
        <w:szCs w:val="20"/>
      </w:rPr>
    </w:lvl>
    <w:lvl w:ilvl="1">
      <w:numFmt w:val="bullet"/>
      <w:lvlText w:val="•"/>
      <w:lvlJc w:val="left"/>
      <w:pPr>
        <w:ind w:left="1362" w:hanging="360"/>
      </w:pPr>
    </w:lvl>
    <w:lvl w:ilvl="2">
      <w:numFmt w:val="bullet"/>
      <w:lvlText w:val="•"/>
      <w:lvlJc w:val="left"/>
      <w:pPr>
        <w:ind w:left="1907" w:hanging="360"/>
      </w:pPr>
    </w:lvl>
    <w:lvl w:ilvl="3">
      <w:numFmt w:val="bullet"/>
      <w:lvlText w:val="•"/>
      <w:lvlJc w:val="left"/>
      <w:pPr>
        <w:ind w:left="2452" w:hanging="360"/>
      </w:pPr>
    </w:lvl>
    <w:lvl w:ilvl="4">
      <w:numFmt w:val="bullet"/>
      <w:lvlText w:val="•"/>
      <w:lvlJc w:val="left"/>
      <w:pPr>
        <w:ind w:left="2996" w:hanging="360"/>
      </w:pPr>
    </w:lvl>
    <w:lvl w:ilvl="5">
      <w:numFmt w:val="bullet"/>
      <w:lvlText w:val="•"/>
      <w:lvlJc w:val="left"/>
      <w:pPr>
        <w:ind w:left="3541" w:hanging="360"/>
      </w:pPr>
    </w:lvl>
    <w:lvl w:ilvl="6">
      <w:numFmt w:val="bullet"/>
      <w:lvlText w:val="•"/>
      <w:lvlJc w:val="left"/>
      <w:pPr>
        <w:ind w:left="4086" w:hanging="360"/>
      </w:pPr>
    </w:lvl>
    <w:lvl w:ilvl="7">
      <w:numFmt w:val="bullet"/>
      <w:lvlText w:val="•"/>
      <w:lvlJc w:val="left"/>
      <w:pPr>
        <w:ind w:left="4630" w:hanging="360"/>
      </w:pPr>
    </w:lvl>
    <w:lvl w:ilvl="8">
      <w:numFmt w:val="bullet"/>
      <w:lvlText w:val="•"/>
      <w:lvlJc w:val="left"/>
      <w:pPr>
        <w:ind w:left="5175" w:hanging="360"/>
      </w:pPr>
    </w:lvl>
  </w:abstractNum>
  <w:abstractNum w:abstractNumId="38" w15:restartNumberingAfterBreak="0">
    <w:nsid w:val="4B6F1DD3"/>
    <w:multiLevelType w:val="multilevel"/>
    <w:tmpl w:val="AA90D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DEF1D95"/>
    <w:multiLevelType w:val="multilevel"/>
    <w:tmpl w:val="324CFBBE"/>
    <w:lvl w:ilvl="0">
      <w:start w:val="1"/>
      <w:numFmt w:val="bullet"/>
      <w:lvlText w:val="●"/>
      <w:lvlJc w:val="left"/>
      <w:pPr>
        <w:ind w:left="1659" w:hanging="360"/>
      </w:pPr>
      <w:rPr>
        <w:rFonts w:ascii="Noto Sans Symbols" w:eastAsia="Noto Sans Symbols" w:hAnsi="Noto Sans Symbols" w:cs="Noto Sans Symbols"/>
      </w:rPr>
    </w:lvl>
    <w:lvl w:ilvl="1">
      <w:start w:val="1"/>
      <w:numFmt w:val="bullet"/>
      <w:lvlText w:val="o"/>
      <w:lvlJc w:val="left"/>
      <w:pPr>
        <w:ind w:left="2379" w:hanging="360"/>
      </w:pPr>
      <w:rPr>
        <w:rFonts w:ascii="Courier New" w:eastAsia="Courier New" w:hAnsi="Courier New" w:cs="Courier New"/>
      </w:rPr>
    </w:lvl>
    <w:lvl w:ilvl="2">
      <w:start w:val="1"/>
      <w:numFmt w:val="bullet"/>
      <w:lvlText w:val="▪"/>
      <w:lvlJc w:val="left"/>
      <w:pPr>
        <w:ind w:left="3099" w:hanging="360"/>
      </w:pPr>
      <w:rPr>
        <w:rFonts w:ascii="Noto Sans Symbols" w:eastAsia="Noto Sans Symbols" w:hAnsi="Noto Sans Symbols" w:cs="Noto Sans Symbols"/>
      </w:rPr>
    </w:lvl>
    <w:lvl w:ilvl="3">
      <w:start w:val="1"/>
      <w:numFmt w:val="bullet"/>
      <w:lvlText w:val="●"/>
      <w:lvlJc w:val="left"/>
      <w:pPr>
        <w:ind w:left="3819" w:hanging="360"/>
      </w:pPr>
      <w:rPr>
        <w:rFonts w:ascii="Noto Sans Symbols" w:eastAsia="Noto Sans Symbols" w:hAnsi="Noto Sans Symbols" w:cs="Noto Sans Symbols"/>
      </w:rPr>
    </w:lvl>
    <w:lvl w:ilvl="4">
      <w:start w:val="1"/>
      <w:numFmt w:val="bullet"/>
      <w:lvlText w:val="o"/>
      <w:lvlJc w:val="left"/>
      <w:pPr>
        <w:ind w:left="4539" w:hanging="360"/>
      </w:pPr>
      <w:rPr>
        <w:rFonts w:ascii="Courier New" w:eastAsia="Courier New" w:hAnsi="Courier New" w:cs="Courier New"/>
      </w:rPr>
    </w:lvl>
    <w:lvl w:ilvl="5">
      <w:start w:val="1"/>
      <w:numFmt w:val="bullet"/>
      <w:lvlText w:val="▪"/>
      <w:lvlJc w:val="left"/>
      <w:pPr>
        <w:ind w:left="5259" w:hanging="360"/>
      </w:pPr>
      <w:rPr>
        <w:rFonts w:ascii="Noto Sans Symbols" w:eastAsia="Noto Sans Symbols" w:hAnsi="Noto Sans Symbols" w:cs="Noto Sans Symbols"/>
      </w:rPr>
    </w:lvl>
    <w:lvl w:ilvl="6">
      <w:start w:val="1"/>
      <w:numFmt w:val="bullet"/>
      <w:lvlText w:val="●"/>
      <w:lvlJc w:val="left"/>
      <w:pPr>
        <w:ind w:left="5979" w:hanging="360"/>
      </w:pPr>
      <w:rPr>
        <w:rFonts w:ascii="Noto Sans Symbols" w:eastAsia="Noto Sans Symbols" w:hAnsi="Noto Sans Symbols" w:cs="Noto Sans Symbols"/>
      </w:rPr>
    </w:lvl>
    <w:lvl w:ilvl="7">
      <w:start w:val="1"/>
      <w:numFmt w:val="bullet"/>
      <w:lvlText w:val="o"/>
      <w:lvlJc w:val="left"/>
      <w:pPr>
        <w:ind w:left="6699" w:hanging="360"/>
      </w:pPr>
      <w:rPr>
        <w:rFonts w:ascii="Courier New" w:eastAsia="Courier New" w:hAnsi="Courier New" w:cs="Courier New"/>
      </w:rPr>
    </w:lvl>
    <w:lvl w:ilvl="8">
      <w:start w:val="1"/>
      <w:numFmt w:val="bullet"/>
      <w:lvlText w:val="▪"/>
      <w:lvlJc w:val="left"/>
      <w:pPr>
        <w:ind w:left="7419" w:hanging="360"/>
      </w:pPr>
      <w:rPr>
        <w:rFonts w:ascii="Noto Sans Symbols" w:eastAsia="Noto Sans Symbols" w:hAnsi="Noto Sans Symbols" w:cs="Noto Sans Symbols"/>
      </w:rPr>
    </w:lvl>
  </w:abstractNum>
  <w:abstractNum w:abstractNumId="40" w15:restartNumberingAfterBreak="0">
    <w:nsid w:val="519E55BD"/>
    <w:multiLevelType w:val="multilevel"/>
    <w:tmpl w:val="F24E4000"/>
    <w:lvl w:ilvl="0">
      <w:start w:val="1"/>
      <w:numFmt w:val="bullet"/>
      <w:lvlText w:val=""/>
      <w:lvlJc w:val="left"/>
      <w:pPr>
        <w:ind w:left="720" w:hanging="360"/>
      </w:pPr>
      <w:rPr>
        <w:rFonts w:ascii="Symbol" w:hAnsi="Symbol" w:hint="default"/>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6897D63"/>
    <w:multiLevelType w:val="multilevel"/>
    <w:tmpl w:val="CC72EDEC"/>
    <w:lvl w:ilvl="0">
      <w:start w:val="1"/>
      <w:numFmt w:val="bullet"/>
      <w:lvlText w:val=""/>
      <w:lvlJc w:val="left"/>
      <w:pPr>
        <w:ind w:left="720" w:hanging="360"/>
      </w:pPr>
      <w:rPr>
        <w:rFonts w:ascii="Symbol" w:hAnsi="Symbol" w:hint="default"/>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6D0401F"/>
    <w:multiLevelType w:val="multilevel"/>
    <w:tmpl w:val="27D462F8"/>
    <w:lvl w:ilvl="0">
      <w:start w:val="1"/>
      <w:numFmt w:val="bullet"/>
      <w:lvlText w:val="o"/>
      <w:lvlJc w:val="left"/>
      <w:pPr>
        <w:ind w:left="1080" w:hanging="360"/>
      </w:pPr>
      <w:rPr>
        <w:rFonts w:ascii="Courier New" w:eastAsia="Courier New" w:hAnsi="Courier New" w:cs="Courier Ne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3" w15:restartNumberingAfterBreak="0">
    <w:nsid w:val="57B50648"/>
    <w:multiLevelType w:val="multilevel"/>
    <w:tmpl w:val="6B44A2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CCC50F7"/>
    <w:multiLevelType w:val="multilevel"/>
    <w:tmpl w:val="96E422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5E022E9B"/>
    <w:multiLevelType w:val="multilevel"/>
    <w:tmpl w:val="BE48882E"/>
    <w:lvl w:ilvl="0">
      <w:start w:val="1"/>
      <w:numFmt w:val="bullet"/>
      <w:lvlText w:val=""/>
      <w:lvlJc w:val="left"/>
      <w:pPr>
        <w:ind w:left="720" w:hanging="360"/>
      </w:pPr>
      <w:rPr>
        <w:rFonts w:ascii="Symbol" w:hAnsi="Symbol" w:hint="default"/>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0CD54A6"/>
    <w:multiLevelType w:val="hybridMultilevel"/>
    <w:tmpl w:val="4218F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0E73B0D"/>
    <w:multiLevelType w:val="multilevel"/>
    <w:tmpl w:val="24F2A722"/>
    <w:lvl w:ilvl="0">
      <w:numFmt w:val="bullet"/>
      <w:lvlText w:val="•"/>
      <w:lvlJc w:val="left"/>
      <w:pPr>
        <w:ind w:left="833" w:hanging="360"/>
      </w:pPr>
      <w:rPr>
        <w:rFonts w:ascii="Arial" w:eastAsia="Arial" w:hAnsi="Arial" w:cs="Arial"/>
        <w:b w:val="0"/>
        <w:i w:val="0"/>
        <w:sz w:val="22"/>
        <w:szCs w:val="22"/>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abstractNum w:abstractNumId="48" w15:restartNumberingAfterBreak="0">
    <w:nsid w:val="656B08A5"/>
    <w:multiLevelType w:val="multilevel"/>
    <w:tmpl w:val="C434AB12"/>
    <w:lvl w:ilvl="0">
      <w:start w:val="3"/>
      <w:numFmt w:val="decimal"/>
      <w:lvlText w:val="%1"/>
      <w:lvlJc w:val="left"/>
      <w:pPr>
        <w:ind w:left="525" w:hanging="525"/>
      </w:pPr>
    </w:lvl>
    <w:lvl w:ilvl="1">
      <w:start w:val="3"/>
      <w:numFmt w:val="decimal"/>
      <w:lvlText w:val="%1.%2"/>
      <w:lvlJc w:val="left"/>
      <w:pPr>
        <w:ind w:left="720" w:hanging="720"/>
      </w:pPr>
    </w:lvl>
    <w:lvl w:ilvl="2">
      <w:start w:val="3"/>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9" w15:restartNumberingAfterBreak="0">
    <w:nsid w:val="671F6659"/>
    <w:multiLevelType w:val="multilevel"/>
    <w:tmpl w:val="7D00034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0" w15:restartNumberingAfterBreak="0">
    <w:nsid w:val="6A7550B7"/>
    <w:multiLevelType w:val="multilevel"/>
    <w:tmpl w:val="689468F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51" w15:restartNumberingAfterBreak="0">
    <w:nsid w:val="6B171D06"/>
    <w:multiLevelType w:val="multilevel"/>
    <w:tmpl w:val="3BB4E1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6B9A537D"/>
    <w:multiLevelType w:val="multilevel"/>
    <w:tmpl w:val="6B52BEFC"/>
    <w:lvl w:ilvl="0">
      <w:start w:val="1"/>
      <w:numFmt w:val="decimal"/>
      <w:lvlText w:val="%1."/>
      <w:lvlJc w:val="left"/>
      <w:pPr>
        <w:ind w:left="827" w:hanging="427"/>
      </w:pPr>
      <w:rPr>
        <w:b/>
        <w:i w:val="0"/>
        <w:sz w:val="24"/>
        <w:szCs w:val="24"/>
      </w:rPr>
    </w:lvl>
    <w:lvl w:ilvl="1">
      <w:numFmt w:val="bullet"/>
      <w:lvlText w:val="●"/>
      <w:lvlJc w:val="left"/>
      <w:pPr>
        <w:ind w:left="966" w:hanging="541"/>
      </w:pPr>
      <w:rPr>
        <w:rFonts w:ascii="Noto Sans Symbols" w:eastAsia="Noto Sans Symbols" w:hAnsi="Noto Sans Symbols" w:cs="Noto Sans Symbols"/>
        <w:b w:val="0"/>
        <w:i w:val="0"/>
        <w:sz w:val="24"/>
        <w:szCs w:val="24"/>
      </w:rPr>
    </w:lvl>
    <w:lvl w:ilvl="2">
      <w:numFmt w:val="bullet"/>
      <w:lvlText w:val="−"/>
      <w:lvlJc w:val="left"/>
      <w:pPr>
        <w:ind w:left="1480" w:hanging="540"/>
      </w:pPr>
      <w:rPr>
        <w:rFonts w:ascii="Noto Sans Symbols" w:eastAsia="Noto Sans Symbols" w:hAnsi="Noto Sans Symbols" w:cs="Noto Sans Symbols"/>
        <w:b w:val="0"/>
        <w:i w:val="0"/>
        <w:sz w:val="28"/>
        <w:szCs w:val="28"/>
      </w:rPr>
    </w:lvl>
    <w:lvl w:ilvl="3">
      <w:numFmt w:val="bullet"/>
      <w:lvlText w:val="•"/>
      <w:lvlJc w:val="left"/>
      <w:pPr>
        <w:ind w:left="1480" w:hanging="540"/>
      </w:pPr>
    </w:lvl>
    <w:lvl w:ilvl="4">
      <w:numFmt w:val="bullet"/>
      <w:lvlText w:val="•"/>
      <w:lvlJc w:val="left"/>
      <w:pPr>
        <w:ind w:left="2839" w:hanging="540"/>
      </w:pPr>
    </w:lvl>
    <w:lvl w:ilvl="5">
      <w:numFmt w:val="bullet"/>
      <w:lvlText w:val="•"/>
      <w:lvlJc w:val="left"/>
      <w:pPr>
        <w:ind w:left="4199" w:hanging="540"/>
      </w:pPr>
    </w:lvl>
    <w:lvl w:ilvl="6">
      <w:numFmt w:val="bullet"/>
      <w:lvlText w:val="•"/>
      <w:lvlJc w:val="left"/>
      <w:pPr>
        <w:ind w:left="5559" w:hanging="540"/>
      </w:pPr>
    </w:lvl>
    <w:lvl w:ilvl="7">
      <w:numFmt w:val="bullet"/>
      <w:lvlText w:val="•"/>
      <w:lvlJc w:val="left"/>
      <w:pPr>
        <w:ind w:left="6919" w:hanging="540"/>
      </w:pPr>
    </w:lvl>
    <w:lvl w:ilvl="8">
      <w:numFmt w:val="bullet"/>
      <w:lvlText w:val="•"/>
      <w:lvlJc w:val="left"/>
      <w:pPr>
        <w:ind w:left="8279" w:hanging="540"/>
      </w:pPr>
    </w:lvl>
  </w:abstractNum>
  <w:abstractNum w:abstractNumId="53" w15:restartNumberingAfterBreak="0">
    <w:nsid w:val="6D6E5A94"/>
    <w:multiLevelType w:val="multilevel"/>
    <w:tmpl w:val="66264EFA"/>
    <w:lvl w:ilvl="0">
      <w:start w:val="3"/>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4" w15:restartNumberingAfterBreak="0">
    <w:nsid w:val="722B3278"/>
    <w:multiLevelType w:val="multilevel"/>
    <w:tmpl w:val="A6C0A886"/>
    <w:lvl w:ilvl="0">
      <w:start w:val="1"/>
      <w:numFmt w:val="bullet"/>
      <w:lvlText w:val="●"/>
      <w:lvlJc w:val="left"/>
      <w:pPr>
        <w:ind w:left="1344" w:hanging="360"/>
      </w:pPr>
      <w:rPr>
        <w:rFonts w:ascii="Noto Sans Symbols" w:eastAsia="Noto Sans Symbols" w:hAnsi="Noto Sans Symbols" w:cs="Noto Sans Symbols"/>
      </w:rPr>
    </w:lvl>
    <w:lvl w:ilvl="1">
      <w:start w:val="1"/>
      <w:numFmt w:val="bullet"/>
      <w:lvlText w:val="o"/>
      <w:lvlJc w:val="left"/>
      <w:pPr>
        <w:ind w:left="2064" w:hanging="360"/>
      </w:pPr>
      <w:rPr>
        <w:rFonts w:ascii="Courier New" w:eastAsia="Courier New" w:hAnsi="Courier New" w:cs="Courier New"/>
      </w:rPr>
    </w:lvl>
    <w:lvl w:ilvl="2">
      <w:start w:val="1"/>
      <w:numFmt w:val="bullet"/>
      <w:lvlText w:val="▪"/>
      <w:lvlJc w:val="left"/>
      <w:pPr>
        <w:ind w:left="2784" w:hanging="360"/>
      </w:pPr>
      <w:rPr>
        <w:rFonts w:ascii="Noto Sans Symbols" w:eastAsia="Noto Sans Symbols" w:hAnsi="Noto Sans Symbols" w:cs="Noto Sans Symbols"/>
      </w:rPr>
    </w:lvl>
    <w:lvl w:ilvl="3">
      <w:start w:val="1"/>
      <w:numFmt w:val="bullet"/>
      <w:lvlText w:val="●"/>
      <w:lvlJc w:val="left"/>
      <w:pPr>
        <w:ind w:left="3504" w:hanging="360"/>
      </w:pPr>
      <w:rPr>
        <w:rFonts w:ascii="Noto Sans Symbols" w:eastAsia="Noto Sans Symbols" w:hAnsi="Noto Sans Symbols" w:cs="Noto Sans Symbols"/>
      </w:rPr>
    </w:lvl>
    <w:lvl w:ilvl="4">
      <w:start w:val="1"/>
      <w:numFmt w:val="bullet"/>
      <w:lvlText w:val="o"/>
      <w:lvlJc w:val="left"/>
      <w:pPr>
        <w:ind w:left="4224" w:hanging="360"/>
      </w:pPr>
      <w:rPr>
        <w:rFonts w:ascii="Courier New" w:eastAsia="Courier New" w:hAnsi="Courier New" w:cs="Courier New"/>
      </w:rPr>
    </w:lvl>
    <w:lvl w:ilvl="5">
      <w:start w:val="1"/>
      <w:numFmt w:val="bullet"/>
      <w:lvlText w:val="▪"/>
      <w:lvlJc w:val="left"/>
      <w:pPr>
        <w:ind w:left="4944" w:hanging="360"/>
      </w:pPr>
      <w:rPr>
        <w:rFonts w:ascii="Noto Sans Symbols" w:eastAsia="Noto Sans Symbols" w:hAnsi="Noto Sans Symbols" w:cs="Noto Sans Symbols"/>
      </w:rPr>
    </w:lvl>
    <w:lvl w:ilvl="6">
      <w:start w:val="1"/>
      <w:numFmt w:val="bullet"/>
      <w:lvlText w:val="●"/>
      <w:lvlJc w:val="left"/>
      <w:pPr>
        <w:ind w:left="5664" w:hanging="360"/>
      </w:pPr>
      <w:rPr>
        <w:rFonts w:ascii="Noto Sans Symbols" w:eastAsia="Noto Sans Symbols" w:hAnsi="Noto Sans Symbols" w:cs="Noto Sans Symbols"/>
      </w:rPr>
    </w:lvl>
    <w:lvl w:ilvl="7">
      <w:start w:val="1"/>
      <w:numFmt w:val="bullet"/>
      <w:lvlText w:val="o"/>
      <w:lvlJc w:val="left"/>
      <w:pPr>
        <w:ind w:left="6384" w:hanging="360"/>
      </w:pPr>
      <w:rPr>
        <w:rFonts w:ascii="Courier New" w:eastAsia="Courier New" w:hAnsi="Courier New" w:cs="Courier New"/>
      </w:rPr>
    </w:lvl>
    <w:lvl w:ilvl="8">
      <w:start w:val="1"/>
      <w:numFmt w:val="bullet"/>
      <w:lvlText w:val="▪"/>
      <w:lvlJc w:val="left"/>
      <w:pPr>
        <w:ind w:left="7104" w:hanging="360"/>
      </w:pPr>
      <w:rPr>
        <w:rFonts w:ascii="Noto Sans Symbols" w:eastAsia="Noto Sans Symbols" w:hAnsi="Noto Sans Symbols" w:cs="Noto Sans Symbols"/>
      </w:rPr>
    </w:lvl>
  </w:abstractNum>
  <w:abstractNum w:abstractNumId="55" w15:restartNumberingAfterBreak="0">
    <w:nsid w:val="7E3F1DF0"/>
    <w:multiLevelType w:val="multilevel"/>
    <w:tmpl w:val="7C7ABF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60037840">
    <w:abstractNumId w:val="27"/>
  </w:num>
  <w:num w:numId="2" w16cid:durableId="773478853">
    <w:abstractNumId w:val="22"/>
  </w:num>
  <w:num w:numId="3" w16cid:durableId="136340770">
    <w:abstractNumId w:val="15"/>
  </w:num>
  <w:num w:numId="4" w16cid:durableId="1636252430">
    <w:abstractNumId w:val="49"/>
  </w:num>
  <w:num w:numId="5" w16cid:durableId="1132216210">
    <w:abstractNumId w:val="32"/>
  </w:num>
  <w:num w:numId="6" w16cid:durableId="1380319449">
    <w:abstractNumId w:val="25"/>
  </w:num>
  <w:num w:numId="7" w16cid:durableId="544561860">
    <w:abstractNumId w:val="6"/>
  </w:num>
  <w:num w:numId="8" w16cid:durableId="664210782">
    <w:abstractNumId w:val="8"/>
  </w:num>
  <w:num w:numId="9" w16cid:durableId="826365052">
    <w:abstractNumId w:val="21"/>
  </w:num>
  <w:num w:numId="10" w16cid:durableId="720253751">
    <w:abstractNumId w:val="51"/>
  </w:num>
  <w:num w:numId="11" w16cid:durableId="1517579155">
    <w:abstractNumId w:val="18"/>
  </w:num>
  <w:num w:numId="12" w16cid:durableId="1808744338">
    <w:abstractNumId w:val="7"/>
  </w:num>
  <w:num w:numId="13" w16cid:durableId="740565928">
    <w:abstractNumId w:val="26"/>
  </w:num>
  <w:num w:numId="14" w16cid:durableId="799225093">
    <w:abstractNumId w:val="31"/>
  </w:num>
  <w:num w:numId="15" w16cid:durableId="914700279">
    <w:abstractNumId w:val="42"/>
  </w:num>
  <w:num w:numId="16" w16cid:durableId="234780615">
    <w:abstractNumId w:val="17"/>
  </w:num>
  <w:num w:numId="17" w16cid:durableId="1086462395">
    <w:abstractNumId w:val="12"/>
  </w:num>
  <w:num w:numId="18" w16cid:durableId="2042899357">
    <w:abstractNumId w:val="29"/>
  </w:num>
  <w:num w:numId="19" w16cid:durableId="896474827">
    <w:abstractNumId w:val="0"/>
  </w:num>
  <w:num w:numId="20" w16cid:durableId="2003971506">
    <w:abstractNumId w:val="11"/>
  </w:num>
  <w:num w:numId="21" w16cid:durableId="472530536">
    <w:abstractNumId w:val="13"/>
  </w:num>
  <w:num w:numId="22" w16cid:durableId="655961886">
    <w:abstractNumId w:val="54"/>
  </w:num>
  <w:num w:numId="23" w16cid:durableId="1227687782">
    <w:abstractNumId w:val="52"/>
  </w:num>
  <w:num w:numId="24" w16cid:durableId="802771072">
    <w:abstractNumId w:val="39"/>
  </w:num>
  <w:num w:numId="25" w16cid:durableId="2081369809">
    <w:abstractNumId w:val="47"/>
  </w:num>
  <w:num w:numId="26" w16cid:durableId="1948073295">
    <w:abstractNumId w:val="2"/>
  </w:num>
  <w:num w:numId="27" w16cid:durableId="74208359">
    <w:abstractNumId w:val="28"/>
  </w:num>
  <w:num w:numId="28" w16cid:durableId="1853911133">
    <w:abstractNumId w:val="43"/>
  </w:num>
  <w:num w:numId="29" w16cid:durableId="981231149">
    <w:abstractNumId w:val="10"/>
  </w:num>
  <w:num w:numId="30" w16cid:durableId="116804956">
    <w:abstractNumId w:val="55"/>
  </w:num>
  <w:num w:numId="31" w16cid:durableId="487937044">
    <w:abstractNumId w:val="37"/>
  </w:num>
  <w:num w:numId="32" w16cid:durableId="875238374">
    <w:abstractNumId w:val="33"/>
  </w:num>
  <w:num w:numId="33" w16cid:durableId="2137679186">
    <w:abstractNumId w:val="4"/>
  </w:num>
  <w:num w:numId="34" w16cid:durableId="1825774540">
    <w:abstractNumId w:val="53"/>
  </w:num>
  <w:num w:numId="35" w16cid:durableId="17704633">
    <w:abstractNumId w:val="9"/>
  </w:num>
  <w:num w:numId="36" w16cid:durableId="215050110">
    <w:abstractNumId w:val="44"/>
  </w:num>
  <w:num w:numId="37" w16cid:durableId="1396780099">
    <w:abstractNumId w:val="24"/>
  </w:num>
  <w:num w:numId="38" w16cid:durableId="1785926172">
    <w:abstractNumId w:val="14"/>
  </w:num>
  <w:num w:numId="39" w16cid:durableId="842356618">
    <w:abstractNumId w:val="1"/>
  </w:num>
  <w:num w:numId="40" w16cid:durableId="1883783744">
    <w:abstractNumId w:val="50"/>
  </w:num>
  <w:num w:numId="41" w16cid:durableId="1652635270">
    <w:abstractNumId w:val="36"/>
  </w:num>
  <w:num w:numId="42" w16cid:durableId="913733907">
    <w:abstractNumId w:val="48"/>
  </w:num>
  <w:num w:numId="43" w16cid:durableId="9067993">
    <w:abstractNumId w:val="23"/>
  </w:num>
  <w:num w:numId="44" w16cid:durableId="1325663119">
    <w:abstractNumId w:val="3"/>
  </w:num>
  <w:num w:numId="45" w16cid:durableId="1221357706">
    <w:abstractNumId w:val="30"/>
  </w:num>
  <w:num w:numId="46" w16cid:durableId="880701881">
    <w:abstractNumId w:val="5"/>
  </w:num>
  <w:num w:numId="47" w16cid:durableId="1548490354">
    <w:abstractNumId w:val="16"/>
  </w:num>
  <w:num w:numId="48" w16cid:durableId="784809986">
    <w:abstractNumId w:val="19"/>
  </w:num>
  <w:num w:numId="49" w16cid:durableId="1640454880">
    <w:abstractNumId w:val="38"/>
  </w:num>
  <w:num w:numId="50" w16cid:durableId="1900820321">
    <w:abstractNumId w:val="34"/>
  </w:num>
  <w:num w:numId="51" w16cid:durableId="273054422">
    <w:abstractNumId w:val="35"/>
  </w:num>
  <w:num w:numId="52" w16cid:durableId="1620989512">
    <w:abstractNumId w:val="46"/>
  </w:num>
  <w:num w:numId="53" w16cid:durableId="124811254">
    <w:abstractNumId w:val="41"/>
  </w:num>
  <w:num w:numId="54" w16cid:durableId="1800143871">
    <w:abstractNumId w:val="40"/>
  </w:num>
  <w:num w:numId="55" w16cid:durableId="724839642">
    <w:abstractNumId w:val="45"/>
  </w:num>
  <w:num w:numId="56" w16cid:durableId="1964580863">
    <w:abstractNumId w:val="2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D9A"/>
    <w:rsid w:val="0000362E"/>
    <w:rsid w:val="000044D9"/>
    <w:rsid w:val="00027121"/>
    <w:rsid w:val="00035343"/>
    <w:rsid w:val="00035E8F"/>
    <w:rsid w:val="00094D28"/>
    <w:rsid w:val="000E2933"/>
    <w:rsid w:val="000E2ED7"/>
    <w:rsid w:val="000F01F7"/>
    <w:rsid w:val="0015175F"/>
    <w:rsid w:val="001629C3"/>
    <w:rsid w:val="00166E03"/>
    <w:rsid w:val="00175C55"/>
    <w:rsid w:val="00187190"/>
    <w:rsid w:val="00187BAB"/>
    <w:rsid w:val="00196472"/>
    <w:rsid w:val="001C0B60"/>
    <w:rsid w:val="001D45C6"/>
    <w:rsid w:val="00253A00"/>
    <w:rsid w:val="00284176"/>
    <w:rsid w:val="002A2642"/>
    <w:rsid w:val="002A3E5E"/>
    <w:rsid w:val="002D23CE"/>
    <w:rsid w:val="00316740"/>
    <w:rsid w:val="003245C5"/>
    <w:rsid w:val="00324BA6"/>
    <w:rsid w:val="00357424"/>
    <w:rsid w:val="003836F9"/>
    <w:rsid w:val="003843A2"/>
    <w:rsid w:val="003B4C24"/>
    <w:rsid w:val="003B7D22"/>
    <w:rsid w:val="003C0BAD"/>
    <w:rsid w:val="003C57AB"/>
    <w:rsid w:val="003D1024"/>
    <w:rsid w:val="00426FC7"/>
    <w:rsid w:val="00434FE5"/>
    <w:rsid w:val="004B05C9"/>
    <w:rsid w:val="004D3046"/>
    <w:rsid w:val="004E0F4B"/>
    <w:rsid w:val="004E2605"/>
    <w:rsid w:val="004F29FE"/>
    <w:rsid w:val="00503434"/>
    <w:rsid w:val="005153BB"/>
    <w:rsid w:val="005154B9"/>
    <w:rsid w:val="0052712C"/>
    <w:rsid w:val="00531A33"/>
    <w:rsid w:val="00547D27"/>
    <w:rsid w:val="005574B1"/>
    <w:rsid w:val="005763F8"/>
    <w:rsid w:val="005A5151"/>
    <w:rsid w:val="005A64FE"/>
    <w:rsid w:val="005B4EB5"/>
    <w:rsid w:val="005B6DC6"/>
    <w:rsid w:val="005C0973"/>
    <w:rsid w:val="005C5D39"/>
    <w:rsid w:val="005E2DF1"/>
    <w:rsid w:val="0060172E"/>
    <w:rsid w:val="00603F13"/>
    <w:rsid w:val="006217D9"/>
    <w:rsid w:val="00636EB9"/>
    <w:rsid w:val="00640D27"/>
    <w:rsid w:val="006A1195"/>
    <w:rsid w:val="006B43D2"/>
    <w:rsid w:val="006D6815"/>
    <w:rsid w:val="006F597A"/>
    <w:rsid w:val="006F7393"/>
    <w:rsid w:val="00724615"/>
    <w:rsid w:val="00726470"/>
    <w:rsid w:val="0075155C"/>
    <w:rsid w:val="00773B64"/>
    <w:rsid w:val="00791297"/>
    <w:rsid w:val="00792372"/>
    <w:rsid w:val="007B099B"/>
    <w:rsid w:val="007C21AA"/>
    <w:rsid w:val="0081581C"/>
    <w:rsid w:val="00824C98"/>
    <w:rsid w:val="008255BD"/>
    <w:rsid w:val="0082617F"/>
    <w:rsid w:val="0083137A"/>
    <w:rsid w:val="0084689F"/>
    <w:rsid w:val="00882B3C"/>
    <w:rsid w:val="008B00B7"/>
    <w:rsid w:val="008B21FC"/>
    <w:rsid w:val="008E2E6A"/>
    <w:rsid w:val="00943679"/>
    <w:rsid w:val="00946929"/>
    <w:rsid w:val="009B0364"/>
    <w:rsid w:val="009B5A7B"/>
    <w:rsid w:val="009F3150"/>
    <w:rsid w:val="00A21285"/>
    <w:rsid w:val="00A23F62"/>
    <w:rsid w:val="00A30C76"/>
    <w:rsid w:val="00A379A7"/>
    <w:rsid w:val="00A426AC"/>
    <w:rsid w:val="00A47147"/>
    <w:rsid w:val="00A520A6"/>
    <w:rsid w:val="00A7211C"/>
    <w:rsid w:val="00A773DD"/>
    <w:rsid w:val="00AA7F6E"/>
    <w:rsid w:val="00AB5D76"/>
    <w:rsid w:val="00AC0AEA"/>
    <w:rsid w:val="00AC4371"/>
    <w:rsid w:val="00AC6E9A"/>
    <w:rsid w:val="00AD3D9A"/>
    <w:rsid w:val="00AD5801"/>
    <w:rsid w:val="00AE4FC3"/>
    <w:rsid w:val="00B063A2"/>
    <w:rsid w:val="00B1761A"/>
    <w:rsid w:val="00B27595"/>
    <w:rsid w:val="00B4637B"/>
    <w:rsid w:val="00B570CF"/>
    <w:rsid w:val="00B768A3"/>
    <w:rsid w:val="00B82D0F"/>
    <w:rsid w:val="00B8614C"/>
    <w:rsid w:val="00B92624"/>
    <w:rsid w:val="00B96479"/>
    <w:rsid w:val="00BB16AE"/>
    <w:rsid w:val="00BF0637"/>
    <w:rsid w:val="00BF5958"/>
    <w:rsid w:val="00C44C1D"/>
    <w:rsid w:val="00C7492A"/>
    <w:rsid w:val="00C751DB"/>
    <w:rsid w:val="00C8477F"/>
    <w:rsid w:val="00C871EF"/>
    <w:rsid w:val="00CA31BF"/>
    <w:rsid w:val="00CA382A"/>
    <w:rsid w:val="00CA64C9"/>
    <w:rsid w:val="00CE42E6"/>
    <w:rsid w:val="00CF5790"/>
    <w:rsid w:val="00CF58D1"/>
    <w:rsid w:val="00D260E2"/>
    <w:rsid w:val="00D34302"/>
    <w:rsid w:val="00D4007F"/>
    <w:rsid w:val="00D42236"/>
    <w:rsid w:val="00D44190"/>
    <w:rsid w:val="00D6419C"/>
    <w:rsid w:val="00D7362D"/>
    <w:rsid w:val="00DE6465"/>
    <w:rsid w:val="00E00A17"/>
    <w:rsid w:val="00E2226A"/>
    <w:rsid w:val="00E31EBF"/>
    <w:rsid w:val="00E50245"/>
    <w:rsid w:val="00E54D17"/>
    <w:rsid w:val="00E72BC0"/>
    <w:rsid w:val="00EA3557"/>
    <w:rsid w:val="00EB261F"/>
    <w:rsid w:val="00EB5E2B"/>
    <w:rsid w:val="00EE1779"/>
    <w:rsid w:val="00EE6FC4"/>
    <w:rsid w:val="00EF78D6"/>
    <w:rsid w:val="00F2722B"/>
    <w:rsid w:val="00F45652"/>
    <w:rsid w:val="00F50020"/>
    <w:rsid w:val="00F905AE"/>
    <w:rsid w:val="00F90FCF"/>
    <w:rsid w:val="00F96B70"/>
    <w:rsid w:val="00FB229D"/>
    <w:rsid w:val="00FF66DD"/>
    <w:rsid w:val="0DF3B9DB"/>
    <w:rsid w:val="13A4BC83"/>
    <w:rsid w:val="17D6ED04"/>
    <w:rsid w:val="1959A0B3"/>
    <w:rsid w:val="1CD482D8"/>
    <w:rsid w:val="1FC73F55"/>
    <w:rsid w:val="26490826"/>
    <w:rsid w:val="267CD1EF"/>
    <w:rsid w:val="3313001C"/>
    <w:rsid w:val="3585F4AE"/>
    <w:rsid w:val="409862A6"/>
    <w:rsid w:val="41689539"/>
    <w:rsid w:val="421D7B93"/>
    <w:rsid w:val="4C19DE4A"/>
    <w:rsid w:val="4F2A887C"/>
    <w:rsid w:val="4F9446DD"/>
    <w:rsid w:val="53D15D0A"/>
    <w:rsid w:val="584D1952"/>
    <w:rsid w:val="59A1888D"/>
    <w:rsid w:val="5B8F3B4B"/>
    <w:rsid w:val="5BD2C406"/>
    <w:rsid w:val="5D727E51"/>
    <w:rsid w:val="6068D584"/>
    <w:rsid w:val="636C406B"/>
    <w:rsid w:val="646982A8"/>
    <w:rsid w:val="65F8C45D"/>
    <w:rsid w:val="6BCA8ED5"/>
    <w:rsid w:val="6D0E8586"/>
    <w:rsid w:val="7066AD7C"/>
    <w:rsid w:val="74495638"/>
    <w:rsid w:val="74B1F27A"/>
    <w:rsid w:val="76F658C2"/>
    <w:rsid w:val="7B7D5133"/>
    <w:rsid w:val="7D411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73255"/>
  <w15:chartTrackingRefBased/>
  <w15:docId w15:val="{B1235EB3-C1AE-4E81-A8BE-A42570810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024"/>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3D1024"/>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D6419C"/>
    <w:pPr>
      <w:keepNext/>
      <w:keepLines/>
      <w:spacing w:before="160" w:after="80" w:line="240" w:lineRule="auto"/>
      <w:outlineLvl w:val="2"/>
    </w:pPr>
    <w:rPr>
      <w:rFonts w:ascii="Times New Roman" w:eastAsiaTheme="majorEastAsia" w:hAnsi="Times New Roman" w:cstheme="majorBidi"/>
      <w:color w:val="0F4761" w:themeColor="accent1" w:themeShade="BF"/>
      <w:kern w:val="0"/>
      <w:sz w:val="28"/>
      <w:szCs w:val="28"/>
      <w:lang w:eastAsia="en-GB"/>
      <w14:ligatures w14:val="none"/>
    </w:rPr>
  </w:style>
  <w:style w:type="paragraph" w:styleId="Heading4">
    <w:name w:val="heading 4"/>
    <w:basedOn w:val="Normal"/>
    <w:next w:val="Normal"/>
    <w:link w:val="Heading4Char"/>
    <w:uiPriority w:val="9"/>
    <w:unhideWhenUsed/>
    <w:qFormat/>
    <w:rsid w:val="003D1024"/>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unhideWhenUsed/>
    <w:qFormat/>
    <w:rsid w:val="00BB16AE"/>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BB16AE"/>
    <w:pPr>
      <w:keepNext/>
      <w:keepLines/>
      <w:spacing w:before="200" w:after="40" w:line="240" w:lineRule="auto"/>
      <w:outlineLvl w:val="5"/>
    </w:pPr>
    <w:rPr>
      <w:rFonts w:ascii="Arial" w:eastAsia="ヒラギノ角ゴ Pro W3" w:hAnsi="Arial" w:cs="Times New Roman"/>
      <w:b/>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D3D9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AD3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D9A"/>
  </w:style>
  <w:style w:type="paragraph" w:styleId="Footer">
    <w:name w:val="footer"/>
    <w:basedOn w:val="Normal"/>
    <w:link w:val="FooterChar"/>
    <w:uiPriority w:val="99"/>
    <w:unhideWhenUsed/>
    <w:rsid w:val="00AD3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D9A"/>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D6419C"/>
    <w:rPr>
      <w:rFonts w:ascii="Times New Roman" w:eastAsiaTheme="majorEastAsia" w:hAnsi="Times New Roman" w:cstheme="majorBidi"/>
      <w:color w:val="0F4761" w:themeColor="accent1" w:themeShade="BF"/>
      <w:kern w:val="0"/>
      <w:sz w:val="28"/>
      <w:szCs w:val="28"/>
      <w:lang w:eastAsia="en-GB"/>
      <w14:ligatures w14:val="none"/>
    </w:rPr>
  </w:style>
  <w:style w:type="character" w:styleId="Strong">
    <w:name w:val="Strong"/>
    <w:basedOn w:val="DefaultParagraphFont"/>
    <w:uiPriority w:val="22"/>
    <w:qFormat/>
    <w:rsid w:val="00D6419C"/>
    <w:rPr>
      <w:b/>
      <w:bCs/>
    </w:rPr>
  </w:style>
  <w:style w:type="character" w:customStyle="1" w:styleId="Heading1Char">
    <w:name w:val="Heading 1 Char"/>
    <w:basedOn w:val="DefaultParagraphFont"/>
    <w:link w:val="Heading1"/>
    <w:uiPriority w:val="9"/>
    <w:rsid w:val="003D1024"/>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3D1024"/>
    <w:rPr>
      <w:rFonts w:asciiTheme="majorHAnsi" w:eastAsiaTheme="majorEastAsia" w:hAnsiTheme="majorHAnsi" w:cstheme="majorBidi"/>
      <w:color w:val="0F4761" w:themeColor="accent1" w:themeShade="BF"/>
      <w:sz w:val="26"/>
      <w:szCs w:val="26"/>
    </w:rPr>
  </w:style>
  <w:style w:type="character" w:customStyle="1" w:styleId="Heading4Char">
    <w:name w:val="Heading 4 Char"/>
    <w:basedOn w:val="DefaultParagraphFont"/>
    <w:link w:val="Heading4"/>
    <w:uiPriority w:val="9"/>
    <w:semiHidden/>
    <w:rsid w:val="003D1024"/>
    <w:rPr>
      <w:rFonts w:asciiTheme="majorHAnsi" w:eastAsiaTheme="majorEastAsia" w:hAnsiTheme="majorHAnsi" w:cstheme="majorBidi"/>
      <w:i/>
      <w:iCs/>
      <w:color w:val="0F4761" w:themeColor="accent1" w:themeShade="BF"/>
    </w:rPr>
  </w:style>
  <w:style w:type="character" w:styleId="Emphasis">
    <w:name w:val="Emphasis"/>
    <w:basedOn w:val="DefaultParagraphFont"/>
    <w:uiPriority w:val="20"/>
    <w:qFormat/>
    <w:rsid w:val="003D1024"/>
    <w:rPr>
      <w:i/>
      <w:iCs/>
    </w:rPr>
  </w:style>
  <w:style w:type="paragraph" w:customStyle="1" w:styleId="text-5">
    <w:name w:val="text-5"/>
    <w:basedOn w:val="Normal"/>
    <w:rsid w:val="003D10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text-6">
    <w:name w:val="text-6"/>
    <w:basedOn w:val="Normal"/>
    <w:rsid w:val="003D10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253A00"/>
    <w:pPr>
      <w:spacing w:after="200" w:line="276" w:lineRule="auto"/>
      <w:ind w:left="720"/>
      <w:contextualSpacing/>
    </w:pPr>
    <w:rPr>
      <w:rFonts w:eastAsiaTheme="minorEastAsia"/>
      <w:kern w:val="0"/>
      <w:sz w:val="22"/>
      <w:szCs w:val="22"/>
      <w:lang w:val="en-US"/>
      <w14:ligatures w14:val="none"/>
    </w:rPr>
  </w:style>
  <w:style w:type="paragraph" w:styleId="Quote">
    <w:name w:val="Quote"/>
    <w:basedOn w:val="Normal"/>
    <w:next w:val="Normal"/>
    <w:link w:val="QuoteChar"/>
    <w:qFormat/>
    <w:rsid w:val="003245C5"/>
    <w:pPr>
      <w:spacing w:before="160"/>
      <w:jc w:val="center"/>
    </w:pPr>
    <w:rPr>
      <w:i/>
      <w:iCs/>
      <w:color w:val="404040" w:themeColor="text1" w:themeTint="BF"/>
    </w:rPr>
  </w:style>
  <w:style w:type="character" w:customStyle="1" w:styleId="QuoteChar">
    <w:name w:val="Quote Char"/>
    <w:basedOn w:val="DefaultParagraphFont"/>
    <w:link w:val="Quote"/>
    <w:rsid w:val="003245C5"/>
    <w:rPr>
      <w:i/>
      <w:iCs/>
      <w:color w:val="404040" w:themeColor="text1" w:themeTint="BF"/>
    </w:rPr>
  </w:style>
  <w:style w:type="paragraph" w:customStyle="1" w:styleId="Default">
    <w:name w:val="Default"/>
    <w:rsid w:val="003245C5"/>
    <w:pPr>
      <w:pBdr>
        <w:top w:val="nil"/>
        <w:left w:val="nil"/>
        <w:bottom w:val="nil"/>
        <w:right w:val="nil"/>
        <w:between w:val="nil"/>
        <w:bar w:val="nil"/>
      </w:pBdr>
      <w:spacing w:after="0" w:line="240" w:lineRule="auto"/>
    </w:pPr>
    <w:rPr>
      <w:rFonts w:ascii="Avenir Next Regular" w:eastAsia="Arial Unicode MS" w:hAnsi="Avenir Next Regular" w:cs="Arial Unicode MS"/>
      <w:color w:val="000000"/>
      <w:kern w:val="0"/>
      <w:sz w:val="20"/>
      <w:szCs w:val="20"/>
      <w:bdr w:val="nil"/>
      <w:lang w:eastAsia="en-GB"/>
      <w14:textOutline w14:w="0" w14:cap="flat" w14:cmpd="sng" w14:algn="ctr">
        <w14:noFill/>
        <w14:prstDash w14:val="solid"/>
        <w14:bevel/>
      </w14:textOutline>
      <w14:ligatures w14:val="none"/>
    </w:rPr>
  </w:style>
  <w:style w:type="paragraph" w:customStyle="1" w:styleId="Body">
    <w:name w:val="Body"/>
    <w:rsid w:val="003245C5"/>
    <w:pPr>
      <w:pBdr>
        <w:top w:val="nil"/>
        <w:left w:val="nil"/>
        <w:bottom w:val="nil"/>
        <w:right w:val="nil"/>
        <w:between w:val="nil"/>
        <w:bar w:val="nil"/>
      </w:pBdr>
      <w:spacing w:after="340" w:line="264" w:lineRule="auto"/>
    </w:pPr>
    <w:rPr>
      <w:rFonts w:ascii="Charter Roman" w:eastAsia="Arial Unicode MS" w:hAnsi="Charter Roman" w:cs="Arial Unicode MS"/>
      <w:color w:val="000000"/>
      <w:kern w:val="0"/>
      <w:bdr w:val="nil"/>
      <w:lang w:val="en-US" w:eastAsia="en-GB"/>
      <w14:textOutline w14:w="0" w14:cap="flat" w14:cmpd="sng" w14:algn="ctr">
        <w14:noFill/>
        <w14:prstDash w14:val="solid"/>
        <w14:bevel/>
      </w14:textOutline>
      <w14:ligatures w14:val="none"/>
    </w:rPr>
  </w:style>
  <w:style w:type="numbering" w:customStyle="1" w:styleId="Bullet">
    <w:name w:val="Bullet"/>
    <w:rsid w:val="003245C5"/>
    <w:pPr>
      <w:numPr>
        <w:numId w:val="1"/>
      </w:numPr>
    </w:pPr>
  </w:style>
  <w:style w:type="character" w:styleId="PageNumber">
    <w:name w:val="page number"/>
    <w:basedOn w:val="DefaultParagraphFont"/>
    <w:unhideWhenUsed/>
    <w:rsid w:val="003C0BAD"/>
  </w:style>
  <w:style w:type="character" w:styleId="CommentReference">
    <w:name w:val="annotation reference"/>
    <w:basedOn w:val="DefaultParagraphFont"/>
    <w:uiPriority w:val="99"/>
    <w:semiHidden/>
    <w:unhideWhenUsed/>
    <w:rsid w:val="00A21285"/>
    <w:rPr>
      <w:sz w:val="16"/>
      <w:szCs w:val="16"/>
    </w:rPr>
  </w:style>
  <w:style w:type="paragraph" w:styleId="CommentText">
    <w:name w:val="annotation text"/>
    <w:basedOn w:val="Normal"/>
    <w:link w:val="CommentTextChar"/>
    <w:uiPriority w:val="99"/>
    <w:semiHidden/>
    <w:unhideWhenUsed/>
    <w:rsid w:val="00A21285"/>
    <w:pPr>
      <w:spacing w:line="240" w:lineRule="auto"/>
    </w:pPr>
    <w:rPr>
      <w:sz w:val="20"/>
      <w:szCs w:val="20"/>
    </w:rPr>
  </w:style>
  <w:style w:type="character" w:customStyle="1" w:styleId="CommentTextChar">
    <w:name w:val="Comment Text Char"/>
    <w:basedOn w:val="DefaultParagraphFont"/>
    <w:link w:val="CommentText"/>
    <w:uiPriority w:val="99"/>
    <w:semiHidden/>
    <w:rsid w:val="00A21285"/>
    <w:rPr>
      <w:sz w:val="20"/>
      <w:szCs w:val="20"/>
    </w:rPr>
  </w:style>
  <w:style w:type="paragraph" w:styleId="CommentSubject">
    <w:name w:val="annotation subject"/>
    <w:basedOn w:val="CommentText"/>
    <w:next w:val="CommentText"/>
    <w:link w:val="CommentSubjectChar"/>
    <w:uiPriority w:val="99"/>
    <w:semiHidden/>
    <w:unhideWhenUsed/>
    <w:rsid w:val="00A21285"/>
    <w:rPr>
      <w:b/>
      <w:bCs/>
    </w:rPr>
  </w:style>
  <w:style w:type="character" w:customStyle="1" w:styleId="CommentSubjectChar">
    <w:name w:val="Comment Subject Char"/>
    <w:basedOn w:val="CommentTextChar"/>
    <w:link w:val="CommentSubject"/>
    <w:uiPriority w:val="99"/>
    <w:semiHidden/>
    <w:rsid w:val="00A21285"/>
    <w:rPr>
      <w:b/>
      <w:bCs/>
      <w:sz w:val="20"/>
      <w:szCs w:val="20"/>
    </w:rPr>
  </w:style>
  <w:style w:type="character" w:styleId="Mention">
    <w:name w:val="Mention"/>
    <w:basedOn w:val="DefaultParagraphFont"/>
    <w:uiPriority w:val="99"/>
    <w:unhideWhenUsed/>
    <w:rsid w:val="00A21285"/>
    <w:rPr>
      <w:color w:val="2B579A"/>
      <w:shd w:val="clear" w:color="auto" w:fill="E1DFDD"/>
    </w:rPr>
  </w:style>
  <w:style w:type="character" w:customStyle="1" w:styleId="Heading5Char">
    <w:name w:val="Heading 5 Char"/>
    <w:basedOn w:val="DefaultParagraphFont"/>
    <w:link w:val="Heading5"/>
    <w:uiPriority w:val="9"/>
    <w:semiHidden/>
    <w:rsid w:val="00BB16AE"/>
    <w:rPr>
      <w:rFonts w:asciiTheme="majorHAnsi" w:eastAsiaTheme="majorEastAsia" w:hAnsiTheme="majorHAnsi" w:cstheme="majorBidi"/>
      <w:color w:val="0F4761" w:themeColor="accent1" w:themeShade="BF"/>
    </w:rPr>
  </w:style>
  <w:style w:type="character" w:customStyle="1" w:styleId="Heading6Char">
    <w:name w:val="Heading 6 Char"/>
    <w:basedOn w:val="DefaultParagraphFont"/>
    <w:link w:val="Heading6"/>
    <w:uiPriority w:val="9"/>
    <w:semiHidden/>
    <w:rsid w:val="00BB16AE"/>
    <w:rPr>
      <w:rFonts w:ascii="Arial" w:eastAsia="ヒラギノ角ゴ Pro W3" w:hAnsi="Arial" w:cs="Times New Roman"/>
      <w:b/>
      <w:color w:val="000000"/>
      <w:kern w:val="0"/>
      <w:sz w:val="20"/>
      <w:szCs w:val="20"/>
      <w:lang w:eastAsia="en-GB"/>
      <w14:ligatures w14:val="none"/>
    </w:rPr>
  </w:style>
  <w:style w:type="paragraph" w:styleId="Title">
    <w:name w:val="Title"/>
    <w:basedOn w:val="Normal"/>
    <w:next w:val="Normal"/>
    <w:link w:val="TitleChar"/>
    <w:uiPriority w:val="10"/>
    <w:qFormat/>
    <w:rsid w:val="00BB16AE"/>
    <w:pPr>
      <w:keepNext/>
      <w:keepLines/>
      <w:spacing w:before="480" w:after="120" w:line="240" w:lineRule="auto"/>
    </w:pPr>
    <w:rPr>
      <w:rFonts w:ascii="Arial" w:eastAsia="ヒラギノ角ゴ Pro W3" w:hAnsi="Arial" w:cs="Times New Roman"/>
      <w:b/>
      <w:color w:val="000000"/>
      <w:kern w:val="0"/>
      <w:sz w:val="72"/>
      <w:szCs w:val="72"/>
      <w:lang w:eastAsia="en-GB"/>
      <w14:ligatures w14:val="none"/>
    </w:rPr>
  </w:style>
  <w:style w:type="character" w:customStyle="1" w:styleId="TitleChar">
    <w:name w:val="Title Char"/>
    <w:basedOn w:val="DefaultParagraphFont"/>
    <w:link w:val="Title"/>
    <w:uiPriority w:val="10"/>
    <w:rsid w:val="00BB16AE"/>
    <w:rPr>
      <w:rFonts w:ascii="Arial" w:eastAsia="ヒラギノ角ゴ Pro W3" w:hAnsi="Arial" w:cs="Times New Roman"/>
      <w:b/>
      <w:color w:val="000000"/>
      <w:kern w:val="0"/>
      <w:sz w:val="72"/>
      <w:szCs w:val="72"/>
      <w:lang w:eastAsia="en-GB"/>
      <w14:ligatures w14:val="none"/>
    </w:rPr>
  </w:style>
  <w:style w:type="paragraph" w:styleId="PlainText">
    <w:name w:val="Plain Text"/>
    <w:basedOn w:val="Normal"/>
    <w:link w:val="PlainTextChar"/>
    <w:rsid w:val="00BB16AE"/>
    <w:pPr>
      <w:widowControl w:val="0"/>
      <w:spacing w:after="0" w:line="264" w:lineRule="auto"/>
    </w:pPr>
    <w:rPr>
      <w:rFonts w:ascii="Arial" w:eastAsia="Times New Roman" w:hAnsi="Arial" w:cs="Times New Roman"/>
      <w:kern w:val="28"/>
      <w:sz w:val="22"/>
      <w:szCs w:val="20"/>
      <w:lang w:eastAsia="en-GB"/>
      <w14:ligatures w14:val="none"/>
    </w:rPr>
  </w:style>
  <w:style w:type="character" w:customStyle="1" w:styleId="PlainTextChar">
    <w:name w:val="Plain Text Char"/>
    <w:basedOn w:val="DefaultParagraphFont"/>
    <w:link w:val="PlainText"/>
    <w:rsid w:val="00BB16AE"/>
    <w:rPr>
      <w:rFonts w:ascii="Arial" w:eastAsia="Times New Roman" w:hAnsi="Arial" w:cs="Times New Roman"/>
      <w:kern w:val="28"/>
      <w:sz w:val="22"/>
      <w:szCs w:val="20"/>
      <w:lang w:eastAsia="en-GB"/>
      <w14:ligatures w14:val="none"/>
    </w:rPr>
  </w:style>
  <w:style w:type="paragraph" w:styleId="BalloonText">
    <w:name w:val="Balloon Text"/>
    <w:basedOn w:val="Normal"/>
    <w:link w:val="BalloonTextChar"/>
    <w:uiPriority w:val="99"/>
    <w:semiHidden/>
    <w:unhideWhenUsed/>
    <w:rsid w:val="00BB16AE"/>
    <w:pPr>
      <w:spacing w:after="0" w:line="240" w:lineRule="auto"/>
    </w:pPr>
    <w:rPr>
      <w:rFonts w:ascii="Tahoma" w:eastAsia="ヒラギノ角ゴ Pro W3" w:hAnsi="Tahoma" w:cs="Tahoma"/>
      <w:color w:val="000000"/>
      <w:kern w:val="0"/>
      <w:sz w:val="16"/>
      <w:szCs w:val="16"/>
      <w:lang w:eastAsia="en-GB"/>
      <w14:ligatures w14:val="none"/>
    </w:rPr>
  </w:style>
  <w:style w:type="character" w:customStyle="1" w:styleId="BalloonTextChar">
    <w:name w:val="Balloon Text Char"/>
    <w:basedOn w:val="DefaultParagraphFont"/>
    <w:link w:val="BalloonText"/>
    <w:uiPriority w:val="99"/>
    <w:semiHidden/>
    <w:rsid w:val="00BB16AE"/>
    <w:rPr>
      <w:rFonts w:ascii="Tahoma" w:eastAsia="ヒラギノ角ゴ Pro W3" w:hAnsi="Tahoma" w:cs="Tahoma"/>
      <w:color w:val="000000"/>
      <w:kern w:val="0"/>
      <w:sz w:val="16"/>
      <w:szCs w:val="16"/>
      <w:lang w:eastAsia="en-GB"/>
      <w14:ligatures w14:val="none"/>
    </w:rPr>
  </w:style>
  <w:style w:type="paragraph" w:styleId="NoSpacing">
    <w:name w:val="No Spacing"/>
    <w:link w:val="NoSpacingChar"/>
    <w:uiPriority w:val="1"/>
    <w:qFormat/>
    <w:rsid w:val="00BB16AE"/>
    <w:pPr>
      <w:spacing w:after="0" w:line="240" w:lineRule="auto"/>
    </w:pPr>
    <w:rPr>
      <w:rFonts w:ascii="Arial" w:eastAsiaTheme="minorEastAsia" w:hAnsi="Arial" w:cs="Arial"/>
      <w:kern w:val="0"/>
      <w:lang w:val="en-US" w:eastAsia="en-GB"/>
      <w14:ligatures w14:val="none"/>
    </w:rPr>
  </w:style>
  <w:style w:type="character" w:customStyle="1" w:styleId="NoSpacingChar">
    <w:name w:val="No Spacing Char"/>
    <w:basedOn w:val="DefaultParagraphFont"/>
    <w:link w:val="NoSpacing"/>
    <w:uiPriority w:val="1"/>
    <w:rsid w:val="00BB16AE"/>
    <w:rPr>
      <w:rFonts w:ascii="Arial" w:eastAsiaTheme="minorEastAsia" w:hAnsi="Arial" w:cs="Arial"/>
      <w:kern w:val="0"/>
      <w:lang w:val="en-US" w:eastAsia="en-GB"/>
      <w14:ligatures w14:val="none"/>
    </w:rPr>
  </w:style>
  <w:style w:type="table" w:styleId="GridTable2-Accent5">
    <w:name w:val="Grid Table 2 Accent 5"/>
    <w:basedOn w:val="TableNormal"/>
    <w:uiPriority w:val="47"/>
    <w:rsid w:val="00BB16AE"/>
    <w:pPr>
      <w:spacing w:after="0" w:line="240" w:lineRule="auto"/>
    </w:pPr>
    <w:rPr>
      <w:rFonts w:ascii="Arial" w:eastAsia="Arial" w:hAnsi="Arial" w:cs="Arial"/>
      <w:kern w:val="0"/>
      <w:lang w:eastAsia="en-GB"/>
      <w14:ligatures w14:val="none"/>
    </w:r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Subtitle">
    <w:name w:val="Subtitle"/>
    <w:basedOn w:val="Normal"/>
    <w:next w:val="Normal"/>
    <w:link w:val="SubtitleChar"/>
    <w:uiPriority w:val="11"/>
    <w:qFormat/>
    <w:rsid w:val="00BB16AE"/>
    <w:pPr>
      <w:keepNext/>
      <w:keepLines/>
      <w:spacing w:before="360" w:after="80" w:line="240" w:lineRule="auto"/>
    </w:pPr>
    <w:rPr>
      <w:rFonts w:ascii="Georgia" w:eastAsia="Georgia" w:hAnsi="Georgia" w:cs="Georgia"/>
      <w:i/>
      <w:color w:val="666666"/>
      <w:kern w:val="0"/>
      <w:sz w:val="48"/>
      <w:szCs w:val="48"/>
      <w:lang w:eastAsia="en-GB"/>
      <w14:ligatures w14:val="none"/>
    </w:rPr>
  </w:style>
  <w:style w:type="character" w:customStyle="1" w:styleId="SubtitleChar">
    <w:name w:val="Subtitle Char"/>
    <w:basedOn w:val="DefaultParagraphFont"/>
    <w:link w:val="Subtitle"/>
    <w:uiPriority w:val="11"/>
    <w:rsid w:val="00BB16AE"/>
    <w:rPr>
      <w:rFonts w:ascii="Georgia" w:eastAsia="Georgia" w:hAnsi="Georgia" w:cs="Georgia"/>
      <w:i/>
      <w:color w:val="666666"/>
      <w:kern w:val="0"/>
      <w:sz w:val="48"/>
      <w:szCs w:val="48"/>
      <w:lang w:eastAsia="en-GB"/>
      <w14:ligatures w14:val="none"/>
    </w:rPr>
  </w:style>
  <w:style w:type="paragraph" w:styleId="BodyText">
    <w:name w:val="Body Text"/>
    <w:basedOn w:val="Normal"/>
    <w:link w:val="BodyTextChar"/>
    <w:uiPriority w:val="1"/>
    <w:qFormat/>
    <w:rsid w:val="00BB16AE"/>
    <w:pPr>
      <w:widowControl w:val="0"/>
      <w:autoSpaceDE w:val="0"/>
      <w:autoSpaceDN w:val="0"/>
      <w:spacing w:after="0" w:line="240" w:lineRule="auto"/>
    </w:pPr>
    <w:rPr>
      <w:rFonts w:ascii="Calibri" w:eastAsia="Calibri" w:hAnsi="Calibri" w:cs="Calibri"/>
      <w:kern w:val="0"/>
      <w:lang w:val="en-US"/>
      <w14:ligatures w14:val="none"/>
    </w:rPr>
  </w:style>
  <w:style w:type="character" w:customStyle="1" w:styleId="BodyTextChar">
    <w:name w:val="Body Text Char"/>
    <w:basedOn w:val="DefaultParagraphFont"/>
    <w:link w:val="BodyText"/>
    <w:uiPriority w:val="1"/>
    <w:rsid w:val="00BB16AE"/>
    <w:rPr>
      <w:rFonts w:ascii="Calibri" w:eastAsia="Calibri" w:hAnsi="Calibri" w:cs="Calibri"/>
      <w:kern w:val="0"/>
      <w:lang w:val="en-US"/>
      <w14:ligatures w14:val="none"/>
    </w:rPr>
  </w:style>
  <w:style w:type="paragraph" w:customStyle="1" w:styleId="TableParagraph">
    <w:name w:val="Table Paragraph"/>
    <w:basedOn w:val="Normal"/>
    <w:uiPriority w:val="1"/>
    <w:qFormat/>
    <w:rsid w:val="00BB16AE"/>
    <w:pPr>
      <w:widowControl w:val="0"/>
      <w:autoSpaceDE w:val="0"/>
      <w:autoSpaceDN w:val="0"/>
      <w:spacing w:after="0" w:line="240" w:lineRule="auto"/>
    </w:pPr>
    <w:rPr>
      <w:rFonts w:ascii="Calibri" w:eastAsia="Calibri" w:hAnsi="Calibri" w:cs="Calibri"/>
      <w:kern w:val="0"/>
      <w:sz w:val="22"/>
      <w:szCs w:val="22"/>
      <w:lang w:val="en-US"/>
      <w14:ligatures w14:val="none"/>
    </w:rPr>
  </w:style>
  <w:style w:type="character" w:styleId="Hyperlink">
    <w:name w:val="Hyperlink"/>
    <w:basedOn w:val="DefaultParagraphFont"/>
    <w:uiPriority w:val="99"/>
    <w:unhideWhenUsed/>
    <w:rsid w:val="00BB16AE"/>
    <w:rPr>
      <w:color w:val="467886" w:themeColor="hyperlink"/>
      <w:u w:val="single"/>
    </w:rPr>
  </w:style>
  <w:style w:type="table" w:customStyle="1" w:styleId="TableGrid2">
    <w:name w:val="Table Grid2"/>
    <w:basedOn w:val="TableNormal"/>
    <w:next w:val="TableGrid"/>
    <w:rsid w:val="00BB16AE"/>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2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customXml" Target="ink/ink2.xml"/><Relationship Id="rId26" Type="http://schemas.openxmlformats.org/officeDocument/2006/relationships/image" Target="media/image7.jpg"/><Relationship Id="rId39" Type="http://schemas.openxmlformats.org/officeDocument/2006/relationships/header" Target="header4.xml"/><Relationship Id="rId21" Type="http://schemas.openxmlformats.org/officeDocument/2006/relationships/customXml" Target="ink/ink4.xml"/><Relationship Id="rId34" Type="http://schemas.openxmlformats.org/officeDocument/2006/relationships/hyperlink" Target="Tel:999"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6.jpg"/><Relationship Id="rId33" Type="http://schemas.openxmlformats.org/officeDocument/2006/relationships/header" Target="header1.xml"/><Relationship Id="rId38" Type="http://schemas.openxmlformats.org/officeDocument/2006/relationships/footer" Target="footer4.xml"/><Relationship Id="rId2" Type="http://schemas.openxmlformats.org/officeDocument/2006/relationships/customXml" Target="../customXml/item2.xml"/><Relationship Id="rId20" Type="http://schemas.openxmlformats.org/officeDocument/2006/relationships/customXml" Target="ink/ink3.xml"/><Relationship Id="rId29" Type="http://schemas.openxmlformats.org/officeDocument/2006/relationships/image" Target="media/image1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5.jpg"/><Relationship Id="rId32" Type="http://schemas.openxmlformats.org/officeDocument/2006/relationships/footer" Target="footer2.xml"/><Relationship Id="rId37" Type="http://schemas.openxmlformats.org/officeDocument/2006/relationships/footer" Target="footer3.xml"/><Relationship Id="rId40" Type="http://schemas.openxmlformats.org/officeDocument/2006/relationships/fontTable" Target="fontTable.xml"/><Relationship Id="rId5" Type="http://schemas.openxmlformats.org/officeDocument/2006/relationships/styles" Target="styles.xml"/><Relationship Id="rId23" Type="http://schemas.openxmlformats.org/officeDocument/2006/relationships/hyperlink" Target="mailto:governor.support@rctcbc.gov.uk" TargetMode="External"/><Relationship Id="rId28" Type="http://schemas.openxmlformats.org/officeDocument/2006/relationships/image" Target="media/image9.jpg"/><Relationship Id="rId36"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image" Target="media/image4.png"/><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0.png"/><Relationship Id="rId22" Type="http://schemas.openxmlformats.org/officeDocument/2006/relationships/hyperlink" Target="mailto:Robert.Kempson@rctcbc.gov.uk" TargetMode="External"/><Relationship Id="rId27" Type="http://schemas.openxmlformats.org/officeDocument/2006/relationships/image" Target="media/image8.jpg"/><Relationship Id="rId30" Type="http://schemas.openxmlformats.org/officeDocument/2006/relationships/hyperlink" Target="http://www.espct.eu" TargetMode="External"/><Relationship Id="rId35" Type="http://schemas.openxmlformats.org/officeDocument/2006/relationships/header" Target="header2.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image" Target="media/image13.png"/><Relationship Id="rId2" Type="http://schemas.openxmlformats.org/officeDocument/2006/relationships/image" Target="media/image12.png"/><Relationship Id="rId1" Type="http://schemas.openxmlformats.org/officeDocument/2006/relationships/image" Target="media/image1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9T15:50:31.925"/>
    </inkml:context>
    <inkml:brush xml:id="br0">
      <inkml:brushProperty name="width" value="0.05" units="cm"/>
      <inkml:brushProperty name="height" value="0.05" units="cm"/>
    </inkml:brush>
  </inkml:definitions>
  <inkml:trace contextRef="#ctx0" brushRef="#br0">0 1 17552,'8'3'0,"-2"0"786,-6 3 0,0-2 0,0-1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9T15:50:26.754"/>
    </inkml:context>
    <inkml:brush xml:id="br0">
      <inkml:brushProperty name="width" value="0.05" units="cm"/>
      <inkml:brushProperty name="height" value="0.05" units="cm"/>
    </inkml:brush>
  </inkml:definitions>
  <inkml:trace contextRef="#ctx0" brushRef="#br0">0 0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9T15:50:24.236"/>
    </inkml:context>
    <inkml:brush xml:id="br0">
      <inkml:brushProperty name="width" value="0.05" units="cm"/>
      <inkml:brushProperty name="height" value="0.05" units="cm"/>
    </inkml:brush>
  </inkml:definitions>
  <inkml:trace contextRef="#ctx0" brushRef="#br0">1 1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9T15:50:21.868"/>
    </inkml:context>
    <inkml:brush xml:id="br0">
      <inkml:brushProperty name="width" value="0.05" units="cm"/>
      <inkml:brushProperty name="height" value="0.05" units="cm"/>
    </inkml:brush>
  </inkml:definitions>
  <inkml:trace contextRef="#ctx0" brushRef="#br0">0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2cac582-13d4-4052-b63a-24257a92e608" xsi:nil="true"/>
    <lcf76f155ced4ddcb4097134ff3c332f xmlns="16679824-c08f-4fec-9bf1-d285ca6e26d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73C8BCB064EC5438812748B901806CA" ma:contentTypeVersion="16" ma:contentTypeDescription="Create a new document." ma:contentTypeScope="" ma:versionID="9cf8ae84687fb2411e465569cfeca45e">
  <xsd:schema xmlns:xsd="http://www.w3.org/2001/XMLSchema" xmlns:xs="http://www.w3.org/2001/XMLSchema" xmlns:p="http://schemas.microsoft.com/office/2006/metadata/properties" xmlns:ns2="16679824-c08f-4fec-9bf1-d285ca6e26d4" xmlns:ns3="b2cac582-13d4-4052-b63a-24257a92e608" targetNamespace="http://schemas.microsoft.com/office/2006/metadata/properties" ma:root="true" ma:fieldsID="4d5733ede38fefa53bf43856cf508a5b" ns2:_="" ns3:_="">
    <xsd:import namespace="16679824-c08f-4fec-9bf1-d285ca6e26d4"/>
    <xsd:import namespace="b2cac582-13d4-4052-b63a-24257a92e60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679824-c08f-4fec-9bf1-d285ca6e26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cac582-13d4-4052-b63a-24257a92e6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3c910dc-9df1-4f42-b731-a71b3898db4e}" ma:internalName="TaxCatchAll" ma:showField="CatchAllData" ma:web="b2cac582-13d4-4052-b63a-24257a92e6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BDCC91-79DB-46D3-AAD4-593FE9164A5A}">
  <ds:schemaRefs>
    <ds:schemaRef ds:uri="http://schemas.microsoft.com/office/2006/metadata/properties"/>
    <ds:schemaRef ds:uri="http://schemas.microsoft.com/office/infopath/2007/PartnerControls"/>
    <ds:schemaRef ds:uri="b2cac582-13d4-4052-b63a-24257a92e608"/>
    <ds:schemaRef ds:uri="16679824-c08f-4fec-9bf1-d285ca6e26d4"/>
  </ds:schemaRefs>
</ds:datastoreItem>
</file>

<file path=customXml/itemProps2.xml><?xml version="1.0" encoding="utf-8"?>
<ds:datastoreItem xmlns:ds="http://schemas.openxmlformats.org/officeDocument/2006/customXml" ds:itemID="{9AC53C69-DE88-400E-9CC1-92AF6E119E01}">
  <ds:schemaRefs>
    <ds:schemaRef ds:uri="http://schemas.microsoft.com/sharepoint/v3/contenttype/forms"/>
  </ds:schemaRefs>
</ds:datastoreItem>
</file>

<file path=customXml/itemProps3.xml><?xml version="1.0" encoding="utf-8"?>
<ds:datastoreItem xmlns:ds="http://schemas.openxmlformats.org/officeDocument/2006/customXml" ds:itemID="{C41120D6-12FC-4D0D-84EE-584B99221C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679824-c08f-4fec-9bf1-d285ca6e26d4"/>
    <ds:schemaRef ds:uri="b2cac582-13d4-4052-b63a-24257a92e6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61</Pages>
  <Words>12803</Words>
  <Characters>72981</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Boyce (Ysgol Ty Coch)</dc:creator>
  <cp:keywords/>
  <dc:description/>
  <cp:lastModifiedBy>K Boyce (Ysgol Ty Coch)</cp:lastModifiedBy>
  <cp:revision>2</cp:revision>
  <cp:lastPrinted>2026-09-21T10:04:00Z</cp:lastPrinted>
  <dcterms:created xsi:type="dcterms:W3CDTF">2026-09-21T10:05:00Z</dcterms:created>
  <dcterms:modified xsi:type="dcterms:W3CDTF">2026-09-21T10:05:00Z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0x010100D73C8BCB064EC5438812748B901806CA</vt:lpwstr>
  </property>
  <property fmtid="{D5CDD505-2E9C-101B-9397-08002B2CF9AE}" pid="3" name="MediaServiceImageTags">
    <vt:lpwstr/>
  </property>
</Properties>
</file>