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0CA6A" w14:textId="2E1E3B6C" w:rsidR="00D7362D" w:rsidRPr="008E2E6A" w:rsidRDefault="00D7362D" w:rsidP="00D7362D">
      <w:pPr>
        <w:spacing w:after="0"/>
        <w:rPr>
          <w:rFonts w:ascii="Filson Pro" w:hAnsi="Filson Pro"/>
        </w:rPr>
      </w:pPr>
    </w:p>
    <w:p w14:paraId="14D274BE" w14:textId="4A22F614" w:rsidR="00D7362D" w:rsidRPr="008E2E6A" w:rsidRDefault="003E259B" w:rsidP="00D7362D">
      <w:pPr>
        <w:spacing w:line="240" w:lineRule="auto"/>
        <w:ind w:left="3" w:hanging="5"/>
        <w:jc w:val="center"/>
        <w:rPr>
          <w:rFonts w:ascii="Filson Pro" w:eastAsia="Arial" w:hAnsi="Filson Pro" w:cs="Arial"/>
          <w:color w:val="104F3A"/>
          <w:sz w:val="80"/>
          <w:szCs w:val="80"/>
        </w:rPr>
      </w:pPr>
      <w:r>
        <w:rPr>
          <w:rFonts w:ascii="Filson Pro" w:eastAsia="Arial" w:hAnsi="Filson Pro" w:cs="Arial"/>
          <w:color w:val="104F3A"/>
          <w:sz w:val="80"/>
          <w:szCs w:val="80"/>
        </w:rPr>
        <w:t>Positive Handling</w:t>
      </w:r>
      <w:r w:rsidR="00BB16AE">
        <w:rPr>
          <w:rFonts w:ascii="Filson Pro" w:eastAsia="Arial" w:hAnsi="Filson Pro" w:cs="Arial"/>
          <w:color w:val="104F3A"/>
          <w:sz w:val="80"/>
          <w:szCs w:val="80"/>
        </w:rPr>
        <w:t xml:space="preserve"> Policy</w:t>
      </w:r>
    </w:p>
    <w:p w14:paraId="6D78E48D" w14:textId="3F306F29" w:rsidR="00D7362D" w:rsidRPr="008E2E6A" w:rsidRDefault="0082617F" w:rsidP="00D7362D">
      <w:pPr>
        <w:spacing w:line="240" w:lineRule="auto"/>
        <w:rPr>
          <w:rFonts w:ascii="Filson Pro" w:eastAsia="Arial" w:hAnsi="Filson Pro" w:cs="Arial"/>
          <w:sz w:val="32"/>
          <w:szCs w:val="32"/>
        </w:rPr>
      </w:pPr>
      <w:r w:rsidRPr="008E2E6A">
        <w:rPr>
          <w:rFonts w:ascii="Filson Pro" w:hAnsi="Filson Pro"/>
          <w:noProof/>
        </w:rPr>
        <w:drawing>
          <wp:anchor distT="0" distB="0" distL="114300" distR="114300" simplePos="0" relativeHeight="251658240" behindDoc="0" locked="0" layoutInCell="1" allowOverlap="1" wp14:anchorId="7D6542AE" wp14:editId="6BB22298">
            <wp:simplePos x="0" y="0"/>
            <wp:positionH relativeFrom="margin">
              <wp:align>center</wp:align>
            </wp:positionH>
            <wp:positionV relativeFrom="paragraph">
              <wp:posOffset>29532</wp:posOffset>
            </wp:positionV>
            <wp:extent cx="1474856" cy="1474856"/>
            <wp:effectExtent l="0" t="0" r="0" b="0"/>
            <wp:wrapNone/>
            <wp:docPr id="4" name="Picture 3" descr="A logo of a river&#10;&#10;AI-generated content may be incorrect.">
              <a:extLst xmlns:a="http://schemas.openxmlformats.org/drawingml/2006/main">
                <a:ext uri="{FF2B5EF4-FFF2-40B4-BE49-F238E27FC236}">
                  <a16:creationId xmlns:a16="http://schemas.microsoft.com/office/drawing/2014/main" id="{996CD909-A5EC-0E45-5EA3-E3FDF2687A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river&#10;&#10;AI-generated content may be incorrect.">
                      <a:extLst>
                        <a:ext uri="{FF2B5EF4-FFF2-40B4-BE49-F238E27FC236}">
                          <a16:creationId xmlns:a16="http://schemas.microsoft.com/office/drawing/2014/main" id="{996CD909-A5EC-0E45-5EA3-E3FDF2687A9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74856" cy="1474856"/>
                    </a:xfrm>
                    <a:prstGeom prst="rect">
                      <a:avLst/>
                    </a:prstGeom>
                  </pic:spPr>
                </pic:pic>
              </a:graphicData>
            </a:graphic>
            <wp14:sizeRelH relativeFrom="page">
              <wp14:pctWidth>0</wp14:pctWidth>
            </wp14:sizeRelH>
            <wp14:sizeRelV relativeFrom="page">
              <wp14:pctHeight>0</wp14:pctHeight>
            </wp14:sizeRelV>
          </wp:anchor>
        </w:drawing>
      </w:r>
    </w:p>
    <w:p w14:paraId="53BA159C" w14:textId="32EB1B1C" w:rsidR="00D7362D" w:rsidRPr="008E2E6A" w:rsidRDefault="00D7362D" w:rsidP="00D7362D">
      <w:pPr>
        <w:spacing w:line="240" w:lineRule="auto"/>
        <w:rPr>
          <w:rFonts w:ascii="Filson Pro" w:eastAsia="Arial" w:hAnsi="Filson Pro" w:cs="Arial"/>
          <w:sz w:val="32"/>
          <w:szCs w:val="32"/>
        </w:rPr>
      </w:pPr>
    </w:p>
    <w:p w14:paraId="05C564E1" w14:textId="77777777" w:rsidR="00D7362D" w:rsidRPr="008E2E6A" w:rsidRDefault="00D7362D" w:rsidP="00D7362D">
      <w:pPr>
        <w:spacing w:line="240" w:lineRule="auto"/>
        <w:rPr>
          <w:rFonts w:ascii="Filson Pro" w:eastAsia="Arial" w:hAnsi="Filson Pro" w:cs="Arial"/>
          <w:sz w:val="32"/>
          <w:szCs w:val="32"/>
        </w:rPr>
      </w:pPr>
    </w:p>
    <w:p w14:paraId="7D7E3E50" w14:textId="7C9758A6" w:rsidR="00D7362D" w:rsidRPr="008E2E6A" w:rsidRDefault="00D7362D" w:rsidP="00D7362D">
      <w:pPr>
        <w:spacing w:line="240" w:lineRule="auto"/>
        <w:rPr>
          <w:rFonts w:ascii="Filson Pro" w:eastAsia="Arial" w:hAnsi="Filson Pro" w:cs="Arial"/>
          <w:sz w:val="32"/>
          <w:szCs w:val="32"/>
        </w:rPr>
      </w:pPr>
    </w:p>
    <w:p w14:paraId="53C46E88" w14:textId="6A33BE5E" w:rsidR="00D7362D" w:rsidRPr="008E2E6A" w:rsidRDefault="00D7362D" w:rsidP="00D7362D">
      <w:pPr>
        <w:spacing w:line="240" w:lineRule="auto"/>
        <w:rPr>
          <w:rFonts w:ascii="Filson Pro" w:eastAsia="Arial" w:hAnsi="Filson Pro" w:cs="Arial"/>
          <w:sz w:val="32"/>
          <w:szCs w:val="32"/>
        </w:rPr>
      </w:pPr>
    </w:p>
    <w:p w14:paraId="494743C7" w14:textId="77777777" w:rsidR="00357424" w:rsidRPr="008E2E6A" w:rsidRDefault="00357424" w:rsidP="00D7362D">
      <w:pPr>
        <w:spacing w:line="240" w:lineRule="auto"/>
        <w:rPr>
          <w:rFonts w:ascii="Filson Pro" w:eastAsia="Arial" w:hAnsi="Filson Pro" w:cs="Arial"/>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508"/>
        <w:gridCol w:w="4508"/>
      </w:tblGrid>
      <w:tr w:rsidR="00357424" w:rsidRPr="008E2E6A" w14:paraId="0D4CE505" w14:textId="77777777" w:rsidTr="004D3046">
        <w:tc>
          <w:tcPr>
            <w:tcW w:w="4508" w:type="dxa"/>
            <w:tcBorders>
              <w:top w:val="single" w:sz="8" w:space="0" w:color="104F3A"/>
              <w:left w:val="single" w:sz="8" w:space="0" w:color="104F3A"/>
              <w:bottom w:val="single" w:sz="8" w:space="0" w:color="104F3A"/>
              <w:right w:val="single" w:sz="8" w:space="0" w:color="104F3A"/>
            </w:tcBorders>
            <w:vAlign w:val="center"/>
          </w:tcPr>
          <w:p w14:paraId="7ED8A00D" w14:textId="5544772A" w:rsidR="00C8477F" w:rsidRPr="008E2E6A" w:rsidRDefault="00C8477F" w:rsidP="004D3046">
            <w:pPr>
              <w:spacing w:line="276" w:lineRule="auto"/>
              <w:rPr>
                <w:rFonts w:ascii="Filson Pro" w:eastAsia="Arial" w:hAnsi="Filson Pro" w:cs="Arial"/>
                <w:sz w:val="28"/>
                <w:szCs w:val="28"/>
              </w:rPr>
            </w:pPr>
            <w:r w:rsidRPr="008E2E6A">
              <w:rPr>
                <w:rFonts w:ascii="Filson Pro" w:eastAsia="Arial" w:hAnsi="Filson Pro" w:cs="Arial"/>
                <w:sz w:val="28"/>
                <w:szCs w:val="28"/>
              </w:rPr>
              <w:t>R</w:t>
            </w:r>
            <w:r w:rsidR="00E00A17" w:rsidRPr="008E2E6A">
              <w:rPr>
                <w:rFonts w:ascii="Filson Pro" w:eastAsia="Arial" w:hAnsi="Filson Pro" w:cs="Arial"/>
                <w:sz w:val="28"/>
                <w:szCs w:val="28"/>
              </w:rPr>
              <w:t>eviewe</w:t>
            </w:r>
            <w:r w:rsidR="00DE0204">
              <w:rPr>
                <w:rFonts w:ascii="Filson Pro" w:eastAsia="Arial" w:hAnsi="Filson Pro" w:cs="Arial"/>
                <w:sz w:val="28"/>
                <w:szCs w:val="28"/>
              </w:rPr>
              <w:t>d September 2026</w:t>
            </w:r>
          </w:p>
        </w:tc>
        <w:tc>
          <w:tcPr>
            <w:tcW w:w="4508" w:type="dxa"/>
            <w:tcBorders>
              <w:top w:val="single" w:sz="8" w:space="0" w:color="104F3A"/>
              <w:left w:val="single" w:sz="8" w:space="0" w:color="104F3A"/>
              <w:bottom w:val="single" w:sz="8" w:space="0" w:color="104F3A"/>
              <w:right w:val="single" w:sz="8" w:space="0" w:color="104F3A"/>
            </w:tcBorders>
            <w:vAlign w:val="center"/>
          </w:tcPr>
          <w:p w14:paraId="56CFFF22" w14:textId="77777777" w:rsidR="00C87583" w:rsidRDefault="00C87583" w:rsidP="004D3046">
            <w:pPr>
              <w:spacing w:line="276" w:lineRule="auto"/>
              <w:jc w:val="center"/>
              <w:rPr>
                <w:rFonts w:ascii="Filson Pro" w:eastAsia="Arial" w:hAnsi="Filson Pro" w:cs="Arial"/>
                <w:sz w:val="28"/>
                <w:szCs w:val="28"/>
              </w:rPr>
            </w:pPr>
          </w:p>
          <w:p w14:paraId="496E8222" w14:textId="2F832FDD" w:rsidR="00357424" w:rsidRDefault="00DE0204" w:rsidP="004D3046">
            <w:pPr>
              <w:spacing w:line="276" w:lineRule="auto"/>
              <w:jc w:val="center"/>
              <w:rPr>
                <w:rFonts w:ascii="Filson Pro" w:eastAsia="Arial" w:hAnsi="Filson Pro" w:cs="Arial"/>
                <w:sz w:val="28"/>
                <w:szCs w:val="28"/>
              </w:rPr>
            </w:pPr>
            <w:r>
              <w:rPr>
                <w:rFonts w:ascii="Filson Pro" w:eastAsia="Arial" w:hAnsi="Filson Pro" w:cs="Arial"/>
                <w:sz w:val="28"/>
                <w:szCs w:val="28"/>
              </w:rPr>
              <w:t>No changes required</w:t>
            </w:r>
          </w:p>
          <w:p w14:paraId="57810FED" w14:textId="47CDE535" w:rsidR="00C87583" w:rsidRPr="008E2E6A" w:rsidRDefault="00C87583" w:rsidP="004D3046">
            <w:pPr>
              <w:spacing w:line="276" w:lineRule="auto"/>
              <w:jc w:val="center"/>
              <w:rPr>
                <w:rFonts w:ascii="Filson Pro" w:eastAsia="Arial" w:hAnsi="Filson Pro" w:cs="Arial"/>
                <w:sz w:val="28"/>
                <w:szCs w:val="28"/>
              </w:rPr>
            </w:pPr>
          </w:p>
        </w:tc>
      </w:tr>
      <w:tr w:rsidR="00357424" w:rsidRPr="008E2E6A" w14:paraId="0BF1E35F" w14:textId="77777777" w:rsidTr="00D42236">
        <w:trPr>
          <w:trHeight w:val="902"/>
        </w:trPr>
        <w:tc>
          <w:tcPr>
            <w:tcW w:w="4508" w:type="dxa"/>
            <w:tcBorders>
              <w:top w:val="single" w:sz="8" w:space="0" w:color="104F3A"/>
              <w:left w:val="single" w:sz="8" w:space="0" w:color="104F3A"/>
              <w:bottom w:val="single" w:sz="8" w:space="0" w:color="104F3A"/>
              <w:right w:val="single" w:sz="8" w:space="0" w:color="104F3A"/>
            </w:tcBorders>
            <w:vAlign w:val="center"/>
          </w:tcPr>
          <w:p w14:paraId="6A7CE987" w14:textId="27E2CFC5" w:rsidR="00357424" w:rsidRPr="008E2E6A" w:rsidRDefault="00C8477F" w:rsidP="004D3046">
            <w:pPr>
              <w:spacing w:line="276" w:lineRule="auto"/>
              <w:rPr>
                <w:rFonts w:ascii="Filson Pro" w:eastAsia="Arial" w:hAnsi="Filson Pro" w:cs="Arial"/>
                <w:sz w:val="28"/>
                <w:szCs w:val="28"/>
              </w:rPr>
            </w:pPr>
            <w:r w:rsidRPr="008E2E6A">
              <w:rPr>
                <w:rFonts w:ascii="Filson Pro" w:eastAsia="Arial" w:hAnsi="Filson Pro" w:cs="Arial"/>
                <w:sz w:val="28"/>
                <w:szCs w:val="28"/>
              </w:rPr>
              <w:t xml:space="preserve">Next </w:t>
            </w:r>
            <w:r w:rsidR="00357424" w:rsidRPr="008E2E6A">
              <w:rPr>
                <w:rFonts w:ascii="Filson Pro" w:eastAsia="Arial" w:hAnsi="Filson Pro" w:cs="Arial"/>
                <w:sz w:val="28"/>
                <w:szCs w:val="28"/>
              </w:rPr>
              <w:t>Review date:</w:t>
            </w:r>
          </w:p>
        </w:tc>
        <w:tc>
          <w:tcPr>
            <w:tcW w:w="4508" w:type="dxa"/>
            <w:tcBorders>
              <w:top w:val="single" w:sz="8" w:space="0" w:color="104F3A"/>
              <w:left w:val="single" w:sz="8" w:space="0" w:color="104F3A"/>
              <w:bottom w:val="single" w:sz="8" w:space="0" w:color="104F3A"/>
              <w:right w:val="single" w:sz="8" w:space="0" w:color="104F3A"/>
            </w:tcBorders>
            <w:vAlign w:val="center"/>
          </w:tcPr>
          <w:p w14:paraId="5517C51E" w14:textId="13EC4454" w:rsidR="00357424" w:rsidRPr="008E2E6A" w:rsidRDefault="00CE42E6" w:rsidP="00D42236">
            <w:pPr>
              <w:spacing w:line="276" w:lineRule="auto"/>
              <w:jc w:val="center"/>
              <w:rPr>
                <w:rFonts w:ascii="Filson Pro" w:eastAsia="Arial" w:hAnsi="Filson Pro" w:cs="Arial"/>
                <w:sz w:val="28"/>
                <w:szCs w:val="28"/>
              </w:rPr>
            </w:pPr>
            <w:r w:rsidRPr="008E2E6A">
              <w:rPr>
                <w:rFonts w:ascii="Filson Pro" w:eastAsia="Arial" w:hAnsi="Filson Pro" w:cs="Arial"/>
                <w:sz w:val="28"/>
                <w:szCs w:val="28"/>
              </w:rPr>
              <w:t>June 2029</w:t>
            </w:r>
          </w:p>
        </w:tc>
      </w:tr>
    </w:tbl>
    <w:p w14:paraId="24E9A071" w14:textId="7836021C" w:rsidR="00D7362D" w:rsidRPr="008E2E6A" w:rsidRDefault="00D7362D" w:rsidP="0084689F">
      <w:pPr>
        <w:spacing w:line="240" w:lineRule="auto"/>
        <w:rPr>
          <w:rFonts w:ascii="Filson Pro" w:eastAsia="Arial" w:hAnsi="Filson Pro" w:cs="Arial"/>
          <w:sz w:val="28"/>
          <w:szCs w:val="28"/>
        </w:rPr>
      </w:pPr>
    </w:p>
    <w:p w14:paraId="4C4D27E4" w14:textId="26EC10D9" w:rsidR="00D7362D" w:rsidRPr="008E2E6A" w:rsidRDefault="00D7362D" w:rsidP="00D7362D">
      <w:pPr>
        <w:spacing w:line="240" w:lineRule="auto"/>
        <w:ind w:left="1" w:hanging="3"/>
        <w:rPr>
          <w:rFonts w:ascii="Filson Pro" w:eastAsia="Arial" w:hAnsi="Filson Pro" w:cs="Arial"/>
          <w:sz w:val="28"/>
          <w:szCs w:val="28"/>
        </w:rPr>
      </w:pPr>
    </w:p>
    <w:p w14:paraId="59556122" w14:textId="357CE90F" w:rsidR="00D7362D" w:rsidRPr="008E2E6A" w:rsidRDefault="0082617F" w:rsidP="00D7362D">
      <w:pPr>
        <w:spacing w:line="240" w:lineRule="auto"/>
        <w:ind w:left="1" w:hanging="3"/>
        <w:rPr>
          <w:rFonts w:ascii="Filson Pro" w:eastAsia="Arial" w:hAnsi="Filson Pro" w:cs="Arial"/>
          <w:sz w:val="28"/>
          <w:szCs w:val="28"/>
        </w:rPr>
      </w:pPr>
      <w:r w:rsidRPr="008E2E6A">
        <w:rPr>
          <w:rFonts w:ascii="Filson Pro" w:eastAsia="Arial" w:hAnsi="Filson Pro" w:cs="Arial"/>
          <w:noProof/>
          <w:sz w:val="28"/>
          <w:szCs w:val="28"/>
        </w:rPr>
        <mc:AlternateContent>
          <mc:Choice Requires="wps">
            <w:drawing>
              <wp:anchor distT="0" distB="0" distL="114300" distR="114300" simplePos="0" relativeHeight="251658241" behindDoc="0" locked="0" layoutInCell="1" allowOverlap="1" wp14:anchorId="0BE48A61" wp14:editId="3ADAD4A2">
                <wp:simplePos x="0" y="0"/>
                <wp:positionH relativeFrom="column">
                  <wp:posOffset>46298</wp:posOffset>
                </wp:positionH>
                <wp:positionV relativeFrom="paragraph">
                  <wp:posOffset>278323</wp:posOffset>
                </wp:positionV>
                <wp:extent cx="5474825" cy="0"/>
                <wp:effectExtent l="0" t="12700" r="24765" b="12700"/>
                <wp:wrapNone/>
                <wp:docPr id="338587108"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8B7A8B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21.9pt" to="434.7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" strokecolor="#104f3a" strokeweight="2.25pt">
                <v:stroke joinstyle="miter"/>
              </v:line>
            </w:pict>
          </mc:Fallback>
        </mc:AlternateContent>
      </w:r>
      <w:r w:rsidR="00D7362D" w:rsidRPr="008E2E6A">
        <w:rPr>
          <w:rFonts w:ascii="Filson Pro" w:eastAsia="Arial" w:hAnsi="Filson Pro" w:cs="Arial"/>
          <w:sz w:val="28"/>
          <w:szCs w:val="28"/>
        </w:rPr>
        <w:t>Signed</w:t>
      </w:r>
      <w:r w:rsidRPr="008E2E6A">
        <w:rPr>
          <w:rFonts w:ascii="Filson Pro" w:eastAsia="Arial" w:hAnsi="Filson Pro" w:cs="Arial"/>
          <w:sz w:val="28"/>
          <w:szCs w:val="28"/>
        </w:rPr>
        <w:t xml:space="preserve"> </w:t>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t>Date</w:t>
      </w:r>
    </w:p>
    <w:p w14:paraId="1413AEF0" w14:textId="64FA0384" w:rsidR="00D7362D" w:rsidRPr="008E2E6A" w:rsidRDefault="00D7362D" w:rsidP="0082617F">
      <w:pPr>
        <w:spacing w:line="240" w:lineRule="auto"/>
        <w:rPr>
          <w:rFonts w:ascii="Filson Pro" w:eastAsia="Arial" w:hAnsi="Filson Pro" w:cs="Arial"/>
          <w:sz w:val="28"/>
          <w:szCs w:val="28"/>
        </w:rPr>
      </w:pPr>
      <w:r w:rsidRPr="008E2E6A">
        <w:rPr>
          <w:rFonts w:ascii="Filson Pro" w:eastAsia="Arial" w:hAnsi="Filson Pro" w:cs="Arial"/>
          <w:sz w:val="28"/>
          <w:szCs w:val="28"/>
        </w:rPr>
        <w:t>Chairperson schools governing body, on behalf of the Governing Body</w:t>
      </w:r>
    </w:p>
    <w:p w14:paraId="5F42B579" w14:textId="4669CF9B" w:rsidR="0082617F" w:rsidRPr="008E2E6A" w:rsidRDefault="0082617F" w:rsidP="0082617F">
      <w:pPr>
        <w:spacing w:line="240" w:lineRule="auto"/>
        <w:rPr>
          <w:rFonts w:ascii="Filson Pro" w:eastAsia="Arial" w:hAnsi="Filson Pro" w:cs="Arial"/>
          <w:sz w:val="28"/>
          <w:szCs w:val="28"/>
        </w:rPr>
      </w:pPr>
    </w:p>
    <w:p w14:paraId="62245659" w14:textId="54A1B0E9" w:rsidR="00D7362D" w:rsidRPr="008E2E6A" w:rsidRDefault="0082617F" w:rsidP="00D7362D">
      <w:pPr>
        <w:spacing w:line="240" w:lineRule="auto"/>
        <w:rPr>
          <w:rFonts w:ascii="Filson Pro" w:eastAsia="Arial" w:hAnsi="Filson Pro" w:cs="Arial"/>
          <w:sz w:val="28"/>
          <w:szCs w:val="28"/>
        </w:rPr>
      </w:pPr>
      <w:r w:rsidRPr="008E2E6A">
        <w:rPr>
          <w:rFonts w:ascii="Filson Pro" w:eastAsia="Arial" w:hAnsi="Filson Pro" w:cs="Arial"/>
          <w:noProof/>
          <w:sz w:val="28"/>
          <w:szCs w:val="28"/>
        </w:rPr>
        <mc:AlternateContent>
          <mc:Choice Requires="wps">
            <w:drawing>
              <wp:anchor distT="0" distB="0" distL="114300" distR="114300" simplePos="0" relativeHeight="251658242" behindDoc="0" locked="0" layoutInCell="1" allowOverlap="1" wp14:anchorId="66C6116E" wp14:editId="7D574439">
                <wp:simplePos x="0" y="0"/>
                <wp:positionH relativeFrom="column">
                  <wp:posOffset>0</wp:posOffset>
                </wp:positionH>
                <wp:positionV relativeFrom="paragraph">
                  <wp:posOffset>316077</wp:posOffset>
                </wp:positionV>
                <wp:extent cx="5474825" cy="0"/>
                <wp:effectExtent l="0" t="12700" r="24765" b="12700"/>
                <wp:wrapNone/>
                <wp:docPr id="69603915" name="Straight Connector 1"/>
                <wp:cNvGraphicFramePr/>
                <a:graphic xmlns:a="http://schemas.openxmlformats.org/drawingml/2006/main">
                  <a:graphicData uri="http://schemas.microsoft.com/office/word/2010/wordprocessingShape">
                    <wps:wsp>
                      <wps:cNvCnPr/>
                      <wps:spPr>
                        <a:xfrm>
                          <a:off x="0" y="0"/>
                          <a:ext cx="5474825" cy="0"/>
                        </a:xfrm>
                        <a:prstGeom prst="line">
                          <a:avLst/>
                        </a:prstGeom>
                        <a:ln w="28575">
                          <a:solidFill>
                            <a:srgbClr val="104F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6EA084E5"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4.9pt" to="431.1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" strokecolor="#104f3a" strokeweight="2.25pt">
                <v:stroke joinstyle="miter"/>
              </v:line>
            </w:pict>
          </mc:Fallback>
        </mc:AlternateContent>
      </w:r>
      <w:r w:rsidR="00D7362D" w:rsidRPr="008E2E6A">
        <w:rPr>
          <w:rFonts w:ascii="Filson Pro" w:eastAsia="Arial" w:hAnsi="Filson Pro" w:cs="Arial"/>
          <w:sz w:val="28"/>
          <w:szCs w:val="28"/>
        </w:rPr>
        <w:t>Signed</w:t>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r>
      <w:r w:rsidRPr="008E2E6A">
        <w:rPr>
          <w:rFonts w:ascii="Filson Pro" w:eastAsia="Arial" w:hAnsi="Filson Pro" w:cs="Arial"/>
          <w:sz w:val="28"/>
          <w:szCs w:val="28"/>
        </w:rPr>
        <w:tab/>
        <w:t>Date</w:t>
      </w:r>
    </w:p>
    <w:p w14:paraId="2B4C1BEA" w14:textId="28BFEDF7" w:rsidR="00D7362D" w:rsidRPr="008E2E6A" w:rsidRDefault="00D7362D" w:rsidP="00D7362D">
      <w:pPr>
        <w:spacing w:line="240" w:lineRule="auto"/>
        <w:rPr>
          <w:rFonts w:ascii="Filson Pro" w:eastAsia="Arial" w:hAnsi="Filson Pro" w:cs="Arial"/>
          <w:sz w:val="28"/>
          <w:szCs w:val="28"/>
        </w:rPr>
      </w:pPr>
      <w:r w:rsidRPr="008E2E6A">
        <w:rPr>
          <w:rFonts w:ascii="Filson Pro" w:eastAsia="Arial" w:hAnsi="Filson Pro" w:cs="Arial"/>
          <w:sz w:val="28"/>
          <w:szCs w:val="28"/>
        </w:rPr>
        <w:t>Headteacher</w:t>
      </w:r>
    </w:p>
    <w:p w14:paraId="610BF77F" w14:textId="77777777" w:rsidR="0084689F" w:rsidRPr="008E2E6A" w:rsidRDefault="0084689F" w:rsidP="00D7362D">
      <w:pPr>
        <w:spacing w:line="240" w:lineRule="auto"/>
        <w:ind w:left="1" w:hanging="3"/>
        <w:rPr>
          <w:rFonts w:ascii="Filson Pro" w:eastAsia="Arial" w:hAnsi="Filson Pro" w:cs="Arial"/>
          <w:i/>
          <w:iCs/>
          <w:sz w:val="28"/>
          <w:szCs w:val="28"/>
        </w:rPr>
      </w:pPr>
    </w:p>
    <w:p w14:paraId="6B2FD603" w14:textId="5207681B" w:rsidR="00D7362D" w:rsidRPr="008E2E6A" w:rsidRDefault="00D7362D" w:rsidP="00D7362D">
      <w:pPr>
        <w:spacing w:line="240" w:lineRule="auto"/>
        <w:ind w:left="1" w:hanging="3"/>
        <w:rPr>
          <w:rFonts w:ascii="Filson Pro" w:eastAsia="Arial" w:hAnsi="Filson Pro" w:cs="Arial"/>
          <w:i/>
          <w:iCs/>
          <w:sz w:val="28"/>
          <w:szCs w:val="28"/>
        </w:rPr>
      </w:pPr>
      <w:r w:rsidRPr="008E2E6A">
        <w:rPr>
          <w:rFonts w:ascii="Filson Pro" w:eastAsia="Arial" w:hAnsi="Filson Pro" w:cs="Arial"/>
          <w:i/>
          <w:iCs/>
          <w:sz w:val="28"/>
          <w:szCs w:val="28"/>
        </w:rPr>
        <w:t>Distribution: Staff, governors, pupils, parents/carers and interested parties.</w:t>
      </w:r>
    </w:p>
    <w:p w14:paraId="0F505C06" w14:textId="0F1BA0B8" w:rsidR="009B5A7B" w:rsidRPr="008E2E6A" w:rsidRDefault="009B5A7B" w:rsidP="00D7362D">
      <w:pPr>
        <w:spacing w:line="240" w:lineRule="auto"/>
        <w:ind w:left="1" w:hanging="3"/>
        <w:rPr>
          <w:rFonts w:ascii="Filson Pro" w:eastAsia="Arial" w:hAnsi="Filson Pro" w:cs="Arial"/>
          <w:i/>
          <w:iCs/>
          <w:sz w:val="28"/>
          <w:szCs w:val="28"/>
        </w:rPr>
      </w:pPr>
    </w:p>
    <w:p w14:paraId="08125F6D" w14:textId="0C63234C" w:rsidR="003B4C24" w:rsidRPr="008E2E6A" w:rsidRDefault="003B4C24" w:rsidP="0DF3B9DB">
      <w:pPr>
        <w:spacing w:before="240" w:after="240"/>
        <w:rPr>
          <w:rFonts w:ascii="Filson Pro" w:eastAsia="Filson Pro" w:hAnsi="Filson Pro" w:cs="Filson Pro"/>
        </w:rPr>
      </w:pPr>
    </w:p>
    <w:p w14:paraId="05DC63FA" w14:textId="77777777" w:rsidR="003245C5" w:rsidRPr="008E2E6A" w:rsidRDefault="003245C5" w:rsidP="0DF3B9DB">
      <w:pPr>
        <w:spacing w:before="240" w:after="240"/>
        <w:rPr>
          <w:rFonts w:ascii="Filson Pro" w:eastAsia="Filson Pro" w:hAnsi="Filson Pro" w:cs="Filson Pro"/>
        </w:rPr>
      </w:pPr>
    </w:p>
    <w:p w14:paraId="1A0D3987" w14:textId="77777777" w:rsidR="003245C5" w:rsidRPr="008E2E6A" w:rsidRDefault="003245C5" w:rsidP="0DF3B9DB">
      <w:pPr>
        <w:spacing w:before="240" w:after="240"/>
        <w:rPr>
          <w:rFonts w:ascii="Filson Pro" w:eastAsia="Filson Pro" w:hAnsi="Filson Pro" w:cs="Filson Pro"/>
        </w:rPr>
      </w:pPr>
    </w:p>
    <w:p w14:paraId="17E7B6BB" w14:textId="77777777" w:rsidR="003245C5" w:rsidRPr="008E2E6A" w:rsidRDefault="003245C5" w:rsidP="0DF3B9DB">
      <w:pPr>
        <w:spacing w:before="240" w:after="240"/>
        <w:rPr>
          <w:rFonts w:ascii="Filson Pro" w:eastAsia="Filson Pro" w:hAnsi="Filson Pro" w:cs="Filson Pro"/>
        </w:rPr>
      </w:pPr>
    </w:p>
    <w:p w14:paraId="291BF59B" w14:textId="77777777" w:rsidR="003245C5" w:rsidRPr="008E2E6A" w:rsidRDefault="003245C5" w:rsidP="0DF3B9DB">
      <w:pPr>
        <w:spacing w:before="240" w:after="240"/>
        <w:rPr>
          <w:rFonts w:ascii="Filson Pro" w:eastAsia="Filson Pro" w:hAnsi="Filson Pro" w:cs="Filson Pro"/>
        </w:rPr>
      </w:pPr>
    </w:p>
    <w:p w14:paraId="04CF88F3" w14:textId="77777777" w:rsidR="003245C5" w:rsidRPr="008E2E6A" w:rsidRDefault="003245C5" w:rsidP="0DF3B9DB">
      <w:pPr>
        <w:spacing w:before="240" w:after="240"/>
        <w:rPr>
          <w:rFonts w:ascii="Filson Pro" w:eastAsia="Filson Pro" w:hAnsi="Filson Pro" w:cs="Filson Pro"/>
        </w:rPr>
      </w:pPr>
    </w:p>
    <w:p w14:paraId="3E46FC2A" w14:textId="77777777" w:rsidR="003245C5" w:rsidRPr="008E2E6A" w:rsidRDefault="003245C5" w:rsidP="0DF3B9DB">
      <w:pPr>
        <w:spacing w:before="240" w:after="240"/>
        <w:rPr>
          <w:rFonts w:ascii="Filson Pro" w:eastAsia="Filson Pro" w:hAnsi="Filson Pro" w:cs="Filson Pro"/>
        </w:rPr>
      </w:pPr>
    </w:p>
    <w:p w14:paraId="1787BD92" w14:textId="77777777" w:rsidR="003245C5" w:rsidRPr="008E2E6A" w:rsidRDefault="003245C5" w:rsidP="0DF3B9DB">
      <w:pPr>
        <w:spacing w:before="240" w:after="240"/>
        <w:rPr>
          <w:rFonts w:ascii="Filson Pro" w:eastAsia="Filson Pro" w:hAnsi="Filson Pro" w:cs="Filson Pro"/>
        </w:rPr>
      </w:pPr>
    </w:p>
    <w:p w14:paraId="4E262735" w14:textId="77777777" w:rsidR="003245C5" w:rsidRPr="008E2E6A" w:rsidRDefault="003245C5" w:rsidP="0DF3B9DB">
      <w:pPr>
        <w:spacing w:before="240" w:after="240"/>
        <w:rPr>
          <w:rFonts w:ascii="Filson Pro" w:eastAsia="Filson Pro" w:hAnsi="Filson Pro" w:cs="Filson Pro"/>
        </w:rPr>
      </w:pPr>
    </w:p>
    <w:p w14:paraId="28BBFA2B" w14:textId="77777777" w:rsidR="003245C5" w:rsidRPr="008E2E6A" w:rsidRDefault="003245C5" w:rsidP="0DF3B9DB">
      <w:pPr>
        <w:spacing w:before="240" w:after="240"/>
        <w:rPr>
          <w:rFonts w:ascii="Filson Pro" w:eastAsia="Filson Pro" w:hAnsi="Filson Pro" w:cs="Filson Pro"/>
        </w:rPr>
      </w:pPr>
    </w:p>
    <w:p w14:paraId="12A94060" w14:textId="77777777" w:rsidR="003245C5" w:rsidRPr="008E2E6A" w:rsidRDefault="003245C5" w:rsidP="0DF3B9DB">
      <w:pPr>
        <w:spacing w:before="240" w:after="240"/>
        <w:rPr>
          <w:rFonts w:ascii="Filson Pro" w:eastAsia="Filson Pro" w:hAnsi="Filson Pro" w:cs="Filson Pro"/>
        </w:rPr>
      </w:pPr>
    </w:p>
    <w:p w14:paraId="576C28EE" w14:textId="77777777" w:rsidR="003245C5" w:rsidRPr="008E2E6A" w:rsidRDefault="003245C5" w:rsidP="0DF3B9DB">
      <w:pPr>
        <w:spacing w:before="240" w:after="240"/>
        <w:rPr>
          <w:rFonts w:ascii="Filson Pro" w:eastAsia="Filson Pro" w:hAnsi="Filson Pro" w:cs="Filson Pro"/>
        </w:rPr>
      </w:pPr>
    </w:p>
    <w:p w14:paraId="07F429EC" w14:textId="77777777" w:rsidR="003245C5" w:rsidRPr="008E2E6A" w:rsidRDefault="003245C5" w:rsidP="0DF3B9DB">
      <w:pPr>
        <w:spacing w:before="240" w:after="240"/>
        <w:rPr>
          <w:rFonts w:ascii="Filson Pro" w:eastAsia="Filson Pro" w:hAnsi="Filson Pro" w:cs="Filson Pro"/>
        </w:rPr>
      </w:pPr>
    </w:p>
    <w:p w14:paraId="377476FF" w14:textId="77777777" w:rsidR="003245C5" w:rsidRPr="008E2E6A" w:rsidRDefault="003245C5" w:rsidP="0DF3B9DB">
      <w:pPr>
        <w:spacing w:before="240" w:after="240"/>
        <w:rPr>
          <w:rFonts w:ascii="Filson Pro" w:eastAsia="Filson Pro" w:hAnsi="Filson Pro" w:cs="Filson Pro"/>
        </w:rPr>
      </w:pPr>
    </w:p>
    <w:p w14:paraId="1D75B435" w14:textId="77777777" w:rsidR="003245C5" w:rsidRPr="008E2E6A" w:rsidRDefault="003245C5" w:rsidP="0DF3B9DB">
      <w:pPr>
        <w:spacing w:before="240" w:after="240"/>
        <w:rPr>
          <w:rFonts w:ascii="Filson Pro" w:eastAsia="Filson Pro" w:hAnsi="Filson Pro" w:cs="Filson Pro"/>
        </w:rPr>
      </w:pPr>
    </w:p>
    <w:p w14:paraId="55B07B35" w14:textId="77777777" w:rsidR="003245C5" w:rsidRPr="008E2E6A" w:rsidRDefault="003245C5" w:rsidP="0DF3B9DB">
      <w:pPr>
        <w:spacing w:before="240" w:after="240"/>
        <w:rPr>
          <w:rFonts w:ascii="Filson Pro" w:eastAsia="Filson Pro" w:hAnsi="Filson Pro" w:cs="Filson Pro"/>
        </w:rPr>
      </w:pPr>
    </w:p>
    <w:p w14:paraId="610E2625" w14:textId="77777777" w:rsidR="003245C5" w:rsidRPr="008E2E6A" w:rsidRDefault="003245C5" w:rsidP="0DF3B9DB">
      <w:pPr>
        <w:spacing w:before="240" w:after="240"/>
        <w:rPr>
          <w:rFonts w:ascii="Filson Pro" w:eastAsia="Filson Pro" w:hAnsi="Filson Pro" w:cs="Filson Pro"/>
        </w:rPr>
      </w:pPr>
    </w:p>
    <w:p w14:paraId="2EDF40F2" w14:textId="77777777" w:rsidR="003245C5" w:rsidRPr="008E2E6A" w:rsidRDefault="003245C5" w:rsidP="0DF3B9DB">
      <w:pPr>
        <w:spacing w:before="240" w:after="240"/>
        <w:rPr>
          <w:rFonts w:ascii="Filson Pro" w:eastAsia="Filson Pro" w:hAnsi="Filson Pro" w:cs="Filson Pro"/>
        </w:rPr>
      </w:pPr>
    </w:p>
    <w:p w14:paraId="24F29122" w14:textId="77777777" w:rsidR="003245C5" w:rsidRPr="008E2E6A" w:rsidRDefault="003245C5" w:rsidP="0DF3B9DB">
      <w:pPr>
        <w:spacing w:before="240" w:after="240"/>
        <w:rPr>
          <w:rFonts w:ascii="Filson Pro" w:eastAsia="Filson Pro" w:hAnsi="Filson Pro" w:cs="Filson Pro"/>
        </w:rPr>
      </w:pPr>
    </w:p>
    <w:p w14:paraId="5E9EC826" w14:textId="77777777" w:rsidR="003245C5" w:rsidRPr="008E2E6A" w:rsidRDefault="003245C5" w:rsidP="0DF3B9DB">
      <w:pPr>
        <w:spacing w:before="240" w:after="240"/>
        <w:rPr>
          <w:rFonts w:ascii="Filson Pro" w:eastAsia="Filson Pro" w:hAnsi="Filson Pro" w:cs="Filson Pro"/>
        </w:rPr>
      </w:pPr>
    </w:p>
    <w:p w14:paraId="6DB4942A" w14:textId="77777777" w:rsidR="003245C5" w:rsidRPr="008E2E6A" w:rsidRDefault="003245C5" w:rsidP="0DF3B9DB">
      <w:pPr>
        <w:spacing w:before="240" w:after="240"/>
        <w:rPr>
          <w:rFonts w:ascii="Filson Pro" w:eastAsia="Filson Pro" w:hAnsi="Filson Pro" w:cs="Filson Pro"/>
        </w:rPr>
      </w:pPr>
    </w:p>
    <w:p w14:paraId="2A276377" w14:textId="77777777" w:rsidR="003245C5" w:rsidRDefault="003245C5" w:rsidP="0DF3B9DB">
      <w:pPr>
        <w:spacing w:before="240" w:after="240"/>
        <w:rPr>
          <w:rFonts w:ascii="Filson Pro" w:eastAsia="Filson Pro" w:hAnsi="Filson Pro" w:cs="Filson Pro"/>
        </w:rPr>
      </w:pPr>
    </w:p>
    <w:p w14:paraId="37ADC295" w14:textId="77777777" w:rsidR="00BB16AE" w:rsidRDefault="00BB16AE" w:rsidP="0DF3B9DB">
      <w:pPr>
        <w:spacing w:before="240" w:after="240"/>
        <w:rPr>
          <w:rFonts w:ascii="Filson Pro" w:eastAsia="Filson Pro" w:hAnsi="Filson Pro" w:cs="Filson Pro"/>
        </w:rPr>
      </w:pPr>
    </w:p>
    <w:p w14:paraId="6DBBE1D9" w14:textId="77777777" w:rsidR="00BB16AE" w:rsidRDefault="00BB16AE" w:rsidP="0DF3B9DB">
      <w:pPr>
        <w:spacing w:before="240" w:after="240"/>
        <w:rPr>
          <w:rFonts w:ascii="Filson Pro" w:eastAsia="Filson Pro" w:hAnsi="Filson Pro" w:cs="Filson Pro"/>
        </w:rPr>
      </w:pPr>
    </w:p>
    <w:p w14:paraId="67BABB08" w14:textId="77777777" w:rsidR="00BB16AE" w:rsidRDefault="00BB16AE" w:rsidP="0DF3B9DB">
      <w:pPr>
        <w:spacing w:before="240" w:after="240"/>
        <w:rPr>
          <w:rFonts w:ascii="Filson Pro" w:eastAsia="Filson Pro" w:hAnsi="Filson Pro" w:cs="Filson Pro"/>
        </w:rPr>
      </w:pPr>
    </w:p>
    <w:p w14:paraId="104133B7" w14:textId="77777777" w:rsidR="00C87583" w:rsidRPr="001726D0" w:rsidRDefault="00C87583" w:rsidP="00C87583">
      <w:pPr>
        <w:spacing w:before="95" w:line="360" w:lineRule="auto"/>
        <w:ind w:right="685"/>
        <w:jc w:val="both"/>
        <w:rPr>
          <w:rFonts w:ascii="Filson Pro" w:hAnsi="Filson Pro"/>
          <w:bCs/>
        </w:rPr>
      </w:pPr>
      <w:r w:rsidRPr="001726D0">
        <w:rPr>
          <w:rFonts w:ascii="Filson Pro" w:hAnsi="Filson Pro"/>
          <w:bCs/>
        </w:rPr>
        <w:lastRenderedPageBreak/>
        <w:t>This</w:t>
      </w:r>
      <w:r w:rsidRPr="001726D0">
        <w:rPr>
          <w:rFonts w:ascii="Filson Pro" w:hAnsi="Filson Pro"/>
          <w:bCs/>
          <w:spacing w:val="-1"/>
        </w:rPr>
        <w:t xml:space="preserve"> </w:t>
      </w:r>
      <w:r w:rsidRPr="001726D0">
        <w:rPr>
          <w:rFonts w:ascii="Filson Pro" w:hAnsi="Filson Pro"/>
          <w:bCs/>
        </w:rPr>
        <w:t>policy</w:t>
      </w:r>
      <w:r w:rsidRPr="001726D0">
        <w:rPr>
          <w:rFonts w:ascii="Filson Pro" w:hAnsi="Filson Pro"/>
          <w:bCs/>
          <w:spacing w:val="-8"/>
        </w:rPr>
        <w:t xml:space="preserve"> </w:t>
      </w:r>
      <w:r w:rsidRPr="001726D0">
        <w:rPr>
          <w:rFonts w:ascii="Filson Pro" w:hAnsi="Filson Pro"/>
          <w:bCs/>
        </w:rPr>
        <w:t>does</w:t>
      </w:r>
      <w:r w:rsidRPr="001726D0">
        <w:rPr>
          <w:rFonts w:ascii="Filson Pro" w:hAnsi="Filson Pro"/>
          <w:bCs/>
          <w:spacing w:val="-1"/>
        </w:rPr>
        <w:t xml:space="preserve"> </w:t>
      </w:r>
      <w:r w:rsidRPr="001726D0">
        <w:rPr>
          <w:rFonts w:ascii="Filson Pro" w:hAnsi="Filson Pro"/>
          <w:bCs/>
        </w:rPr>
        <w:t>not</w:t>
      </w:r>
      <w:r w:rsidRPr="001726D0">
        <w:rPr>
          <w:rFonts w:ascii="Filson Pro" w:hAnsi="Filson Pro"/>
          <w:bCs/>
          <w:spacing w:val="-1"/>
        </w:rPr>
        <w:t xml:space="preserve"> </w:t>
      </w:r>
      <w:r w:rsidRPr="001726D0">
        <w:rPr>
          <w:rFonts w:ascii="Filson Pro" w:hAnsi="Filson Pro"/>
          <w:bCs/>
        </w:rPr>
        <w:t>intend to</w:t>
      </w:r>
      <w:r w:rsidRPr="001726D0">
        <w:rPr>
          <w:rFonts w:ascii="Filson Pro" w:hAnsi="Filson Pro"/>
          <w:bCs/>
          <w:spacing w:val="-3"/>
        </w:rPr>
        <w:t xml:space="preserve"> </w:t>
      </w:r>
      <w:r w:rsidRPr="001726D0">
        <w:rPr>
          <w:rFonts w:ascii="Filson Pro" w:hAnsi="Filson Pro"/>
          <w:bCs/>
        </w:rPr>
        <w:t>cover</w:t>
      </w:r>
      <w:r w:rsidRPr="001726D0">
        <w:rPr>
          <w:rFonts w:ascii="Filson Pro" w:hAnsi="Filson Pro"/>
          <w:bCs/>
          <w:spacing w:val="-1"/>
        </w:rPr>
        <w:t xml:space="preserve"> </w:t>
      </w:r>
      <w:r w:rsidRPr="001726D0">
        <w:rPr>
          <w:rFonts w:ascii="Filson Pro" w:hAnsi="Filson Pro"/>
          <w:bCs/>
        </w:rPr>
        <w:t>all eventualities, but</w:t>
      </w:r>
      <w:r w:rsidRPr="001726D0">
        <w:rPr>
          <w:rFonts w:ascii="Filson Pro" w:hAnsi="Filson Pro"/>
          <w:bCs/>
          <w:spacing w:val="-1"/>
        </w:rPr>
        <w:t xml:space="preserve"> </w:t>
      </w:r>
      <w:r w:rsidRPr="001726D0">
        <w:rPr>
          <w:rFonts w:ascii="Filson Pro" w:hAnsi="Filson Pro"/>
          <w:bCs/>
        </w:rPr>
        <w:t>to</w:t>
      </w:r>
      <w:r w:rsidRPr="001726D0">
        <w:rPr>
          <w:rFonts w:ascii="Filson Pro" w:hAnsi="Filson Pro"/>
          <w:bCs/>
          <w:spacing w:val="-2"/>
        </w:rPr>
        <w:t xml:space="preserve"> </w:t>
      </w:r>
      <w:r w:rsidRPr="001726D0">
        <w:rPr>
          <w:rFonts w:ascii="Filson Pro" w:hAnsi="Filson Pro"/>
          <w:bCs/>
        </w:rPr>
        <w:t>offer</w:t>
      </w:r>
      <w:r w:rsidRPr="001726D0">
        <w:rPr>
          <w:rFonts w:ascii="Filson Pro" w:hAnsi="Filson Pro"/>
          <w:bCs/>
          <w:spacing w:val="-1"/>
        </w:rPr>
        <w:t xml:space="preserve"> </w:t>
      </w:r>
      <w:r w:rsidRPr="001726D0">
        <w:rPr>
          <w:rFonts w:ascii="Filson Pro" w:hAnsi="Filson Pro"/>
          <w:bCs/>
        </w:rPr>
        <w:t>general</w:t>
      </w:r>
      <w:r w:rsidRPr="001726D0">
        <w:rPr>
          <w:rFonts w:ascii="Filson Pro" w:hAnsi="Filson Pro"/>
          <w:bCs/>
          <w:spacing w:val="-2"/>
        </w:rPr>
        <w:t xml:space="preserve"> </w:t>
      </w:r>
      <w:r w:rsidRPr="001726D0">
        <w:rPr>
          <w:rFonts w:ascii="Filson Pro" w:hAnsi="Filson Pro"/>
          <w:bCs/>
        </w:rPr>
        <w:t>guidance</w:t>
      </w:r>
      <w:r w:rsidRPr="001726D0">
        <w:rPr>
          <w:rFonts w:ascii="Filson Pro" w:hAnsi="Filson Pro"/>
          <w:bCs/>
          <w:spacing w:val="-4"/>
        </w:rPr>
        <w:t xml:space="preserve"> </w:t>
      </w:r>
      <w:r w:rsidRPr="001726D0">
        <w:rPr>
          <w:rFonts w:ascii="Filson Pro" w:hAnsi="Filson Pro"/>
          <w:bCs/>
        </w:rPr>
        <w:t>to staff</w:t>
      </w:r>
      <w:r w:rsidRPr="001726D0">
        <w:rPr>
          <w:rFonts w:ascii="Filson Pro" w:hAnsi="Filson Pro"/>
          <w:bCs/>
          <w:spacing w:val="-1"/>
        </w:rPr>
        <w:t xml:space="preserve"> </w:t>
      </w:r>
      <w:r w:rsidRPr="001726D0">
        <w:rPr>
          <w:rFonts w:ascii="Filson Pro" w:hAnsi="Filson Pro"/>
          <w:bCs/>
        </w:rPr>
        <w:t>and</w:t>
      </w:r>
      <w:r w:rsidRPr="001726D0">
        <w:rPr>
          <w:rFonts w:ascii="Filson Pro" w:hAnsi="Filson Pro"/>
          <w:bCs/>
          <w:spacing w:val="-5"/>
        </w:rPr>
        <w:t xml:space="preserve"> </w:t>
      </w:r>
      <w:r w:rsidRPr="001726D0">
        <w:rPr>
          <w:rFonts w:ascii="Filson Pro" w:hAnsi="Filson Pro"/>
          <w:bCs/>
        </w:rPr>
        <w:t>contribute</w:t>
      </w:r>
      <w:r w:rsidRPr="001726D0">
        <w:rPr>
          <w:rFonts w:ascii="Filson Pro" w:hAnsi="Filson Pro"/>
          <w:bCs/>
          <w:spacing w:val="-4"/>
        </w:rPr>
        <w:t xml:space="preserve"> </w:t>
      </w:r>
      <w:r w:rsidRPr="001726D0">
        <w:rPr>
          <w:rFonts w:ascii="Filson Pro" w:hAnsi="Filson Pro"/>
          <w:bCs/>
        </w:rPr>
        <w:t>to the</w:t>
      </w:r>
      <w:r w:rsidRPr="001726D0">
        <w:rPr>
          <w:rFonts w:ascii="Filson Pro" w:hAnsi="Filson Pro"/>
          <w:bCs/>
          <w:spacing w:val="-3"/>
        </w:rPr>
        <w:t xml:space="preserve"> </w:t>
      </w:r>
      <w:r w:rsidRPr="001726D0">
        <w:rPr>
          <w:rFonts w:ascii="Filson Pro" w:hAnsi="Filson Pro"/>
          <w:bCs/>
        </w:rPr>
        <w:t>insurance</w:t>
      </w:r>
      <w:r w:rsidRPr="001726D0">
        <w:rPr>
          <w:rFonts w:ascii="Filson Pro" w:hAnsi="Filson Pro"/>
          <w:bCs/>
          <w:spacing w:val="-1"/>
        </w:rPr>
        <w:t xml:space="preserve"> </w:t>
      </w:r>
      <w:r w:rsidRPr="001726D0">
        <w:rPr>
          <w:rFonts w:ascii="Filson Pro" w:hAnsi="Filson Pro"/>
          <w:bCs/>
        </w:rPr>
        <w:t xml:space="preserve">of safeguarding all parties. The decision on </w:t>
      </w:r>
      <w:proofErr w:type="gramStart"/>
      <w:r w:rsidRPr="001726D0">
        <w:rPr>
          <w:rFonts w:ascii="Filson Pro" w:hAnsi="Filson Pro"/>
          <w:bCs/>
        </w:rPr>
        <w:t>whether or not</w:t>
      </w:r>
      <w:proofErr w:type="gramEnd"/>
      <w:r w:rsidRPr="001726D0">
        <w:rPr>
          <w:rFonts w:ascii="Filson Pro" w:hAnsi="Filson Pro"/>
          <w:bCs/>
        </w:rPr>
        <w:t xml:space="preserve"> to use Restrictive Physical Intervention (Positive Handling) is down to the professional judgement and individual assessment of the staff member(s) responding and should always depend on the surrounding circumstances, be in the best interest of the child and be proportionate and justifiable.</w:t>
      </w:r>
    </w:p>
    <w:p w14:paraId="300281A1" w14:textId="77777777" w:rsidR="001726D0" w:rsidRDefault="001726D0" w:rsidP="001726D0">
      <w:pPr>
        <w:pStyle w:val="Title"/>
        <w:spacing w:before="86" w:line="247" w:lineRule="auto"/>
        <w:ind w:right="1063" w:hanging="665"/>
      </w:pPr>
    </w:p>
    <w:p w14:paraId="6B33CC4F" w14:textId="77777777" w:rsidR="001726D0" w:rsidRPr="001726D0" w:rsidRDefault="001726D0" w:rsidP="001726D0">
      <w:pPr>
        <w:spacing w:line="360" w:lineRule="auto"/>
        <w:jc w:val="both"/>
        <w:rPr>
          <w:rFonts w:ascii="Filson Pro" w:hAnsi="Filson Pro"/>
          <w:b/>
          <w:u w:val="single"/>
        </w:rPr>
      </w:pPr>
      <w:r w:rsidRPr="001726D0">
        <w:rPr>
          <w:rFonts w:ascii="Filson Pro" w:hAnsi="Filson Pro"/>
          <w:b/>
          <w:u w:val="single"/>
        </w:rPr>
        <w:t>Introduction</w:t>
      </w:r>
    </w:p>
    <w:p w14:paraId="3D31F633" w14:textId="77777777" w:rsidR="001726D0" w:rsidRPr="001726D0" w:rsidRDefault="001726D0" w:rsidP="001726D0">
      <w:pPr>
        <w:spacing w:line="360" w:lineRule="auto"/>
        <w:jc w:val="both"/>
        <w:rPr>
          <w:rFonts w:ascii="Filson Pro" w:hAnsi="Filson Pro"/>
        </w:rPr>
      </w:pPr>
      <w:r w:rsidRPr="001726D0">
        <w:rPr>
          <w:rFonts w:ascii="Filson Pro" w:hAnsi="Filson Pro"/>
          <w:color w:val="1E1E1E"/>
          <w:highlight w:val="white"/>
        </w:rPr>
        <w:t xml:space="preserve">Ysgol Ty Coch </w:t>
      </w:r>
      <w:r w:rsidRPr="001726D0">
        <w:rPr>
          <w:rFonts w:ascii="Filson Pro" w:hAnsi="Filson Pro"/>
          <w:highlight w:val="white"/>
        </w:rPr>
        <w:t xml:space="preserve">Special School </w:t>
      </w:r>
      <w:r w:rsidRPr="001726D0">
        <w:rPr>
          <w:rFonts w:ascii="Filson Pro" w:hAnsi="Filson Pro"/>
          <w:color w:val="1E1E1E"/>
          <w:highlight w:val="white"/>
        </w:rPr>
        <w:t>is a Rights Respecting School.</w:t>
      </w:r>
      <w:r w:rsidRPr="001726D0">
        <w:rPr>
          <w:rFonts w:ascii="Filson Pro" w:hAnsi="Filson Pro"/>
        </w:rPr>
        <w:t xml:space="preserve"> As a Rights Respecting School, we aim to embed children’s human rights in our ethos and school culture. We base our practice on the principles of equality, dignity, respect, non-discrimination and participation. Working within these principles not only empowers our children and young people, but also leads to enhanced learning, improved standards and better relationships.</w:t>
      </w:r>
    </w:p>
    <w:p w14:paraId="40BED3FA" w14:textId="77777777" w:rsidR="001726D0" w:rsidRPr="001726D0" w:rsidRDefault="001726D0" w:rsidP="001726D0">
      <w:pPr>
        <w:spacing w:line="360" w:lineRule="auto"/>
        <w:jc w:val="both"/>
        <w:rPr>
          <w:rFonts w:ascii="Filson Pro" w:hAnsi="Filson Pro"/>
        </w:rPr>
      </w:pPr>
    </w:p>
    <w:p w14:paraId="73D6E24D" w14:textId="77777777" w:rsidR="001726D0" w:rsidRPr="001726D0" w:rsidRDefault="001726D0" w:rsidP="001726D0">
      <w:pPr>
        <w:spacing w:line="360" w:lineRule="auto"/>
        <w:jc w:val="both"/>
        <w:rPr>
          <w:rFonts w:ascii="Filson Pro" w:hAnsi="Filson Pro"/>
        </w:rPr>
      </w:pPr>
      <w:r w:rsidRPr="001726D0">
        <w:rPr>
          <w:rFonts w:ascii="Filson Pro" w:hAnsi="Filson Pro"/>
          <w:color w:val="1E1E1E"/>
          <w:highlight w:val="white"/>
        </w:rPr>
        <w:t xml:space="preserve">The United Nations Convention on the Rights of the </w:t>
      </w:r>
      <w:r w:rsidRPr="001726D0">
        <w:rPr>
          <w:rFonts w:ascii="Filson Pro" w:hAnsi="Filson Pro"/>
          <w:highlight w:val="white"/>
        </w:rPr>
        <w:t xml:space="preserve">Child (UNCRC) is the </w:t>
      </w:r>
      <w:r w:rsidRPr="001726D0">
        <w:rPr>
          <w:rFonts w:ascii="Filson Pro" w:hAnsi="Filson Pro"/>
          <w:color w:val="1E1E1E"/>
          <w:highlight w:val="white"/>
        </w:rPr>
        <w:t xml:space="preserve">most complete statement of children’s rights ever produced and is the most </w:t>
      </w:r>
      <w:proofErr w:type="gramStart"/>
      <w:r w:rsidRPr="001726D0">
        <w:rPr>
          <w:rFonts w:ascii="Filson Pro" w:hAnsi="Filson Pro"/>
          <w:color w:val="1E1E1E"/>
          <w:highlight w:val="white"/>
        </w:rPr>
        <w:t>widely-ratified</w:t>
      </w:r>
      <w:proofErr w:type="gramEnd"/>
      <w:r w:rsidRPr="001726D0">
        <w:rPr>
          <w:rFonts w:ascii="Filson Pro" w:hAnsi="Filson Pro"/>
          <w:color w:val="1E1E1E"/>
          <w:highlight w:val="white"/>
        </w:rPr>
        <w:t xml:space="preserve"> international human rights treaty in history.</w:t>
      </w:r>
      <w:r w:rsidRPr="001726D0">
        <w:rPr>
          <w:rFonts w:ascii="Filson Pro" w:hAnsi="Filson Pro"/>
          <w:color w:val="70A9E0" w:themeColor="text2" w:themeTint="66"/>
          <w:highlight w:val="white"/>
        </w:rPr>
        <w:t xml:space="preserve"> </w:t>
      </w:r>
      <w:r w:rsidRPr="001726D0">
        <w:rPr>
          <w:rFonts w:ascii="Filson Pro" w:hAnsi="Filson Pro"/>
          <w:highlight w:val="white"/>
        </w:rPr>
        <w:t>This policy relates to Articles 3 and 28</w:t>
      </w:r>
      <w:r w:rsidRPr="001726D0">
        <w:rPr>
          <w:rFonts w:ascii="Filson Pro" w:hAnsi="Filson Pro"/>
        </w:rPr>
        <w:t xml:space="preserve"> </w:t>
      </w:r>
      <w:r w:rsidRPr="001726D0">
        <w:rPr>
          <w:rFonts w:ascii="Filson Pro" w:hAnsi="Filson Pro"/>
          <w:color w:val="1E1E1E"/>
          <w:highlight w:val="white"/>
        </w:rPr>
        <w:t>of the UNCRC.</w:t>
      </w:r>
      <w:r w:rsidRPr="001726D0">
        <w:rPr>
          <w:rFonts w:ascii="Filson Pro" w:hAnsi="Filson Pro"/>
        </w:rPr>
        <w:t xml:space="preserve"> </w:t>
      </w:r>
    </w:p>
    <w:p w14:paraId="15B4A4ED" w14:textId="77777777" w:rsidR="001726D0" w:rsidRPr="001726D0" w:rsidRDefault="001726D0" w:rsidP="001726D0">
      <w:pPr>
        <w:spacing w:line="360" w:lineRule="auto"/>
        <w:jc w:val="both"/>
        <w:rPr>
          <w:rFonts w:ascii="Filson Pro" w:hAnsi="Filson Pro"/>
          <w:i/>
        </w:rPr>
      </w:pPr>
    </w:p>
    <w:p w14:paraId="4E27E2CD" w14:textId="77777777" w:rsidR="001726D0" w:rsidRPr="001726D0" w:rsidRDefault="001726D0" w:rsidP="001726D0">
      <w:pPr>
        <w:spacing w:line="360" w:lineRule="auto"/>
        <w:ind w:right="-6"/>
        <w:jc w:val="both"/>
        <w:rPr>
          <w:rFonts w:ascii="Filson Pro" w:hAnsi="Filson Pro"/>
        </w:rPr>
      </w:pPr>
      <w:r w:rsidRPr="001726D0">
        <w:rPr>
          <w:rFonts w:ascii="Filson Pro" w:hAnsi="Filson Pro"/>
          <w:b/>
        </w:rPr>
        <w:t xml:space="preserve">Article 3:  </w:t>
      </w:r>
      <w:r w:rsidRPr="001726D0">
        <w:rPr>
          <w:rFonts w:ascii="Filson Pro" w:hAnsi="Filson Pro"/>
        </w:rPr>
        <w:t>All organisations concerned with children should work towards what is best for each child.</w:t>
      </w:r>
    </w:p>
    <w:p w14:paraId="6B34AFFB" w14:textId="77777777" w:rsidR="001726D0" w:rsidRPr="001726D0" w:rsidRDefault="001726D0" w:rsidP="00C87583">
      <w:pPr>
        <w:pStyle w:val="Title"/>
        <w:spacing w:before="86" w:line="247" w:lineRule="auto"/>
        <w:ind w:right="1063"/>
        <w:rPr>
          <w:rFonts w:ascii="Filson Pro" w:hAnsi="Filson Pro"/>
          <w:b w:val="0"/>
          <w:bCs/>
          <w:sz w:val="24"/>
          <w:szCs w:val="24"/>
        </w:rPr>
      </w:pPr>
      <w:r w:rsidRPr="00C87583">
        <w:rPr>
          <w:rFonts w:ascii="Filson Pro" w:hAnsi="Filson Pro"/>
          <w:bCs/>
          <w:sz w:val="24"/>
          <w:szCs w:val="24"/>
        </w:rPr>
        <w:t>Article 28:</w:t>
      </w:r>
      <w:r w:rsidRPr="001726D0">
        <w:rPr>
          <w:rFonts w:ascii="Filson Pro" w:hAnsi="Filson Pro"/>
          <w:b w:val="0"/>
          <w:sz w:val="24"/>
          <w:szCs w:val="24"/>
        </w:rPr>
        <w:t xml:space="preserve">  Children have a right to an education. Discipline in schools should respect children’s human dignity</w:t>
      </w:r>
    </w:p>
    <w:p w14:paraId="5F502465" w14:textId="77777777" w:rsidR="001726D0" w:rsidRPr="001726D0" w:rsidRDefault="001726D0" w:rsidP="001726D0">
      <w:pPr>
        <w:spacing w:before="86" w:line="247" w:lineRule="auto"/>
        <w:ind w:right="1063" w:hanging="665"/>
        <w:rPr>
          <w:rFonts w:ascii="Filson Pro" w:hAnsi="Filson Pro"/>
        </w:rPr>
      </w:pPr>
    </w:p>
    <w:p w14:paraId="20912C68" w14:textId="77777777" w:rsidR="001726D0" w:rsidRPr="001726D0" w:rsidRDefault="001726D0" w:rsidP="001726D0">
      <w:pPr>
        <w:tabs>
          <w:tab w:val="left" w:pos="955"/>
        </w:tabs>
        <w:spacing w:line="276" w:lineRule="auto"/>
        <w:ind w:right="711"/>
        <w:jc w:val="both"/>
        <w:rPr>
          <w:rFonts w:ascii="Filson Pro" w:hAnsi="Filson Pro"/>
        </w:rPr>
      </w:pPr>
      <w:r w:rsidRPr="001726D0">
        <w:rPr>
          <w:rFonts w:ascii="Filson Pro" w:hAnsi="Filson Pro"/>
        </w:rPr>
        <w:t>This</w:t>
      </w:r>
      <w:r w:rsidRPr="001726D0">
        <w:rPr>
          <w:rFonts w:ascii="Filson Pro" w:hAnsi="Filson Pro"/>
          <w:spacing w:val="-10"/>
        </w:rPr>
        <w:t xml:space="preserve"> </w:t>
      </w:r>
      <w:r w:rsidRPr="001726D0">
        <w:rPr>
          <w:rFonts w:ascii="Filson Pro" w:hAnsi="Filson Pro"/>
        </w:rPr>
        <w:t>policy</w:t>
      </w:r>
      <w:r w:rsidRPr="001726D0">
        <w:rPr>
          <w:rFonts w:ascii="Filson Pro" w:hAnsi="Filson Pro"/>
          <w:spacing w:val="-12"/>
        </w:rPr>
        <w:t xml:space="preserve"> </w:t>
      </w:r>
      <w:r w:rsidRPr="001726D0">
        <w:rPr>
          <w:rFonts w:ascii="Filson Pro" w:hAnsi="Filson Pro"/>
        </w:rPr>
        <w:t>is</w:t>
      </w:r>
      <w:r w:rsidRPr="001726D0">
        <w:rPr>
          <w:rFonts w:ascii="Filson Pro" w:hAnsi="Filson Pro"/>
          <w:spacing w:val="-5"/>
        </w:rPr>
        <w:t xml:space="preserve"> </w:t>
      </w:r>
      <w:r w:rsidRPr="001726D0">
        <w:rPr>
          <w:rFonts w:ascii="Filson Pro" w:hAnsi="Filson Pro"/>
        </w:rPr>
        <w:t>to</w:t>
      </w:r>
      <w:r w:rsidRPr="001726D0">
        <w:rPr>
          <w:rFonts w:ascii="Filson Pro" w:hAnsi="Filson Pro"/>
          <w:spacing w:val="-7"/>
        </w:rPr>
        <w:t xml:space="preserve"> </w:t>
      </w:r>
      <w:r w:rsidRPr="001726D0">
        <w:rPr>
          <w:rFonts w:ascii="Filson Pro" w:hAnsi="Filson Pro"/>
        </w:rPr>
        <w:t>be</w:t>
      </w:r>
      <w:r w:rsidRPr="001726D0">
        <w:rPr>
          <w:rFonts w:ascii="Filson Pro" w:hAnsi="Filson Pro"/>
          <w:spacing w:val="-8"/>
        </w:rPr>
        <w:t xml:space="preserve"> </w:t>
      </w:r>
      <w:r w:rsidRPr="001726D0">
        <w:rPr>
          <w:rFonts w:ascii="Filson Pro" w:hAnsi="Filson Pro"/>
        </w:rPr>
        <w:t>read</w:t>
      </w:r>
      <w:r w:rsidRPr="001726D0">
        <w:rPr>
          <w:rFonts w:ascii="Filson Pro" w:hAnsi="Filson Pro"/>
          <w:spacing w:val="-6"/>
        </w:rPr>
        <w:t xml:space="preserve"> </w:t>
      </w:r>
      <w:r w:rsidRPr="001726D0">
        <w:rPr>
          <w:rFonts w:ascii="Filson Pro" w:hAnsi="Filson Pro"/>
        </w:rPr>
        <w:t>in</w:t>
      </w:r>
      <w:r w:rsidRPr="001726D0">
        <w:rPr>
          <w:rFonts w:ascii="Filson Pro" w:hAnsi="Filson Pro"/>
          <w:spacing w:val="-7"/>
        </w:rPr>
        <w:t xml:space="preserve"> </w:t>
      </w:r>
      <w:r w:rsidRPr="001726D0">
        <w:rPr>
          <w:rFonts w:ascii="Filson Pro" w:hAnsi="Filson Pro"/>
        </w:rPr>
        <w:t>conjunction</w:t>
      </w:r>
      <w:r w:rsidRPr="001726D0">
        <w:rPr>
          <w:rFonts w:ascii="Filson Pro" w:hAnsi="Filson Pro"/>
          <w:spacing w:val="-6"/>
        </w:rPr>
        <w:t xml:space="preserve"> </w:t>
      </w:r>
      <w:r w:rsidRPr="001726D0">
        <w:rPr>
          <w:rFonts w:ascii="Filson Pro" w:hAnsi="Filson Pro"/>
        </w:rPr>
        <w:t>with</w:t>
      </w:r>
      <w:r w:rsidRPr="001726D0">
        <w:rPr>
          <w:rFonts w:ascii="Filson Pro" w:hAnsi="Filson Pro"/>
          <w:spacing w:val="-7"/>
        </w:rPr>
        <w:t xml:space="preserve"> </w:t>
      </w:r>
      <w:r w:rsidRPr="001726D0">
        <w:rPr>
          <w:rFonts w:ascii="Filson Pro" w:hAnsi="Filson Pro"/>
        </w:rPr>
        <w:t>all</w:t>
      </w:r>
      <w:r w:rsidRPr="001726D0">
        <w:rPr>
          <w:rFonts w:ascii="Filson Pro" w:hAnsi="Filson Pro"/>
          <w:spacing w:val="-11"/>
        </w:rPr>
        <w:t xml:space="preserve"> </w:t>
      </w:r>
      <w:r w:rsidRPr="001726D0">
        <w:rPr>
          <w:rFonts w:ascii="Filson Pro" w:hAnsi="Filson Pro"/>
        </w:rPr>
        <w:t>other</w:t>
      </w:r>
      <w:r w:rsidRPr="001726D0">
        <w:rPr>
          <w:rFonts w:ascii="Filson Pro" w:hAnsi="Filson Pro"/>
          <w:spacing w:val="-10"/>
        </w:rPr>
        <w:t xml:space="preserve"> </w:t>
      </w:r>
      <w:r w:rsidRPr="001726D0">
        <w:rPr>
          <w:rFonts w:ascii="Filson Pro" w:hAnsi="Filson Pro"/>
        </w:rPr>
        <w:t>school policies,</w:t>
      </w:r>
      <w:r w:rsidRPr="001726D0">
        <w:rPr>
          <w:rFonts w:ascii="Filson Pro" w:hAnsi="Filson Pro"/>
          <w:spacing w:val="-6"/>
        </w:rPr>
        <w:t xml:space="preserve"> </w:t>
      </w:r>
      <w:r w:rsidRPr="001726D0">
        <w:rPr>
          <w:rFonts w:ascii="Filson Pro" w:hAnsi="Filson Pro"/>
        </w:rPr>
        <w:t>including, but not limited</w:t>
      </w:r>
      <w:r w:rsidRPr="001726D0">
        <w:rPr>
          <w:rFonts w:ascii="Filson Pro" w:hAnsi="Filson Pro"/>
          <w:spacing w:val="-2"/>
        </w:rPr>
        <w:t xml:space="preserve"> </w:t>
      </w:r>
      <w:r w:rsidRPr="001726D0">
        <w:rPr>
          <w:rFonts w:ascii="Filson Pro" w:hAnsi="Filson Pro"/>
        </w:rPr>
        <w:t>to</w:t>
      </w:r>
      <w:r w:rsidRPr="001726D0">
        <w:rPr>
          <w:rFonts w:ascii="Filson Pro" w:hAnsi="Filson Pro"/>
          <w:spacing w:val="-3"/>
        </w:rPr>
        <w:t xml:space="preserve"> </w:t>
      </w:r>
      <w:r w:rsidRPr="001726D0">
        <w:rPr>
          <w:rFonts w:ascii="Filson Pro" w:hAnsi="Filson Pro"/>
        </w:rPr>
        <w:t>the Positive</w:t>
      </w:r>
      <w:r w:rsidRPr="001726D0">
        <w:rPr>
          <w:rFonts w:ascii="Filson Pro" w:hAnsi="Filson Pro"/>
          <w:spacing w:val="-2"/>
        </w:rPr>
        <w:t xml:space="preserve"> </w:t>
      </w:r>
      <w:r w:rsidRPr="001726D0">
        <w:rPr>
          <w:rFonts w:ascii="Filson Pro" w:hAnsi="Filson Pro"/>
        </w:rPr>
        <w:t>Behaviour</w:t>
      </w:r>
      <w:r w:rsidRPr="001726D0">
        <w:rPr>
          <w:rFonts w:ascii="Filson Pro" w:hAnsi="Filson Pro"/>
          <w:spacing w:val="-5"/>
        </w:rPr>
        <w:t xml:space="preserve"> Policy, t</w:t>
      </w:r>
      <w:r w:rsidRPr="001726D0">
        <w:rPr>
          <w:rFonts w:ascii="Filson Pro" w:hAnsi="Filson Pro"/>
          <w:spacing w:val="-4"/>
        </w:rPr>
        <w:t xml:space="preserve">he </w:t>
      </w:r>
      <w:r w:rsidRPr="001726D0">
        <w:rPr>
          <w:rFonts w:ascii="Filson Pro" w:hAnsi="Filson Pro"/>
        </w:rPr>
        <w:t>Safeguarding</w:t>
      </w:r>
      <w:r w:rsidRPr="001726D0">
        <w:rPr>
          <w:rFonts w:ascii="Filson Pro" w:hAnsi="Filson Pro"/>
          <w:spacing w:val="-4"/>
        </w:rPr>
        <w:t xml:space="preserve"> </w:t>
      </w:r>
      <w:r w:rsidRPr="001726D0">
        <w:rPr>
          <w:rFonts w:ascii="Filson Pro" w:hAnsi="Filson Pro"/>
        </w:rPr>
        <w:t>Policy</w:t>
      </w:r>
      <w:r w:rsidRPr="001726D0">
        <w:rPr>
          <w:rFonts w:ascii="Filson Pro" w:hAnsi="Filson Pro"/>
          <w:spacing w:val="-5"/>
        </w:rPr>
        <w:t xml:space="preserve"> </w:t>
      </w:r>
      <w:r w:rsidRPr="001726D0">
        <w:rPr>
          <w:rFonts w:ascii="Filson Pro" w:hAnsi="Filson Pro"/>
        </w:rPr>
        <w:t>and</w:t>
      </w:r>
      <w:r w:rsidRPr="001726D0">
        <w:rPr>
          <w:rFonts w:ascii="Filson Pro" w:hAnsi="Filson Pro"/>
          <w:spacing w:val="-2"/>
        </w:rPr>
        <w:t xml:space="preserve"> the </w:t>
      </w:r>
      <w:r w:rsidRPr="001726D0">
        <w:rPr>
          <w:rFonts w:ascii="Filson Pro" w:hAnsi="Filson Pro"/>
        </w:rPr>
        <w:t xml:space="preserve">Reducing Restrictive Practices Framework. </w:t>
      </w:r>
    </w:p>
    <w:p w14:paraId="7C6152F7" w14:textId="77777777" w:rsidR="001726D0" w:rsidRPr="001726D0" w:rsidRDefault="001726D0" w:rsidP="001726D0">
      <w:pPr>
        <w:tabs>
          <w:tab w:val="left" w:pos="1015"/>
        </w:tabs>
        <w:spacing w:before="1" w:line="276" w:lineRule="auto"/>
        <w:ind w:right="580"/>
        <w:jc w:val="both"/>
        <w:rPr>
          <w:rFonts w:ascii="Filson Pro" w:hAnsi="Filson Pro"/>
        </w:rPr>
      </w:pPr>
      <w:r w:rsidRPr="001726D0">
        <w:rPr>
          <w:rFonts w:ascii="Filson Pro" w:hAnsi="Filson Pro"/>
        </w:rPr>
        <w:lastRenderedPageBreak/>
        <w:t xml:space="preserve">This policy is to be </w:t>
      </w:r>
      <w:bookmarkStart w:id="0" w:name="_Int_miouy5lE"/>
      <w:r w:rsidRPr="001726D0">
        <w:rPr>
          <w:rFonts w:ascii="Filson Pro" w:hAnsi="Filson Pro"/>
        </w:rPr>
        <w:t>utilised</w:t>
      </w:r>
      <w:bookmarkEnd w:id="0"/>
      <w:r w:rsidRPr="001726D0">
        <w:rPr>
          <w:rFonts w:ascii="Filson Pro" w:hAnsi="Filson Pro"/>
        </w:rPr>
        <w:t xml:space="preserve"> and implemented in times where reasonable force, positive handling or restrictive physical intervention is foreseen or has been required.</w:t>
      </w:r>
    </w:p>
    <w:p w14:paraId="3CB8CEFB" w14:textId="77777777" w:rsidR="001726D0" w:rsidRPr="001726D0" w:rsidRDefault="001726D0" w:rsidP="001726D0">
      <w:pPr>
        <w:pStyle w:val="BodyText"/>
        <w:spacing w:before="8" w:line="276" w:lineRule="auto"/>
        <w:rPr>
          <w:rFonts w:ascii="Filson Pro" w:hAnsi="Filson Pro"/>
        </w:rPr>
      </w:pPr>
    </w:p>
    <w:p w14:paraId="18E959C3" w14:textId="77777777" w:rsidR="001726D0" w:rsidRPr="001726D0" w:rsidRDefault="001726D0" w:rsidP="001726D0">
      <w:pPr>
        <w:tabs>
          <w:tab w:val="left" w:pos="958"/>
        </w:tabs>
        <w:spacing w:line="276" w:lineRule="auto"/>
        <w:ind w:right="569"/>
        <w:jc w:val="both"/>
        <w:rPr>
          <w:rFonts w:ascii="Filson Pro" w:hAnsi="Filson Pro"/>
        </w:rPr>
      </w:pPr>
      <w:r w:rsidRPr="001726D0">
        <w:rPr>
          <w:rFonts w:ascii="Filson Pro" w:hAnsi="Filson Pro"/>
        </w:rPr>
        <w:t>The school’s philosophy</w:t>
      </w:r>
      <w:r w:rsidRPr="001726D0">
        <w:rPr>
          <w:rFonts w:ascii="Filson Pro" w:hAnsi="Filson Pro"/>
          <w:spacing w:val="-2"/>
        </w:rPr>
        <w:t xml:space="preserve"> </w:t>
      </w:r>
      <w:r w:rsidRPr="001726D0">
        <w:rPr>
          <w:rFonts w:ascii="Filson Pro" w:hAnsi="Filson Pro"/>
        </w:rPr>
        <w:t>to positive handling is based</w:t>
      </w:r>
      <w:r w:rsidRPr="001726D0">
        <w:rPr>
          <w:rFonts w:ascii="Filson Pro" w:hAnsi="Filson Pro"/>
          <w:spacing w:val="-2"/>
        </w:rPr>
        <w:t xml:space="preserve"> </w:t>
      </w:r>
      <w:r w:rsidRPr="001726D0">
        <w:rPr>
          <w:rFonts w:ascii="Filson Pro" w:hAnsi="Filson Pro"/>
        </w:rPr>
        <w:t>on valuing</w:t>
      </w:r>
      <w:r w:rsidRPr="001726D0">
        <w:rPr>
          <w:rFonts w:ascii="Filson Pro" w:hAnsi="Filson Pro"/>
          <w:spacing w:val="-1"/>
        </w:rPr>
        <w:t xml:space="preserve"> </w:t>
      </w:r>
      <w:r w:rsidRPr="001726D0">
        <w:rPr>
          <w:rFonts w:ascii="Filson Pro" w:hAnsi="Filson Pro"/>
        </w:rPr>
        <w:t>and respecting</w:t>
      </w:r>
      <w:r w:rsidRPr="001726D0">
        <w:rPr>
          <w:rFonts w:ascii="Filson Pro" w:hAnsi="Filson Pro"/>
          <w:spacing w:val="-1"/>
        </w:rPr>
        <w:t xml:space="preserve"> </w:t>
      </w:r>
      <w:r w:rsidRPr="001726D0">
        <w:rPr>
          <w:rFonts w:ascii="Filson Pro" w:hAnsi="Filson Pro"/>
        </w:rPr>
        <w:t xml:space="preserve">children and young people (CYP) while considering </w:t>
      </w:r>
      <w:proofErr w:type="gramStart"/>
      <w:r w:rsidRPr="001726D0">
        <w:rPr>
          <w:rFonts w:ascii="Filson Pro" w:hAnsi="Filson Pro"/>
        </w:rPr>
        <w:t>each individual’s</w:t>
      </w:r>
      <w:proofErr w:type="gramEnd"/>
      <w:r w:rsidRPr="001726D0">
        <w:rPr>
          <w:rFonts w:ascii="Filson Pro" w:hAnsi="Filson Pro"/>
        </w:rPr>
        <w:t xml:space="preserve"> special educational and person- centred needs. The school respects the dignity of all by adopting a child-centred approach, which remains underpinned by relevant</w:t>
      </w:r>
      <w:r w:rsidRPr="001726D0">
        <w:rPr>
          <w:rFonts w:ascii="Filson Pro" w:hAnsi="Filson Pro"/>
          <w:spacing w:val="-17"/>
        </w:rPr>
        <w:t xml:space="preserve"> </w:t>
      </w:r>
      <w:r w:rsidRPr="001726D0">
        <w:rPr>
          <w:rFonts w:ascii="Filson Pro" w:hAnsi="Filson Pro"/>
        </w:rPr>
        <w:t>theoretical</w:t>
      </w:r>
      <w:r w:rsidRPr="001726D0">
        <w:rPr>
          <w:rFonts w:ascii="Filson Pro" w:hAnsi="Filson Pro"/>
          <w:spacing w:val="-17"/>
        </w:rPr>
        <w:t xml:space="preserve"> </w:t>
      </w:r>
      <w:r w:rsidRPr="001726D0">
        <w:rPr>
          <w:rFonts w:ascii="Filson Pro" w:hAnsi="Filson Pro"/>
        </w:rPr>
        <w:t>models</w:t>
      </w:r>
      <w:r w:rsidRPr="001726D0">
        <w:rPr>
          <w:rFonts w:ascii="Filson Pro" w:hAnsi="Filson Pro"/>
          <w:spacing w:val="-16"/>
        </w:rPr>
        <w:t xml:space="preserve"> </w:t>
      </w:r>
      <w:r w:rsidRPr="001726D0">
        <w:rPr>
          <w:rFonts w:ascii="Filson Pro" w:hAnsi="Filson Pro"/>
        </w:rPr>
        <w:t>being influenced through Positive</w:t>
      </w:r>
      <w:r w:rsidRPr="001726D0">
        <w:rPr>
          <w:rFonts w:ascii="Filson Pro" w:hAnsi="Filson Pro"/>
          <w:spacing w:val="-17"/>
        </w:rPr>
        <w:t xml:space="preserve"> </w:t>
      </w:r>
      <w:r w:rsidRPr="001726D0">
        <w:rPr>
          <w:rFonts w:ascii="Filson Pro" w:hAnsi="Filson Pro"/>
        </w:rPr>
        <w:t>Behaviour</w:t>
      </w:r>
      <w:r w:rsidRPr="001726D0">
        <w:rPr>
          <w:rFonts w:ascii="Filson Pro" w:hAnsi="Filson Pro"/>
          <w:spacing w:val="-16"/>
        </w:rPr>
        <w:t xml:space="preserve"> </w:t>
      </w:r>
      <w:r w:rsidRPr="001726D0">
        <w:rPr>
          <w:rFonts w:ascii="Filson Pro" w:hAnsi="Filson Pro"/>
        </w:rPr>
        <w:t>Support (PBS) theories and all</w:t>
      </w:r>
      <w:r w:rsidRPr="001726D0">
        <w:rPr>
          <w:rFonts w:ascii="Filson Pro" w:hAnsi="Filson Pro"/>
          <w:spacing w:val="-16"/>
        </w:rPr>
        <w:t xml:space="preserve"> </w:t>
      </w:r>
      <w:r w:rsidRPr="001726D0">
        <w:rPr>
          <w:rFonts w:ascii="Filson Pro" w:hAnsi="Filson Pro"/>
        </w:rPr>
        <w:t>the</w:t>
      </w:r>
      <w:r w:rsidRPr="001726D0">
        <w:rPr>
          <w:rFonts w:ascii="Filson Pro" w:hAnsi="Filson Pro"/>
          <w:spacing w:val="-15"/>
        </w:rPr>
        <w:t xml:space="preserve"> </w:t>
      </w:r>
      <w:r w:rsidRPr="001726D0">
        <w:rPr>
          <w:rFonts w:ascii="Filson Pro" w:hAnsi="Filson Pro"/>
        </w:rPr>
        <w:t>non-physical interventions. Positive Handling is used in the best interest of the pupil and as a response to presented or suspected behaviour(s) that challenge, safeguarding all parties and property surrounding them. This includes the management of violent and / or</w:t>
      </w:r>
      <w:r w:rsidRPr="001726D0">
        <w:rPr>
          <w:rFonts w:ascii="Filson Pro" w:hAnsi="Filson Pro"/>
          <w:spacing w:val="-1"/>
        </w:rPr>
        <w:t xml:space="preserve"> </w:t>
      </w:r>
      <w:r w:rsidRPr="001726D0">
        <w:rPr>
          <w:rFonts w:ascii="Filson Pro" w:hAnsi="Filson Pro"/>
        </w:rPr>
        <w:t>aggressive incidents in a controlled and caring manner by utilising staffs core training in the use of Team- Teach techniques or the implementation</w:t>
      </w:r>
      <w:r w:rsidRPr="001726D0">
        <w:rPr>
          <w:rFonts w:ascii="Filson Pro" w:hAnsi="Filson Pro"/>
          <w:spacing w:val="-17"/>
        </w:rPr>
        <w:t xml:space="preserve"> </w:t>
      </w:r>
      <w:r w:rsidRPr="001726D0">
        <w:rPr>
          <w:rFonts w:ascii="Filson Pro" w:hAnsi="Filson Pro"/>
        </w:rPr>
        <w:t>of</w:t>
      </w:r>
      <w:r w:rsidRPr="001726D0">
        <w:rPr>
          <w:rFonts w:ascii="Filson Pro" w:hAnsi="Filson Pro"/>
          <w:spacing w:val="-17"/>
        </w:rPr>
        <w:t xml:space="preserve"> </w:t>
      </w:r>
      <w:r w:rsidRPr="001726D0">
        <w:rPr>
          <w:rFonts w:ascii="Filson Pro" w:hAnsi="Filson Pro"/>
        </w:rPr>
        <w:t>reasonable</w:t>
      </w:r>
      <w:r w:rsidRPr="001726D0">
        <w:rPr>
          <w:rFonts w:ascii="Filson Pro" w:hAnsi="Filson Pro"/>
          <w:spacing w:val="-16"/>
        </w:rPr>
        <w:t xml:space="preserve"> </w:t>
      </w:r>
      <w:r w:rsidRPr="001726D0">
        <w:rPr>
          <w:rFonts w:ascii="Filson Pro" w:hAnsi="Filson Pro"/>
        </w:rPr>
        <w:t>force.</w:t>
      </w:r>
      <w:r w:rsidRPr="001726D0">
        <w:rPr>
          <w:rFonts w:ascii="Filson Pro" w:hAnsi="Filson Pro"/>
          <w:spacing w:val="-17"/>
        </w:rPr>
        <w:t xml:space="preserve"> </w:t>
      </w:r>
      <w:r w:rsidRPr="001726D0">
        <w:rPr>
          <w:rFonts w:ascii="Filson Pro" w:hAnsi="Filson Pro"/>
        </w:rPr>
        <w:t>Team</w:t>
      </w:r>
      <w:r w:rsidRPr="001726D0">
        <w:rPr>
          <w:rFonts w:ascii="Filson Pro" w:hAnsi="Filson Pro"/>
          <w:spacing w:val="-17"/>
        </w:rPr>
        <w:t xml:space="preserve"> </w:t>
      </w:r>
      <w:r w:rsidRPr="001726D0">
        <w:rPr>
          <w:rFonts w:ascii="Filson Pro" w:hAnsi="Filson Pro"/>
        </w:rPr>
        <w:t>Teach</w:t>
      </w:r>
      <w:r w:rsidRPr="001726D0">
        <w:rPr>
          <w:rFonts w:ascii="Filson Pro" w:hAnsi="Filson Pro"/>
          <w:spacing w:val="-17"/>
        </w:rPr>
        <w:t xml:space="preserve"> </w:t>
      </w:r>
      <w:r w:rsidRPr="001726D0">
        <w:rPr>
          <w:rFonts w:ascii="Filson Pro" w:hAnsi="Filson Pro"/>
        </w:rPr>
        <w:t>is</w:t>
      </w:r>
      <w:r w:rsidRPr="001726D0">
        <w:rPr>
          <w:rFonts w:ascii="Filson Pro" w:hAnsi="Filson Pro"/>
          <w:spacing w:val="-16"/>
        </w:rPr>
        <w:t xml:space="preserve"> </w:t>
      </w:r>
      <w:r w:rsidRPr="001726D0">
        <w:rPr>
          <w:rFonts w:ascii="Filson Pro" w:hAnsi="Filson Pro"/>
        </w:rPr>
        <w:t>our</w:t>
      </w:r>
      <w:r w:rsidRPr="001726D0">
        <w:rPr>
          <w:rFonts w:ascii="Filson Pro" w:hAnsi="Filson Pro"/>
          <w:spacing w:val="-17"/>
        </w:rPr>
        <w:t xml:space="preserve"> </w:t>
      </w:r>
      <w:r w:rsidRPr="001726D0">
        <w:rPr>
          <w:rFonts w:ascii="Filson Pro" w:hAnsi="Filson Pro"/>
        </w:rPr>
        <w:t>selected</w:t>
      </w:r>
      <w:r w:rsidRPr="001726D0">
        <w:rPr>
          <w:rFonts w:ascii="Filson Pro" w:hAnsi="Filson Pro"/>
          <w:spacing w:val="-17"/>
        </w:rPr>
        <w:t xml:space="preserve"> </w:t>
      </w:r>
      <w:r w:rsidRPr="001726D0">
        <w:rPr>
          <w:rFonts w:ascii="Filson Pro" w:hAnsi="Filson Pro"/>
        </w:rPr>
        <w:t>modality</w:t>
      </w:r>
      <w:r w:rsidRPr="001726D0">
        <w:rPr>
          <w:rFonts w:ascii="Filson Pro" w:hAnsi="Filson Pro"/>
          <w:spacing w:val="-16"/>
        </w:rPr>
        <w:t xml:space="preserve"> </w:t>
      </w:r>
      <w:r w:rsidRPr="001726D0">
        <w:rPr>
          <w:rFonts w:ascii="Filson Pro" w:hAnsi="Filson Pro"/>
        </w:rPr>
        <w:t>and</w:t>
      </w:r>
      <w:r w:rsidRPr="001726D0">
        <w:rPr>
          <w:rFonts w:ascii="Filson Pro" w:hAnsi="Filson Pro"/>
          <w:spacing w:val="-17"/>
        </w:rPr>
        <w:t xml:space="preserve"> </w:t>
      </w:r>
      <w:r w:rsidRPr="001726D0">
        <w:rPr>
          <w:rFonts w:ascii="Filson Pro" w:hAnsi="Filson Pro"/>
        </w:rPr>
        <w:t xml:space="preserve">our staff are trained in house by our own school-based trainers and selected external trainers (if required). </w:t>
      </w:r>
    </w:p>
    <w:p w14:paraId="4B255ADE" w14:textId="77777777" w:rsidR="001726D0" w:rsidRPr="001726D0" w:rsidRDefault="001726D0" w:rsidP="001726D0">
      <w:pPr>
        <w:pStyle w:val="BodyText"/>
        <w:rPr>
          <w:rFonts w:ascii="Filson Pro" w:hAnsi="Filson Pro"/>
        </w:rPr>
      </w:pPr>
    </w:p>
    <w:p w14:paraId="731BC5FF" w14:textId="77777777" w:rsidR="001726D0" w:rsidRPr="001726D0" w:rsidRDefault="001726D0" w:rsidP="001726D0">
      <w:pPr>
        <w:tabs>
          <w:tab w:val="left" w:pos="955"/>
        </w:tabs>
        <w:spacing w:line="276" w:lineRule="auto"/>
        <w:ind w:right="570"/>
        <w:jc w:val="both"/>
        <w:rPr>
          <w:rFonts w:ascii="Filson Pro" w:hAnsi="Filson Pro"/>
        </w:rPr>
      </w:pPr>
      <w:r w:rsidRPr="001726D0">
        <w:rPr>
          <w:rFonts w:ascii="Filson Pro" w:hAnsi="Filson Pro"/>
        </w:rPr>
        <w:t>The</w:t>
      </w:r>
      <w:r w:rsidRPr="001726D0">
        <w:rPr>
          <w:rFonts w:ascii="Filson Pro" w:hAnsi="Filson Pro"/>
          <w:spacing w:val="-4"/>
        </w:rPr>
        <w:t xml:space="preserve"> </w:t>
      </w:r>
      <w:r w:rsidRPr="001726D0">
        <w:rPr>
          <w:rFonts w:ascii="Filson Pro" w:hAnsi="Filson Pro"/>
        </w:rPr>
        <w:t>school</w:t>
      </w:r>
      <w:r w:rsidRPr="001726D0">
        <w:rPr>
          <w:rFonts w:ascii="Filson Pro" w:hAnsi="Filson Pro"/>
          <w:spacing w:val="-2"/>
        </w:rPr>
        <w:t xml:space="preserve"> </w:t>
      </w:r>
      <w:r w:rsidRPr="001726D0">
        <w:rPr>
          <w:rFonts w:ascii="Filson Pro" w:hAnsi="Filson Pro"/>
        </w:rPr>
        <w:t>provides</w:t>
      </w:r>
      <w:r w:rsidRPr="001726D0">
        <w:rPr>
          <w:rFonts w:ascii="Filson Pro" w:hAnsi="Filson Pro"/>
          <w:spacing w:val="-1"/>
        </w:rPr>
        <w:t xml:space="preserve"> </w:t>
      </w:r>
      <w:r w:rsidRPr="001726D0">
        <w:rPr>
          <w:rFonts w:ascii="Filson Pro" w:hAnsi="Filson Pro"/>
        </w:rPr>
        <w:t>a</w:t>
      </w:r>
      <w:r w:rsidRPr="001726D0">
        <w:rPr>
          <w:rFonts w:ascii="Filson Pro" w:hAnsi="Filson Pro"/>
          <w:spacing w:val="-3"/>
        </w:rPr>
        <w:t xml:space="preserve"> </w:t>
      </w:r>
      <w:r w:rsidRPr="001726D0">
        <w:rPr>
          <w:rFonts w:ascii="Filson Pro" w:hAnsi="Filson Pro"/>
        </w:rPr>
        <w:t>positive</w:t>
      </w:r>
      <w:r w:rsidRPr="001726D0">
        <w:rPr>
          <w:rFonts w:ascii="Filson Pro" w:hAnsi="Filson Pro"/>
          <w:spacing w:val="-2"/>
        </w:rPr>
        <w:t xml:space="preserve"> </w:t>
      </w:r>
      <w:r w:rsidRPr="001726D0">
        <w:rPr>
          <w:rFonts w:ascii="Filson Pro" w:hAnsi="Filson Pro"/>
        </w:rPr>
        <w:t>learning</w:t>
      </w:r>
      <w:r w:rsidRPr="001726D0">
        <w:rPr>
          <w:rFonts w:ascii="Filson Pro" w:hAnsi="Filson Pro"/>
          <w:spacing w:val="-4"/>
        </w:rPr>
        <w:t xml:space="preserve"> </w:t>
      </w:r>
      <w:r w:rsidRPr="001726D0">
        <w:rPr>
          <w:rFonts w:ascii="Filson Pro" w:hAnsi="Filson Pro"/>
        </w:rPr>
        <w:t>experience</w:t>
      </w:r>
      <w:r w:rsidRPr="001726D0">
        <w:rPr>
          <w:rFonts w:ascii="Filson Pro" w:hAnsi="Filson Pro"/>
          <w:spacing w:val="-4"/>
        </w:rPr>
        <w:t xml:space="preserve"> </w:t>
      </w:r>
      <w:r w:rsidRPr="001726D0">
        <w:rPr>
          <w:rFonts w:ascii="Filson Pro" w:hAnsi="Filson Pro"/>
        </w:rPr>
        <w:t>for</w:t>
      </w:r>
      <w:r w:rsidRPr="001726D0">
        <w:rPr>
          <w:rFonts w:ascii="Filson Pro" w:hAnsi="Filson Pro"/>
          <w:spacing w:val="-5"/>
        </w:rPr>
        <w:t xml:space="preserve"> </w:t>
      </w:r>
      <w:r w:rsidRPr="001726D0">
        <w:rPr>
          <w:rFonts w:ascii="Filson Pro" w:hAnsi="Filson Pro"/>
        </w:rPr>
        <w:t>all</w:t>
      </w:r>
      <w:r w:rsidRPr="001726D0">
        <w:rPr>
          <w:rFonts w:ascii="Filson Pro" w:hAnsi="Filson Pro"/>
          <w:spacing w:val="-3"/>
        </w:rPr>
        <w:t xml:space="preserve"> </w:t>
      </w:r>
      <w:r w:rsidRPr="001726D0">
        <w:rPr>
          <w:rFonts w:ascii="Filson Pro" w:hAnsi="Filson Pro"/>
        </w:rPr>
        <w:t>pupils</w:t>
      </w:r>
      <w:r w:rsidRPr="001726D0">
        <w:rPr>
          <w:rFonts w:ascii="Filson Pro" w:hAnsi="Filson Pro"/>
          <w:spacing w:val="-2"/>
        </w:rPr>
        <w:t xml:space="preserve"> </w:t>
      </w:r>
      <w:r w:rsidRPr="001726D0">
        <w:rPr>
          <w:rFonts w:ascii="Filson Pro" w:hAnsi="Filson Pro"/>
        </w:rPr>
        <w:t>by</w:t>
      </w:r>
      <w:r w:rsidRPr="001726D0">
        <w:rPr>
          <w:rFonts w:ascii="Filson Pro" w:hAnsi="Filson Pro"/>
          <w:spacing w:val="-5"/>
        </w:rPr>
        <w:t xml:space="preserve"> </w:t>
      </w:r>
      <w:r w:rsidRPr="001726D0">
        <w:rPr>
          <w:rFonts w:ascii="Filson Pro" w:hAnsi="Filson Pro"/>
        </w:rPr>
        <w:t>creating</w:t>
      </w:r>
      <w:r w:rsidRPr="001726D0">
        <w:rPr>
          <w:rFonts w:ascii="Filson Pro" w:hAnsi="Filson Pro"/>
          <w:spacing w:val="-4"/>
        </w:rPr>
        <w:t xml:space="preserve"> </w:t>
      </w:r>
      <w:r w:rsidRPr="001726D0">
        <w:rPr>
          <w:rFonts w:ascii="Filson Pro" w:hAnsi="Filson Pro"/>
        </w:rPr>
        <w:t xml:space="preserve">a high-quality care environment. Pupils are encouraged and taught (where possible) to discuss and </w:t>
      </w:r>
      <w:r w:rsidRPr="001726D0">
        <w:rPr>
          <w:rFonts w:ascii="Filson Pro" w:hAnsi="Filson Pro"/>
          <w:spacing w:val="-2"/>
        </w:rPr>
        <w:t>address</w:t>
      </w:r>
      <w:r w:rsidRPr="001726D0">
        <w:rPr>
          <w:rFonts w:ascii="Filson Pro" w:hAnsi="Filson Pro"/>
          <w:spacing w:val="-3"/>
        </w:rPr>
        <w:t xml:space="preserve"> </w:t>
      </w:r>
      <w:r w:rsidRPr="001726D0">
        <w:rPr>
          <w:rFonts w:ascii="Filson Pro" w:hAnsi="Filson Pro"/>
          <w:spacing w:val="-2"/>
        </w:rPr>
        <w:t>specific</w:t>
      </w:r>
      <w:r w:rsidRPr="001726D0">
        <w:rPr>
          <w:rFonts w:ascii="Filson Pro" w:hAnsi="Filson Pro"/>
          <w:spacing w:val="-12"/>
        </w:rPr>
        <w:t xml:space="preserve"> </w:t>
      </w:r>
      <w:r w:rsidRPr="001726D0">
        <w:rPr>
          <w:rFonts w:ascii="Filson Pro" w:hAnsi="Filson Pro"/>
          <w:spacing w:val="-2"/>
        </w:rPr>
        <w:t>difficulties</w:t>
      </w:r>
      <w:r w:rsidRPr="001726D0">
        <w:rPr>
          <w:rFonts w:ascii="Filson Pro" w:hAnsi="Filson Pro"/>
          <w:spacing w:val="-15"/>
        </w:rPr>
        <w:t xml:space="preserve"> </w:t>
      </w:r>
      <w:r w:rsidRPr="001726D0">
        <w:rPr>
          <w:rFonts w:ascii="Filson Pro" w:hAnsi="Filson Pro"/>
          <w:spacing w:val="-2"/>
        </w:rPr>
        <w:t>that</w:t>
      </w:r>
      <w:r w:rsidRPr="001726D0">
        <w:rPr>
          <w:rFonts w:ascii="Filson Pro" w:hAnsi="Filson Pro"/>
          <w:spacing w:val="-13"/>
        </w:rPr>
        <w:t xml:space="preserve"> </w:t>
      </w:r>
      <w:r w:rsidRPr="001726D0">
        <w:rPr>
          <w:rFonts w:ascii="Filson Pro" w:hAnsi="Filson Pro"/>
          <w:spacing w:val="-2"/>
        </w:rPr>
        <w:t>could</w:t>
      </w:r>
      <w:r w:rsidRPr="001726D0">
        <w:rPr>
          <w:rFonts w:ascii="Filson Pro" w:hAnsi="Filson Pro"/>
          <w:spacing w:val="-15"/>
        </w:rPr>
        <w:t xml:space="preserve"> </w:t>
      </w:r>
      <w:r w:rsidRPr="001726D0">
        <w:rPr>
          <w:rFonts w:ascii="Filson Pro" w:hAnsi="Filson Pro"/>
          <w:spacing w:val="-2"/>
        </w:rPr>
        <w:t>escalate</w:t>
      </w:r>
      <w:r w:rsidRPr="001726D0">
        <w:rPr>
          <w:rFonts w:ascii="Filson Pro" w:hAnsi="Filson Pro"/>
          <w:spacing w:val="-15"/>
        </w:rPr>
        <w:t xml:space="preserve"> </w:t>
      </w:r>
      <w:r w:rsidRPr="001726D0">
        <w:rPr>
          <w:rFonts w:ascii="Filson Pro" w:hAnsi="Filson Pro"/>
          <w:spacing w:val="-2"/>
        </w:rPr>
        <w:t>to</w:t>
      </w:r>
      <w:r w:rsidRPr="001726D0">
        <w:rPr>
          <w:rFonts w:ascii="Filson Pro" w:hAnsi="Filson Pro"/>
          <w:spacing w:val="-14"/>
        </w:rPr>
        <w:t xml:space="preserve"> </w:t>
      </w:r>
      <w:r w:rsidRPr="001726D0">
        <w:rPr>
          <w:rFonts w:ascii="Filson Pro" w:hAnsi="Filson Pro"/>
          <w:spacing w:val="-2"/>
        </w:rPr>
        <w:t>the</w:t>
      </w:r>
      <w:r w:rsidRPr="001726D0">
        <w:rPr>
          <w:rFonts w:ascii="Filson Pro" w:hAnsi="Filson Pro"/>
          <w:spacing w:val="-15"/>
        </w:rPr>
        <w:t xml:space="preserve"> </w:t>
      </w:r>
      <w:r w:rsidRPr="001726D0">
        <w:rPr>
          <w:rFonts w:ascii="Filson Pro" w:hAnsi="Filson Pro"/>
          <w:spacing w:val="-2"/>
        </w:rPr>
        <w:t>implementation</w:t>
      </w:r>
      <w:r w:rsidRPr="001726D0">
        <w:rPr>
          <w:rFonts w:ascii="Filson Pro" w:hAnsi="Filson Pro"/>
          <w:spacing w:val="-15"/>
        </w:rPr>
        <w:t xml:space="preserve"> </w:t>
      </w:r>
      <w:r w:rsidRPr="001726D0">
        <w:rPr>
          <w:rFonts w:ascii="Filson Pro" w:hAnsi="Filson Pro"/>
          <w:spacing w:val="-2"/>
        </w:rPr>
        <w:t>of</w:t>
      </w:r>
      <w:r w:rsidRPr="001726D0">
        <w:rPr>
          <w:rFonts w:ascii="Filson Pro" w:hAnsi="Filson Pro"/>
          <w:spacing w:val="-10"/>
        </w:rPr>
        <w:t xml:space="preserve"> </w:t>
      </w:r>
      <w:r w:rsidRPr="001726D0">
        <w:rPr>
          <w:rFonts w:ascii="Filson Pro" w:hAnsi="Filson Pro"/>
          <w:spacing w:val="-2"/>
        </w:rPr>
        <w:t>this</w:t>
      </w:r>
      <w:r w:rsidRPr="001726D0">
        <w:rPr>
          <w:rFonts w:ascii="Filson Pro" w:hAnsi="Filson Pro"/>
          <w:spacing w:val="-14"/>
        </w:rPr>
        <w:t xml:space="preserve"> </w:t>
      </w:r>
      <w:r w:rsidRPr="001726D0">
        <w:rPr>
          <w:rFonts w:ascii="Filson Pro" w:hAnsi="Filson Pro"/>
          <w:spacing w:val="-2"/>
        </w:rPr>
        <w:t xml:space="preserve">policy </w:t>
      </w:r>
      <w:proofErr w:type="gramStart"/>
      <w:r w:rsidRPr="001726D0">
        <w:rPr>
          <w:rFonts w:ascii="Filson Pro" w:hAnsi="Filson Pro"/>
        </w:rPr>
        <w:t>through</w:t>
      </w:r>
      <w:r w:rsidRPr="001726D0">
        <w:rPr>
          <w:rFonts w:ascii="Filson Pro" w:hAnsi="Filson Pro"/>
          <w:spacing w:val="-13"/>
        </w:rPr>
        <w:t xml:space="preserve"> </w:t>
      </w:r>
      <w:r w:rsidRPr="001726D0">
        <w:rPr>
          <w:rFonts w:ascii="Filson Pro" w:hAnsi="Filson Pro"/>
        </w:rPr>
        <w:t>the</w:t>
      </w:r>
      <w:r w:rsidRPr="001726D0">
        <w:rPr>
          <w:rFonts w:ascii="Filson Pro" w:hAnsi="Filson Pro"/>
          <w:spacing w:val="-13"/>
        </w:rPr>
        <w:t xml:space="preserve"> </w:t>
      </w:r>
      <w:r w:rsidRPr="001726D0">
        <w:rPr>
          <w:rFonts w:ascii="Filson Pro" w:hAnsi="Filson Pro"/>
        </w:rPr>
        <w:t>use</w:t>
      </w:r>
      <w:r w:rsidRPr="001726D0">
        <w:rPr>
          <w:rFonts w:ascii="Filson Pro" w:hAnsi="Filson Pro"/>
          <w:spacing w:val="-15"/>
        </w:rPr>
        <w:t xml:space="preserve"> </w:t>
      </w:r>
      <w:r w:rsidRPr="001726D0">
        <w:rPr>
          <w:rFonts w:ascii="Filson Pro" w:hAnsi="Filson Pro"/>
        </w:rPr>
        <w:t>of</w:t>
      </w:r>
      <w:proofErr w:type="gramEnd"/>
      <w:r w:rsidRPr="001726D0">
        <w:rPr>
          <w:rFonts w:ascii="Filson Pro" w:hAnsi="Filson Pro"/>
          <w:spacing w:val="-13"/>
        </w:rPr>
        <w:t xml:space="preserve"> </w:t>
      </w:r>
      <w:r w:rsidRPr="001726D0">
        <w:rPr>
          <w:rFonts w:ascii="Filson Pro" w:hAnsi="Filson Pro"/>
        </w:rPr>
        <w:t>the</w:t>
      </w:r>
      <w:r w:rsidRPr="001726D0">
        <w:rPr>
          <w:rFonts w:ascii="Filson Pro" w:hAnsi="Filson Pro"/>
          <w:spacing w:val="-5"/>
        </w:rPr>
        <w:t xml:space="preserve"> </w:t>
      </w:r>
      <w:r w:rsidRPr="001726D0">
        <w:rPr>
          <w:rFonts w:ascii="Filson Pro" w:hAnsi="Filson Pro"/>
        </w:rPr>
        <w:t>school’s</w:t>
      </w:r>
      <w:r w:rsidRPr="001726D0">
        <w:rPr>
          <w:rFonts w:ascii="Filson Pro" w:hAnsi="Filson Pro"/>
          <w:spacing w:val="-3"/>
        </w:rPr>
        <w:t xml:space="preserve"> </w:t>
      </w:r>
      <w:r w:rsidRPr="001726D0">
        <w:rPr>
          <w:rFonts w:ascii="Filson Pro" w:hAnsi="Filson Pro"/>
        </w:rPr>
        <w:t>PBS systems,</w:t>
      </w:r>
      <w:r w:rsidRPr="001726D0">
        <w:rPr>
          <w:rFonts w:ascii="Filson Pro" w:hAnsi="Filson Pro"/>
          <w:spacing w:val="-5"/>
        </w:rPr>
        <w:t xml:space="preserve"> PSE curriculum and person-</w:t>
      </w:r>
      <w:proofErr w:type="spellStart"/>
      <w:r w:rsidRPr="001726D0">
        <w:rPr>
          <w:rFonts w:ascii="Filson Pro" w:hAnsi="Filson Pro"/>
          <w:spacing w:val="-5"/>
        </w:rPr>
        <w:t>centered</w:t>
      </w:r>
      <w:proofErr w:type="spellEnd"/>
      <w:r w:rsidRPr="001726D0">
        <w:rPr>
          <w:rFonts w:ascii="Filson Pro" w:hAnsi="Filson Pro"/>
          <w:spacing w:val="-5"/>
        </w:rPr>
        <w:t xml:space="preserve"> approach </w:t>
      </w:r>
      <w:r w:rsidRPr="001726D0">
        <w:rPr>
          <w:rFonts w:ascii="Filson Pro" w:hAnsi="Filson Pro"/>
        </w:rPr>
        <w:t>which</w:t>
      </w:r>
      <w:r w:rsidRPr="001726D0">
        <w:rPr>
          <w:rFonts w:ascii="Filson Pro" w:hAnsi="Filson Pro"/>
          <w:spacing w:val="-7"/>
        </w:rPr>
        <w:t xml:space="preserve"> </w:t>
      </w:r>
      <w:r w:rsidRPr="001726D0">
        <w:rPr>
          <w:rFonts w:ascii="Filson Pro" w:hAnsi="Filson Pro"/>
        </w:rPr>
        <w:t>focus on non-restrictive</w:t>
      </w:r>
      <w:r w:rsidRPr="001726D0">
        <w:rPr>
          <w:rFonts w:ascii="Filson Pro" w:hAnsi="Filson Pro"/>
          <w:spacing w:val="-4"/>
        </w:rPr>
        <w:t xml:space="preserve"> </w:t>
      </w:r>
      <w:r w:rsidRPr="001726D0">
        <w:rPr>
          <w:rFonts w:ascii="Filson Pro" w:hAnsi="Filson Pro"/>
        </w:rPr>
        <w:t>methods and the teaching of functionally equivalent skills.</w:t>
      </w:r>
      <w:r w:rsidRPr="001726D0">
        <w:rPr>
          <w:rFonts w:ascii="Filson Pro" w:hAnsi="Filson Pro"/>
          <w:spacing w:val="-6"/>
        </w:rPr>
        <w:t xml:space="preserve"> </w:t>
      </w:r>
      <w:r w:rsidRPr="001726D0">
        <w:rPr>
          <w:rFonts w:ascii="Filson Pro" w:hAnsi="Filson Pro"/>
        </w:rPr>
        <w:t>Positive Handling</w:t>
      </w:r>
      <w:r w:rsidRPr="001726D0">
        <w:rPr>
          <w:rFonts w:ascii="Filson Pro" w:hAnsi="Filson Pro"/>
          <w:spacing w:val="-7"/>
        </w:rPr>
        <w:t xml:space="preserve"> </w:t>
      </w:r>
      <w:r w:rsidRPr="001726D0">
        <w:rPr>
          <w:rFonts w:ascii="Filson Pro" w:hAnsi="Filson Pro"/>
        </w:rPr>
        <w:t>is to be used as</w:t>
      </w:r>
      <w:r w:rsidRPr="001726D0">
        <w:rPr>
          <w:rFonts w:ascii="Filson Pro" w:hAnsi="Filson Pro"/>
          <w:spacing w:val="-1"/>
        </w:rPr>
        <w:t xml:space="preserve"> </w:t>
      </w:r>
      <w:r w:rsidRPr="001726D0">
        <w:rPr>
          <w:rFonts w:ascii="Filson Pro" w:hAnsi="Filson Pro"/>
        </w:rPr>
        <w:t>a last resort, when all other options have been explored, or an assessment is made that non- physical measures are inadequate due to the presenting circumstance.</w:t>
      </w:r>
    </w:p>
    <w:p w14:paraId="0B87AF31" w14:textId="77777777" w:rsidR="001726D0" w:rsidRPr="001726D0" w:rsidRDefault="001726D0" w:rsidP="001726D0">
      <w:pPr>
        <w:pStyle w:val="ListParagraph"/>
        <w:rPr>
          <w:rFonts w:ascii="Filson Pro" w:hAnsi="Filson Pro"/>
          <w:sz w:val="24"/>
          <w:szCs w:val="24"/>
        </w:rPr>
      </w:pPr>
    </w:p>
    <w:p w14:paraId="6F589F53" w14:textId="77777777" w:rsidR="001726D0" w:rsidRPr="001726D0" w:rsidRDefault="001726D0" w:rsidP="001726D0">
      <w:pPr>
        <w:spacing w:line="276" w:lineRule="auto"/>
        <w:rPr>
          <w:rFonts w:ascii="Filson Pro" w:hAnsi="Filson Pro"/>
          <w:b/>
          <w:u w:val="single"/>
        </w:rPr>
      </w:pPr>
      <w:r w:rsidRPr="001726D0">
        <w:rPr>
          <w:rFonts w:ascii="Filson Pro" w:hAnsi="Filson Pro"/>
          <w:b/>
          <w:u w:val="single"/>
        </w:rPr>
        <w:t>Duty of Care</w:t>
      </w:r>
    </w:p>
    <w:p w14:paraId="35E519A8" w14:textId="77777777" w:rsidR="001726D0" w:rsidRPr="001726D0" w:rsidRDefault="001726D0" w:rsidP="001726D0">
      <w:pPr>
        <w:spacing w:line="276" w:lineRule="auto"/>
        <w:rPr>
          <w:rFonts w:ascii="Filson Pro" w:hAnsi="Filson Pro"/>
        </w:rPr>
      </w:pPr>
    </w:p>
    <w:p w14:paraId="31160817" w14:textId="77777777" w:rsidR="001726D0" w:rsidRPr="001726D0" w:rsidRDefault="001726D0" w:rsidP="001726D0">
      <w:pPr>
        <w:spacing w:line="276" w:lineRule="auto"/>
        <w:rPr>
          <w:rFonts w:ascii="Filson Pro" w:hAnsi="Filson Pro"/>
        </w:rPr>
      </w:pPr>
      <w:r w:rsidRPr="001726D0">
        <w:rPr>
          <w:rFonts w:ascii="Filson Pro" w:hAnsi="Filson Pro"/>
        </w:rPr>
        <w:t xml:space="preserve">All staff have a duty of care towards the students at Ysgol Ty Coch Special School. </w:t>
      </w:r>
    </w:p>
    <w:p w14:paraId="35412DD4" w14:textId="77777777" w:rsidR="001726D0" w:rsidRPr="001726D0" w:rsidRDefault="001726D0" w:rsidP="001726D0">
      <w:pPr>
        <w:spacing w:line="276" w:lineRule="auto"/>
        <w:rPr>
          <w:rFonts w:ascii="Filson Pro" w:hAnsi="Filson Pro"/>
        </w:rPr>
      </w:pPr>
      <w:r w:rsidRPr="001726D0">
        <w:rPr>
          <w:rFonts w:ascii="Filson Pro" w:hAnsi="Filson Pro"/>
        </w:rPr>
        <w:t xml:space="preserve">This duty of care applies as much to what staff </w:t>
      </w:r>
      <w:r w:rsidRPr="001726D0">
        <w:rPr>
          <w:rFonts w:ascii="Filson Pro" w:hAnsi="Filson Pro"/>
          <w:b/>
        </w:rPr>
        <w:t>don’t</w:t>
      </w:r>
      <w:r w:rsidRPr="001726D0">
        <w:rPr>
          <w:rFonts w:ascii="Filson Pro" w:hAnsi="Filson Pro"/>
        </w:rPr>
        <w:t xml:space="preserve"> do as to what </w:t>
      </w:r>
      <w:r w:rsidRPr="001726D0">
        <w:rPr>
          <w:rFonts w:ascii="Filson Pro" w:hAnsi="Filson Pro"/>
          <w:b/>
        </w:rPr>
        <w:t>is</w:t>
      </w:r>
      <w:r w:rsidRPr="001726D0">
        <w:rPr>
          <w:rFonts w:ascii="Filson Pro" w:hAnsi="Filson Pro"/>
        </w:rPr>
        <w:t xml:space="preserve"> done. When </w:t>
      </w:r>
    </w:p>
    <w:p w14:paraId="2087DED5" w14:textId="77777777" w:rsidR="001726D0" w:rsidRPr="001726D0" w:rsidRDefault="001726D0" w:rsidP="001726D0">
      <w:pPr>
        <w:spacing w:line="276" w:lineRule="auto"/>
        <w:rPr>
          <w:rFonts w:ascii="Filson Pro" w:hAnsi="Filson Pro"/>
        </w:rPr>
      </w:pPr>
      <w:r w:rsidRPr="001726D0">
        <w:rPr>
          <w:rFonts w:ascii="Filson Pro" w:hAnsi="Filson Pro"/>
        </w:rPr>
        <w:t xml:space="preserve">children are in danger of hurting themselves or others, or of causing significant damage to property, staff have a responsibility to intervene. In most cases this involves an attempt to divert the child to another activity, or a simple </w:t>
      </w:r>
      <w:r w:rsidRPr="001726D0">
        <w:rPr>
          <w:rFonts w:ascii="Filson Pro" w:hAnsi="Filson Pro"/>
        </w:rPr>
        <w:lastRenderedPageBreak/>
        <w:t>instruction to “Stop!” However, if it is judged necessary, Positive Handling may be used.</w:t>
      </w:r>
    </w:p>
    <w:p w14:paraId="177C496E" w14:textId="77777777" w:rsidR="001726D0" w:rsidRPr="001726D0" w:rsidRDefault="001726D0" w:rsidP="001726D0">
      <w:pPr>
        <w:spacing w:line="276" w:lineRule="auto"/>
        <w:rPr>
          <w:rFonts w:ascii="Filson Pro" w:hAnsi="Filson Pro"/>
        </w:rPr>
      </w:pPr>
    </w:p>
    <w:p w14:paraId="1619AF58" w14:textId="77777777" w:rsidR="001726D0" w:rsidRPr="001726D0" w:rsidRDefault="001726D0" w:rsidP="001726D0">
      <w:pPr>
        <w:spacing w:line="276" w:lineRule="auto"/>
        <w:rPr>
          <w:rFonts w:ascii="Filson Pro" w:hAnsi="Filson Pro"/>
        </w:rPr>
      </w:pPr>
      <w:r w:rsidRPr="001726D0">
        <w:rPr>
          <w:rFonts w:ascii="Filson Pro" w:hAnsi="Filson Pro"/>
        </w:rPr>
        <w:t>The duty of care also extends beyond the boundaries of the school site. There may be situations where staff need to use Positive Handling when they have control or charge of pupils off-site (e.g. on trips) or if a child is trying to leave the school site under circumstances judged to present an unacceptable risk to their wellbeing.</w:t>
      </w:r>
    </w:p>
    <w:p w14:paraId="72688727" w14:textId="77777777" w:rsidR="001726D0" w:rsidRPr="001726D0" w:rsidRDefault="001726D0" w:rsidP="001726D0">
      <w:pPr>
        <w:spacing w:line="276" w:lineRule="auto"/>
        <w:rPr>
          <w:rFonts w:ascii="Filson Pro" w:hAnsi="Filson Pro"/>
        </w:rPr>
      </w:pPr>
      <w:r w:rsidRPr="001726D0">
        <w:rPr>
          <w:rFonts w:ascii="Filson Pro" w:hAnsi="Filson Pro"/>
        </w:rPr>
        <w:t>Positive Handling is when a member of staff uses force intentionally to restrict a child’s movement against his or her will.</w:t>
      </w:r>
    </w:p>
    <w:p w14:paraId="2F15C83F" w14:textId="77777777" w:rsidR="001726D0" w:rsidRPr="001726D0" w:rsidRDefault="001726D0" w:rsidP="001726D0">
      <w:pPr>
        <w:spacing w:line="276" w:lineRule="auto"/>
        <w:rPr>
          <w:rFonts w:ascii="Filson Pro" w:hAnsi="Filson Pro"/>
        </w:rPr>
      </w:pPr>
    </w:p>
    <w:p w14:paraId="71AFF412" w14:textId="77777777" w:rsidR="001726D0" w:rsidRPr="001726D0" w:rsidRDefault="001726D0" w:rsidP="001726D0">
      <w:pPr>
        <w:spacing w:line="276" w:lineRule="auto"/>
        <w:rPr>
          <w:rFonts w:ascii="Filson Pro" w:hAnsi="Filson Pro"/>
        </w:rPr>
      </w:pPr>
      <w:r w:rsidRPr="001726D0">
        <w:rPr>
          <w:rFonts w:ascii="Filson Pro" w:hAnsi="Filson Pro"/>
        </w:rPr>
        <w:t xml:space="preserve">All staff at Ysgol Ty Coch (YTC) aim to help children take responsibility for their own behaviour. The school’s general approach to promoting positive behaviour can be found in the Positive Behaviour Policy. There are times when a student’s behaviour presents </w:t>
      </w:r>
      <w:proofErr w:type="gramStart"/>
      <w:r w:rsidRPr="001726D0">
        <w:rPr>
          <w:rFonts w:ascii="Filson Pro" w:hAnsi="Filson Pro"/>
        </w:rPr>
        <w:t>particular challenges</w:t>
      </w:r>
      <w:proofErr w:type="gramEnd"/>
      <w:r w:rsidRPr="001726D0">
        <w:rPr>
          <w:rFonts w:ascii="Filson Pro" w:hAnsi="Filson Pro"/>
        </w:rPr>
        <w:t xml:space="preserve"> that may require Positive Handling. This policy sets out our expectations for its use.</w:t>
      </w:r>
    </w:p>
    <w:p w14:paraId="063358EB" w14:textId="77777777" w:rsidR="001726D0" w:rsidRPr="001726D0" w:rsidRDefault="001726D0" w:rsidP="001726D0">
      <w:pPr>
        <w:spacing w:line="276" w:lineRule="auto"/>
        <w:rPr>
          <w:rFonts w:ascii="Filson Pro" w:hAnsi="Filson Pro"/>
        </w:rPr>
      </w:pPr>
      <w:r w:rsidRPr="001726D0">
        <w:rPr>
          <w:rFonts w:ascii="Filson Pro" w:hAnsi="Filson Pro"/>
        </w:rPr>
        <w:t>Staff pay careful attention to issues of gender and privacy and any specific requirements aligned to cultural/religious beliefs as directed by parents. This policy is written using guidance from WG- Safe and Effective Use of Reasonable Force and Searching for Weapons 097/2013 and WG Reducing Restrictive Practices Framework 2021 WG42973 Digital ISBN: 978-1-80195-650-5. It is written with a commitment to reducing restrictive practices within the school.</w:t>
      </w:r>
    </w:p>
    <w:p w14:paraId="7AE6E4F1" w14:textId="77777777" w:rsidR="001726D0" w:rsidRPr="001726D0" w:rsidRDefault="001726D0" w:rsidP="001726D0">
      <w:pPr>
        <w:spacing w:line="360" w:lineRule="auto"/>
        <w:jc w:val="both"/>
        <w:rPr>
          <w:rFonts w:ascii="Filson Pro" w:hAnsi="Filson Pro"/>
        </w:rPr>
      </w:pPr>
      <w:r w:rsidRPr="001726D0">
        <w:rPr>
          <w:rFonts w:ascii="Filson Pro" w:hAnsi="Filson Pro"/>
        </w:rPr>
        <w:t>Positive Handling is not the school’s preferred way of managing children’s behaviour.</w:t>
      </w:r>
    </w:p>
    <w:p w14:paraId="06E9ECE3" w14:textId="77777777" w:rsidR="001726D0" w:rsidRPr="001726D0" w:rsidRDefault="001726D0" w:rsidP="001726D0">
      <w:pPr>
        <w:spacing w:line="360" w:lineRule="auto"/>
        <w:jc w:val="both"/>
        <w:rPr>
          <w:rFonts w:ascii="Filson Pro" w:hAnsi="Filson Pro"/>
          <w:b/>
        </w:rPr>
      </w:pPr>
      <w:r w:rsidRPr="001726D0">
        <w:rPr>
          <w:rFonts w:ascii="Filson Pro" w:hAnsi="Filson Pro"/>
          <w:b/>
          <w:u w:val="single"/>
        </w:rPr>
        <w:t>Principles for the use of Positive Handling</w:t>
      </w:r>
    </w:p>
    <w:p w14:paraId="57317331" w14:textId="77777777" w:rsidR="001726D0" w:rsidRPr="001726D0" w:rsidRDefault="001726D0" w:rsidP="001726D0">
      <w:pPr>
        <w:pStyle w:val="Title"/>
        <w:spacing w:before="86" w:line="247" w:lineRule="auto"/>
        <w:ind w:right="1063"/>
        <w:rPr>
          <w:rFonts w:ascii="Filson Pro" w:hAnsi="Filson Pro"/>
          <w:b w:val="0"/>
          <w:bCs/>
          <w:sz w:val="24"/>
          <w:szCs w:val="24"/>
        </w:rPr>
      </w:pPr>
      <w:r w:rsidRPr="001726D0">
        <w:rPr>
          <w:rFonts w:ascii="Filson Pro" w:hAnsi="Filson Pro"/>
          <w:b w:val="0"/>
          <w:sz w:val="24"/>
          <w:szCs w:val="24"/>
        </w:rPr>
        <w:t>Staff will only use Positive Handling where the risks involved in using force are outweighed by the risks involved in not using force.</w:t>
      </w:r>
    </w:p>
    <w:p w14:paraId="1F1CF785" w14:textId="77777777" w:rsidR="001726D0" w:rsidRPr="001726D0" w:rsidRDefault="001726D0" w:rsidP="001726D0">
      <w:pPr>
        <w:pStyle w:val="Title"/>
        <w:spacing w:before="86" w:line="247" w:lineRule="auto"/>
        <w:ind w:right="1063"/>
        <w:rPr>
          <w:rFonts w:ascii="Filson Pro" w:hAnsi="Filson Pro"/>
          <w:b w:val="0"/>
          <w:bCs/>
          <w:sz w:val="24"/>
          <w:szCs w:val="24"/>
        </w:rPr>
      </w:pPr>
    </w:p>
    <w:p w14:paraId="35505F31" w14:textId="77777777" w:rsidR="001726D0" w:rsidRPr="001726D0" w:rsidRDefault="001726D0" w:rsidP="001726D0">
      <w:pPr>
        <w:spacing w:line="360" w:lineRule="auto"/>
        <w:rPr>
          <w:rFonts w:ascii="Filson Pro" w:hAnsi="Filson Pro"/>
          <w:b/>
          <w:u w:val="single"/>
        </w:rPr>
      </w:pPr>
      <w:r w:rsidRPr="001726D0">
        <w:rPr>
          <w:rFonts w:ascii="Filson Pro" w:hAnsi="Filson Pro"/>
          <w:b/>
          <w:u w:val="single"/>
        </w:rPr>
        <w:t>Reasonable force</w:t>
      </w:r>
    </w:p>
    <w:p w14:paraId="6760A547" w14:textId="77777777" w:rsidR="001726D0" w:rsidRPr="001726D0" w:rsidRDefault="001726D0" w:rsidP="001726D0">
      <w:pPr>
        <w:spacing w:line="276" w:lineRule="auto"/>
        <w:rPr>
          <w:rFonts w:ascii="Filson Pro" w:hAnsi="Filson Pro"/>
        </w:rPr>
      </w:pPr>
      <w:r w:rsidRPr="001726D0">
        <w:rPr>
          <w:rFonts w:ascii="Filson Pro" w:hAnsi="Filson Pro"/>
        </w:rPr>
        <w:t>When staff need to use Positive Handling, it will be used within the principle of reasonable force. This means using an amount of force in proportion to the circumstances. Staff use as little force as is necessary to maintain safety and do so for as short a period as possible.</w:t>
      </w:r>
    </w:p>
    <w:p w14:paraId="01B183C4" w14:textId="77777777" w:rsidR="001726D0" w:rsidRPr="001726D0" w:rsidRDefault="001726D0" w:rsidP="001726D0">
      <w:pPr>
        <w:spacing w:line="276" w:lineRule="auto"/>
        <w:rPr>
          <w:rFonts w:ascii="Filson Pro" w:hAnsi="Filson Pro"/>
          <w:color w:val="000000" w:themeColor="text1"/>
        </w:rPr>
      </w:pPr>
      <w:r w:rsidRPr="001726D0">
        <w:rPr>
          <w:rFonts w:ascii="Filson Pro" w:hAnsi="Filson Pro"/>
        </w:rPr>
        <w:lastRenderedPageBreak/>
        <w:t>Staff will be particularly careful to consider all other options available before using restrictive physical intervention to achieve either of these goals, as it should only be used when staff have exhausted all other approaches, or a pupil or member of staff’s health and safety is at risk. RPI should only be used if it is reasonable, proportionate and necessary.</w:t>
      </w:r>
    </w:p>
    <w:p w14:paraId="1218AA0E" w14:textId="77777777" w:rsidR="001726D0" w:rsidRPr="001726D0" w:rsidRDefault="001726D0" w:rsidP="001726D0">
      <w:pPr>
        <w:pStyle w:val="BodyText"/>
        <w:tabs>
          <w:tab w:val="left" w:pos="955"/>
        </w:tabs>
        <w:spacing w:before="8"/>
        <w:ind w:right="570"/>
        <w:jc w:val="both"/>
        <w:rPr>
          <w:rFonts w:ascii="Filson Pro" w:hAnsi="Filson Pro"/>
        </w:rPr>
      </w:pPr>
    </w:p>
    <w:p w14:paraId="5740A93D" w14:textId="77777777" w:rsidR="001726D0" w:rsidRPr="001726D0" w:rsidRDefault="001726D0" w:rsidP="001726D0">
      <w:pPr>
        <w:spacing w:line="276" w:lineRule="auto"/>
        <w:rPr>
          <w:rFonts w:ascii="Filson Pro" w:hAnsi="Filson Pro"/>
        </w:rPr>
      </w:pPr>
      <w:r w:rsidRPr="001726D0">
        <w:rPr>
          <w:rFonts w:ascii="Filson Pro" w:hAnsi="Filson Pro"/>
        </w:rPr>
        <w:t xml:space="preserve">Pupils who attend the school who exhibit challenging </w:t>
      </w:r>
      <w:proofErr w:type="spellStart"/>
      <w:r w:rsidRPr="001726D0">
        <w:rPr>
          <w:rFonts w:ascii="Filson Pro" w:hAnsi="Filson Pro"/>
        </w:rPr>
        <w:t>behavior</w:t>
      </w:r>
      <w:proofErr w:type="spellEnd"/>
      <w:r w:rsidRPr="001726D0">
        <w:rPr>
          <w:rFonts w:ascii="Filson Pro" w:hAnsi="Filson Pro"/>
        </w:rPr>
        <w:t xml:space="preserve"> will have a Positive Handling Plan and may have an Individualised Risk Assessment if it has been discussed and considered necessary. These</w:t>
      </w:r>
      <w:r w:rsidRPr="001726D0">
        <w:rPr>
          <w:rFonts w:ascii="Filson Pro" w:hAnsi="Filson Pro"/>
          <w:spacing w:val="-2"/>
        </w:rPr>
        <w:t xml:space="preserve"> </w:t>
      </w:r>
      <w:r w:rsidRPr="001726D0">
        <w:rPr>
          <w:rFonts w:ascii="Filson Pro" w:hAnsi="Filson Pro"/>
        </w:rPr>
        <w:t>working</w:t>
      </w:r>
      <w:r w:rsidRPr="001726D0">
        <w:rPr>
          <w:rFonts w:ascii="Filson Pro" w:hAnsi="Filson Pro"/>
          <w:spacing w:val="-4"/>
        </w:rPr>
        <w:t xml:space="preserve"> </w:t>
      </w:r>
      <w:r w:rsidRPr="001726D0">
        <w:rPr>
          <w:rFonts w:ascii="Filson Pro" w:hAnsi="Filson Pro"/>
        </w:rPr>
        <w:t>documents</w:t>
      </w:r>
      <w:r w:rsidRPr="001726D0">
        <w:rPr>
          <w:rFonts w:ascii="Filson Pro" w:hAnsi="Filson Pro"/>
          <w:spacing w:val="-4"/>
        </w:rPr>
        <w:t xml:space="preserve"> </w:t>
      </w:r>
      <w:r w:rsidRPr="001726D0">
        <w:rPr>
          <w:rFonts w:ascii="Filson Pro" w:hAnsi="Filson Pro"/>
        </w:rPr>
        <w:t>are</w:t>
      </w:r>
      <w:r w:rsidRPr="001726D0">
        <w:rPr>
          <w:rFonts w:ascii="Filson Pro" w:hAnsi="Filson Pro"/>
          <w:spacing w:val="-2"/>
        </w:rPr>
        <w:t xml:space="preserve"> </w:t>
      </w:r>
      <w:r w:rsidRPr="001726D0">
        <w:rPr>
          <w:rFonts w:ascii="Filson Pro" w:hAnsi="Filson Pro"/>
        </w:rPr>
        <w:t>devised</w:t>
      </w:r>
      <w:r w:rsidRPr="001726D0">
        <w:rPr>
          <w:rFonts w:ascii="Filson Pro" w:hAnsi="Filson Pro"/>
          <w:spacing w:val="-4"/>
        </w:rPr>
        <w:t xml:space="preserve"> </w:t>
      </w:r>
      <w:r w:rsidRPr="001726D0">
        <w:rPr>
          <w:rFonts w:ascii="Filson Pro" w:hAnsi="Filson Pro"/>
        </w:rPr>
        <w:t>as</w:t>
      </w:r>
      <w:r w:rsidRPr="001726D0">
        <w:rPr>
          <w:rFonts w:ascii="Filson Pro" w:hAnsi="Filson Pro"/>
          <w:spacing w:val="-14"/>
        </w:rPr>
        <w:t xml:space="preserve"> </w:t>
      </w:r>
      <w:r w:rsidRPr="001726D0">
        <w:rPr>
          <w:rFonts w:ascii="Filson Pro" w:hAnsi="Filson Pro"/>
        </w:rPr>
        <w:t>a</w:t>
      </w:r>
      <w:r w:rsidRPr="001726D0">
        <w:rPr>
          <w:rFonts w:ascii="Filson Pro" w:hAnsi="Filson Pro"/>
          <w:spacing w:val="-11"/>
        </w:rPr>
        <w:t xml:space="preserve"> </w:t>
      </w:r>
      <w:r w:rsidRPr="001726D0">
        <w:rPr>
          <w:rFonts w:ascii="Filson Pro" w:hAnsi="Filson Pro"/>
        </w:rPr>
        <w:t>collaborative process involving staff and when appropriate pupils and their wider professionals, providing insight and evidence to the identified approaches that are necessary, proportionate and reasonable</w:t>
      </w:r>
      <w:r w:rsidRPr="001726D0">
        <w:rPr>
          <w:rFonts w:ascii="Filson Pro" w:hAnsi="Filson Pro"/>
          <w:spacing w:val="-4"/>
        </w:rPr>
        <w:t xml:space="preserve"> </w:t>
      </w:r>
      <w:r w:rsidRPr="001726D0">
        <w:rPr>
          <w:rFonts w:ascii="Filson Pro" w:hAnsi="Filson Pro"/>
        </w:rPr>
        <w:t>in</w:t>
      </w:r>
      <w:r w:rsidRPr="001726D0">
        <w:rPr>
          <w:rFonts w:ascii="Filson Pro" w:hAnsi="Filson Pro"/>
          <w:spacing w:val="-7"/>
        </w:rPr>
        <w:t xml:space="preserve"> </w:t>
      </w:r>
      <w:r w:rsidRPr="001726D0">
        <w:rPr>
          <w:rFonts w:ascii="Filson Pro" w:hAnsi="Filson Pro"/>
        </w:rPr>
        <w:t>non-restrictive</w:t>
      </w:r>
      <w:r w:rsidRPr="001726D0">
        <w:rPr>
          <w:rFonts w:ascii="Filson Pro" w:hAnsi="Filson Pro"/>
          <w:spacing w:val="-4"/>
        </w:rPr>
        <w:t xml:space="preserve"> </w:t>
      </w:r>
      <w:r w:rsidRPr="001726D0">
        <w:rPr>
          <w:rFonts w:ascii="Filson Pro" w:hAnsi="Filson Pro"/>
        </w:rPr>
        <w:t>interventions</w:t>
      </w:r>
      <w:r w:rsidRPr="001726D0">
        <w:rPr>
          <w:rFonts w:ascii="Filson Pro" w:hAnsi="Filson Pro"/>
          <w:spacing w:val="-6"/>
        </w:rPr>
        <w:t xml:space="preserve"> </w:t>
      </w:r>
      <w:r w:rsidRPr="001726D0">
        <w:rPr>
          <w:rFonts w:ascii="Filson Pro" w:hAnsi="Filson Pro"/>
        </w:rPr>
        <w:t>while</w:t>
      </w:r>
      <w:r w:rsidRPr="001726D0">
        <w:rPr>
          <w:rFonts w:ascii="Filson Pro" w:hAnsi="Filson Pro"/>
          <w:spacing w:val="-4"/>
        </w:rPr>
        <w:t xml:space="preserve"> </w:t>
      </w:r>
      <w:r w:rsidRPr="001726D0">
        <w:rPr>
          <w:rFonts w:ascii="Filson Pro" w:hAnsi="Filson Pro"/>
        </w:rPr>
        <w:t>offering</w:t>
      </w:r>
      <w:r w:rsidRPr="001726D0">
        <w:rPr>
          <w:rFonts w:ascii="Filson Pro" w:hAnsi="Filson Pro"/>
          <w:spacing w:val="-8"/>
        </w:rPr>
        <w:t xml:space="preserve"> </w:t>
      </w:r>
      <w:r w:rsidRPr="001726D0">
        <w:rPr>
          <w:rFonts w:ascii="Filson Pro" w:hAnsi="Filson Pro"/>
        </w:rPr>
        <w:t>a</w:t>
      </w:r>
      <w:r w:rsidRPr="001726D0">
        <w:rPr>
          <w:rFonts w:ascii="Filson Pro" w:hAnsi="Filson Pro"/>
          <w:spacing w:val="-7"/>
        </w:rPr>
        <w:t xml:space="preserve"> </w:t>
      </w:r>
      <w:r w:rsidRPr="001726D0">
        <w:rPr>
          <w:rFonts w:ascii="Filson Pro" w:hAnsi="Filson Pro"/>
        </w:rPr>
        <w:t>planned</w:t>
      </w:r>
      <w:r w:rsidRPr="001726D0">
        <w:rPr>
          <w:rFonts w:ascii="Filson Pro" w:hAnsi="Filson Pro"/>
          <w:spacing w:val="-3"/>
        </w:rPr>
        <w:t xml:space="preserve"> </w:t>
      </w:r>
      <w:r w:rsidRPr="001726D0">
        <w:rPr>
          <w:rFonts w:ascii="Filson Pro" w:hAnsi="Filson Pro"/>
        </w:rPr>
        <w:t>and</w:t>
      </w:r>
      <w:r w:rsidRPr="001726D0">
        <w:rPr>
          <w:rFonts w:ascii="Filson Pro" w:hAnsi="Filson Pro"/>
          <w:spacing w:val="-7"/>
        </w:rPr>
        <w:t xml:space="preserve"> </w:t>
      </w:r>
      <w:r w:rsidRPr="001726D0">
        <w:rPr>
          <w:rFonts w:ascii="Filson Pro" w:hAnsi="Filson Pro"/>
        </w:rPr>
        <w:t>consistent</w:t>
      </w:r>
      <w:r w:rsidRPr="001726D0">
        <w:rPr>
          <w:rFonts w:ascii="Filson Pro" w:hAnsi="Filson Pro"/>
          <w:spacing w:val="-7"/>
        </w:rPr>
        <w:t xml:space="preserve"> </w:t>
      </w:r>
      <w:r w:rsidRPr="001726D0">
        <w:rPr>
          <w:rFonts w:ascii="Filson Pro" w:hAnsi="Filson Pro"/>
        </w:rPr>
        <w:t xml:space="preserve">approach in responding to an escalation in behaviour(s) that challenge </w:t>
      </w:r>
    </w:p>
    <w:p w14:paraId="66A964F2" w14:textId="77777777" w:rsidR="001726D0" w:rsidRPr="001726D0" w:rsidRDefault="001726D0" w:rsidP="001726D0">
      <w:pPr>
        <w:spacing w:line="276" w:lineRule="auto"/>
        <w:rPr>
          <w:rFonts w:ascii="Filson Pro" w:hAnsi="Filson Pro"/>
          <w:highlight w:val="cyan"/>
        </w:rPr>
      </w:pPr>
      <w:r w:rsidRPr="001726D0">
        <w:rPr>
          <w:rFonts w:ascii="Filson Pro" w:hAnsi="Filson Pro"/>
        </w:rPr>
        <w:t xml:space="preserve">The implementation of these results in the need for our reactive intervention phase being </w:t>
      </w:r>
      <w:bookmarkStart w:id="1" w:name="_Int_iKktHTQ7"/>
      <w:r w:rsidRPr="001726D0">
        <w:rPr>
          <w:rFonts w:ascii="Filson Pro" w:hAnsi="Filson Pro"/>
        </w:rPr>
        <w:t>minimised</w:t>
      </w:r>
      <w:bookmarkEnd w:id="1"/>
      <w:r w:rsidRPr="001726D0">
        <w:rPr>
          <w:rFonts w:ascii="Filson Pro" w:hAnsi="Filson Pro"/>
        </w:rPr>
        <w:t xml:space="preserve"> to emergency use only. Where Positive Handling is used, a Positive Handling Plan will be in place. Upon the use of Positive Handling, a review will take place with emphasis on reducing restrictive practices. Staff will work with all stakeholders to reduce Positive Handling (or other restrictive practices) whilst teaching functionally equivalent skills </w:t>
      </w:r>
      <w:proofErr w:type="gramStart"/>
      <w:r w:rsidRPr="001726D0">
        <w:rPr>
          <w:rFonts w:ascii="Filson Pro" w:hAnsi="Filson Pro"/>
        </w:rPr>
        <w:t>in order to</w:t>
      </w:r>
      <w:proofErr w:type="gramEnd"/>
      <w:r w:rsidRPr="001726D0">
        <w:rPr>
          <w:rFonts w:ascii="Filson Pro" w:hAnsi="Filson Pro"/>
        </w:rPr>
        <w:t xml:space="preserve"> avoid its requirement in any circumstances. </w:t>
      </w:r>
    </w:p>
    <w:p w14:paraId="0B928550" w14:textId="77777777" w:rsidR="001726D0" w:rsidRPr="001726D0" w:rsidRDefault="001726D0" w:rsidP="001726D0">
      <w:pPr>
        <w:pStyle w:val="BodyText"/>
        <w:spacing w:before="8"/>
        <w:rPr>
          <w:rFonts w:ascii="Filson Pro" w:hAnsi="Filson Pro"/>
        </w:rPr>
      </w:pPr>
    </w:p>
    <w:p w14:paraId="0F110909" w14:textId="77777777" w:rsidR="001726D0" w:rsidRPr="001726D0" w:rsidRDefault="001726D0" w:rsidP="001726D0">
      <w:pPr>
        <w:pStyle w:val="Heading1"/>
        <w:tabs>
          <w:tab w:val="left" w:pos="958"/>
        </w:tabs>
        <w:rPr>
          <w:rFonts w:ascii="Filson Pro" w:hAnsi="Filson Pro"/>
          <w:b/>
          <w:bCs/>
          <w:sz w:val="24"/>
          <w:szCs w:val="24"/>
        </w:rPr>
      </w:pPr>
      <w:r w:rsidRPr="001726D0">
        <w:rPr>
          <w:rFonts w:ascii="Filson Pro" w:hAnsi="Filson Pro"/>
          <w:sz w:val="24"/>
          <w:szCs w:val="24"/>
        </w:rPr>
        <w:t>The</w:t>
      </w:r>
      <w:r w:rsidRPr="001726D0">
        <w:rPr>
          <w:rFonts w:ascii="Filson Pro" w:hAnsi="Filson Pro"/>
          <w:spacing w:val="-4"/>
          <w:sz w:val="24"/>
          <w:szCs w:val="24"/>
        </w:rPr>
        <w:t xml:space="preserve"> </w:t>
      </w:r>
      <w:r w:rsidRPr="001726D0">
        <w:rPr>
          <w:rFonts w:ascii="Filson Pro" w:hAnsi="Filson Pro"/>
          <w:sz w:val="24"/>
          <w:szCs w:val="24"/>
        </w:rPr>
        <w:t>school</w:t>
      </w:r>
      <w:r w:rsidRPr="001726D0">
        <w:rPr>
          <w:rFonts w:ascii="Filson Pro" w:hAnsi="Filson Pro"/>
          <w:spacing w:val="-2"/>
          <w:sz w:val="24"/>
          <w:szCs w:val="24"/>
        </w:rPr>
        <w:t xml:space="preserve"> </w:t>
      </w:r>
      <w:r w:rsidRPr="001726D0">
        <w:rPr>
          <w:rFonts w:ascii="Filson Pro" w:hAnsi="Filson Pro"/>
          <w:sz w:val="24"/>
          <w:szCs w:val="24"/>
        </w:rPr>
        <w:t>defines</w:t>
      </w:r>
      <w:r w:rsidRPr="001726D0">
        <w:rPr>
          <w:rFonts w:ascii="Filson Pro" w:hAnsi="Filson Pro"/>
          <w:spacing w:val="-2"/>
          <w:sz w:val="24"/>
          <w:szCs w:val="24"/>
        </w:rPr>
        <w:t xml:space="preserve"> </w:t>
      </w:r>
      <w:r w:rsidRPr="001726D0">
        <w:rPr>
          <w:rFonts w:ascii="Filson Pro" w:hAnsi="Filson Pro"/>
          <w:sz w:val="24"/>
          <w:szCs w:val="24"/>
        </w:rPr>
        <w:t>Positive Handling</w:t>
      </w:r>
      <w:r w:rsidRPr="001726D0">
        <w:rPr>
          <w:rFonts w:ascii="Filson Pro" w:hAnsi="Filson Pro"/>
          <w:spacing w:val="-2"/>
          <w:sz w:val="24"/>
          <w:szCs w:val="24"/>
        </w:rPr>
        <w:t xml:space="preserve"> </w:t>
      </w:r>
      <w:r w:rsidRPr="001726D0">
        <w:rPr>
          <w:rFonts w:ascii="Filson Pro" w:hAnsi="Filson Pro"/>
          <w:spacing w:val="-5"/>
          <w:sz w:val="24"/>
          <w:szCs w:val="24"/>
        </w:rPr>
        <w:t>as:</w:t>
      </w:r>
    </w:p>
    <w:p w14:paraId="1B944FE0" w14:textId="77777777" w:rsidR="001726D0" w:rsidRPr="001726D0" w:rsidRDefault="001726D0" w:rsidP="001726D0">
      <w:pPr>
        <w:rPr>
          <w:rFonts w:ascii="Filson Pro" w:hAnsi="Filson Pro"/>
        </w:rPr>
      </w:pPr>
      <w:r w:rsidRPr="001726D0">
        <w:rPr>
          <w:rFonts w:ascii="Filson Pro" w:hAnsi="Filson Pro"/>
        </w:rPr>
        <w:t xml:space="preserve">The use of physical contact to manage the resistance of an individual who intends to cause actual or potential risk, disorder or harm. This should be force that is ‘reasonable and in the best interests of the </w:t>
      </w:r>
      <w:proofErr w:type="spellStart"/>
      <w:r w:rsidRPr="001726D0">
        <w:rPr>
          <w:rFonts w:ascii="Filson Pro" w:hAnsi="Filson Pro"/>
        </w:rPr>
        <w:t>the</w:t>
      </w:r>
      <w:proofErr w:type="spellEnd"/>
      <w:r w:rsidRPr="001726D0">
        <w:rPr>
          <w:rFonts w:ascii="Filson Pro" w:hAnsi="Filson Pro"/>
        </w:rPr>
        <w:t xml:space="preserve"> pupil </w:t>
      </w:r>
      <w:proofErr w:type="gramStart"/>
      <w:r w:rsidRPr="001726D0">
        <w:rPr>
          <w:rFonts w:ascii="Filson Pro" w:hAnsi="Filson Pro"/>
        </w:rPr>
        <w:t>in order to</w:t>
      </w:r>
      <w:proofErr w:type="gramEnd"/>
      <w:r w:rsidRPr="001726D0">
        <w:rPr>
          <w:rFonts w:ascii="Filson Pro" w:hAnsi="Filson Pro"/>
        </w:rPr>
        <w:t xml:space="preserve"> safeguard them and any others around them. The force used should reflect the circumstances’ and ensure that only appropriate physical force is used. </w:t>
      </w:r>
    </w:p>
    <w:p w14:paraId="23C9014B" w14:textId="77777777" w:rsidR="001726D0" w:rsidRPr="001726D0" w:rsidRDefault="001726D0" w:rsidP="001726D0">
      <w:pPr>
        <w:pStyle w:val="BodyText"/>
        <w:spacing w:before="11"/>
        <w:rPr>
          <w:rFonts w:ascii="Filson Pro" w:hAnsi="Filson Pro"/>
        </w:rPr>
      </w:pPr>
    </w:p>
    <w:p w14:paraId="71436792" w14:textId="77777777" w:rsidR="001726D0" w:rsidRPr="001726D0" w:rsidRDefault="001726D0" w:rsidP="001726D0">
      <w:pPr>
        <w:tabs>
          <w:tab w:val="left" w:pos="526"/>
        </w:tabs>
        <w:spacing w:before="9"/>
        <w:rPr>
          <w:rFonts w:ascii="Filson Pro" w:hAnsi="Filson Pro"/>
        </w:rPr>
      </w:pPr>
      <w:r w:rsidRPr="001726D0">
        <w:rPr>
          <w:rFonts w:ascii="Filson Pro" w:hAnsi="Filson Pro"/>
        </w:rPr>
        <w:t>Under the staff’s obligation to deliver a duty of care both on the school site and during school outings, guidance is given that the use Positive Handling has been permitted by the Headteacher in a response to the pupil potentially or actually:</w:t>
      </w:r>
    </w:p>
    <w:p w14:paraId="41E93743" w14:textId="77777777" w:rsidR="001726D0" w:rsidRPr="001726D0" w:rsidRDefault="001726D0" w:rsidP="001726D0">
      <w:pPr>
        <w:ind w:left="972"/>
        <w:rPr>
          <w:rFonts w:ascii="Filson Pro" w:hAnsi="Filson Pro"/>
        </w:rPr>
      </w:pPr>
    </w:p>
    <w:p w14:paraId="2AF9DC7C" w14:textId="77777777" w:rsidR="001726D0" w:rsidRPr="001726D0" w:rsidRDefault="001726D0" w:rsidP="00DE0204">
      <w:pPr>
        <w:pStyle w:val="ListParagraph"/>
        <w:widowControl w:val="0"/>
        <w:numPr>
          <w:ilvl w:val="0"/>
          <w:numId w:val="4"/>
        </w:numPr>
        <w:autoSpaceDE w:val="0"/>
        <w:autoSpaceDN w:val="0"/>
        <w:spacing w:after="0" w:line="240" w:lineRule="auto"/>
        <w:contextualSpacing w:val="0"/>
        <w:rPr>
          <w:rFonts w:ascii="Filson Pro" w:hAnsi="Filson Pro"/>
          <w:b/>
          <w:bCs/>
          <w:sz w:val="24"/>
          <w:szCs w:val="24"/>
        </w:rPr>
      </w:pPr>
      <w:r w:rsidRPr="001726D0">
        <w:rPr>
          <w:rFonts w:ascii="Filson Pro" w:hAnsi="Filson Pro"/>
          <w:b/>
          <w:bCs/>
          <w:sz w:val="24"/>
          <w:szCs w:val="24"/>
        </w:rPr>
        <w:t xml:space="preserve">Harming </w:t>
      </w:r>
      <w:proofErr w:type="gramStart"/>
      <w:r w:rsidRPr="001726D0">
        <w:rPr>
          <w:rFonts w:ascii="Filson Pro" w:hAnsi="Filson Pro"/>
          <w:b/>
          <w:bCs/>
          <w:sz w:val="24"/>
          <w:szCs w:val="24"/>
        </w:rPr>
        <w:t>themselves;</w:t>
      </w:r>
      <w:proofErr w:type="gramEnd"/>
    </w:p>
    <w:p w14:paraId="4E8C3E0A" w14:textId="77777777" w:rsidR="001726D0" w:rsidRPr="001726D0" w:rsidRDefault="001726D0" w:rsidP="00DE0204">
      <w:pPr>
        <w:pStyle w:val="ListParagraph"/>
        <w:widowControl w:val="0"/>
        <w:numPr>
          <w:ilvl w:val="0"/>
          <w:numId w:val="4"/>
        </w:numPr>
        <w:autoSpaceDE w:val="0"/>
        <w:autoSpaceDN w:val="0"/>
        <w:spacing w:after="0" w:line="240" w:lineRule="auto"/>
        <w:contextualSpacing w:val="0"/>
        <w:rPr>
          <w:rFonts w:ascii="Filson Pro" w:hAnsi="Filson Pro"/>
          <w:b/>
          <w:bCs/>
          <w:sz w:val="24"/>
          <w:szCs w:val="24"/>
        </w:rPr>
      </w:pPr>
      <w:r w:rsidRPr="001726D0">
        <w:rPr>
          <w:rFonts w:ascii="Filson Pro" w:hAnsi="Filson Pro"/>
          <w:b/>
          <w:bCs/>
          <w:sz w:val="24"/>
          <w:szCs w:val="24"/>
        </w:rPr>
        <w:t xml:space="preserve">Harming </w:t>
      </w:r>
      <w:proofErr w:type="gramStart"/>
      <w:r w:rsidRPr="001726D0">
        <w:rPr>
          <w:rFonts w:ascii="Filson Pro" w:hAnsi="Filson Pro"/>
          <w:b/>
          <w:bCs/>
          <w:sz w:val="24"/>
          <w:szCs w:val="24"/>
        </w:rPr>
        <w:t>others;</w:t>
      </w:r>
      <w:proofErr w:type="gramEnd"/>
    </w:p>
    <w:p w14:paraId="7534D9ED" w14:textId="77777777" w:rsidR="001726D0" w:rsidRPr="001726D0" w:rsidRDefault="001726D0" w:rsidP="00DE0204">
      <w:pPr>
        <w:pStyle w:val="ListParagraph"/>
        <w:widowControl w:val="0"/>
        <w:numPr>
          <w:ilvl w:val="0"/>
          <w:numId w:val="4"/>
        </w:numPr>
        <w:autoSpaceDE w:val="0"/>
        <w:autoSpaceDN w:val="0"/>
        <w:spacing w:after="0" w:line="240" w:lineRule="auto"/>
        <w:contextualSpacing w:val="0"/>
        <w:rPr>
          <w:rFonts w:ascii="Filson Pro" w:hAnsi="Filson Pro"/>
          <w:b/>
          <w:bCs/>
          <w:sz w:val="24"/>
          <w:szCs w:val="24"/>
        </w:rPr>
      </w:pPr>
      <w:r w:rsidRPr="001726D0">
        <w:rPr>
          <w:rFonts w:ascii="Filson Pro" w:hAnsi="Filson Pro"/>
          <w:b/>
          <w:bCs/>
          <w:sz w:val="24"/>
          <w:szCs w:val="24"/>
        </w:rPr>
        <w:t xml:space="preserve">Causing damage to </w:t>
      </w:r>
      <w:proofErr w:type="gramStart"/>
      <w:r w:rsidRPr="001726D0">
        <w:rPr>
          <w:rFonts w:ascii="Filson Pro" w:hAnsi="Filson Pro"/>
          <w:b/>
          <w:bCs/>
          <w:sz w:val="24"/>
          <w:szCs w:val="24"/>
        </w:rPr>
        <w:t>property;</w:t>
      </w:r>
      <w:proofErr w:type="gramEnd"/>
    </w:p>
    <w:p w14:paraId="07994034" w14:textId="77777777" w:rsidR="001726D0" w:rsidRPr="001726D0" w:rsidRDefault="001726D0" w:rsidP="00DE0204">
      <w:pPr>
        <w:pStyle w:val="ListParagraph"/>
        <w:widowControl w:val="0"/>
        <w:numPr>
          <w:ilvl w:val="0"/>
          <w:numId w:val="4"/>
        </w:numPr>
        <w:autoSpaceDE w:val="0"/>
        <w:autoSpaceDN w:val="0"/>
        <w:spacing w:after="0" w:line="240" w:lineRule="auto"/>
        <w:contextualSpacing w:val="0"/>
        <w:rPr>
          <w:rFonts w:ascii="Filson Pro" w:hAnsi="Filson Pro"/>
          <w:b/>
          <w:bCs/>
          <w:sz w:val="24"/>
          <w:szCs w:val="24"/>
        </w:rPr>
      </w:pPr>
      <w:r w:rsidRPr="001726D0">
        <w:rPr>
          <w:rFonts w:ascii="Filson Pro" w:hAnsi="Filson Pro"/>
          <w:b/>
          <w:bCs/>
          <w:sz w:val="24"/>
          <w:szCs w:val="24"/>
        </w:rPr>
        <w:t>Causing disorder to the running of the school or outing; and / or</w:t>
      </w:r>
    </w:p>
    <w:p w14:paraId="1D40BBF9" w14:textId="77777777" w:rsidR="001726D0" w:rsidRPr="001726D0" w:rsidRDefault="001726D0" w:rsidP="00DE0204">
      <w:pPr>
        <w:pStyle w:val="ListParagraph"/>
        <w:widowControl w:val="0"/>
        <w:numPr>
          <w:ilvl w:val="0"/>
          <w:numId w:val="4"/>
        </w:numPr>
        <w:autoSpaceDE w:val="0"/>
        <w:autoSpaceDN w:val="0"/>
        <w:spacing w:after="0" w:line="240" w:lineRule="auto"/>
        <w:contextualSpacing w:val="0"/>
        <w:rPr>
          <w:rFonts w:ascii="Filson Pro" w:hAnsi="Filson Pro"/>
          <w:b/>
          <w:bCs/>
          <w:sz w:val="24"/>
          <w:szCs w:val="24"/>
        </w:rPr>
      </w:pPr>
      <w:r w:rsidRPr="001726D0">
        <w:rPr>
          <w:rFonts w:ascii="Filson Pro" w:hAnsi="Filson Pro"/>
          <w:b/>
          <w:bCs/>
          <w:sz w:val="24"/>
          <w:szCs w:val="24"/>
        </w:rPr>
        <w:t>Are suspected or in the process of committing a crime.</w:t>
      </w:r>
    </w:p>
    <w:p w14:paraId="5777F1F5" w14:textId="77777777" w:rsidR="001726D0" w:rsidRPr="001726D0" w:rsidRDefault="001726D0" w:rsidP="001726D0">
      <w:pPr>
        <w:pStyle w:val="BodyText"/>
        <w:tabs>
          <w:tab w:val="left" w:pos="526"/>
        </w:tabs>
        <w:spacing w:before="9"/>
        <w:rPr>
          <w:rFonts w:ascii="Filson Pro" w:hAnsi="Filson Pro"/>
          <w:b/>
          <w:bCs/>
        </w:rPr>
      </w:pPr>
    </w:p>
    <w:p w14:paraId="2F8A2E2E" w14:textId="77777777" w:rsidR="001726D0" w:rsidRPr="001726D0" w:rsidRDefault="001726D0" w:rsidP="00C87583">
      <w:pPr>
        <w:tabs>
          <w:tab w:val="left" w:pos="1176"/>
        </w:tabs>
        <w:ind w:right="571"/>
        <w:jc w:val="both"/>
        <w:rPr>
          <w:rFonts w:ascii="Filson Pro" w:hAnsi="Filson Pro"/>
        </w:rPr>
      </w:pPr>
      <w:r w:rsidRPr="001726D0">
        <w:rPr>
          <w:rFonts w:ascii="Filson Pro" w:hAnsi="Filson Pro"/>
        </w:rPr>
        <w:t>The school does not promote the use of Positive Handling to gain compliance from an individual, force control, as a punishment or as an act of revenge. This includes the lifting, carrying, pushing, holding, moving, restricting and pulling of an individual; except in times where reasonable force can be justified.</w:t>
      </w:r>
    </w:p>
    <w:p w14:paraId="631A5CF2" w14:textId="77777777" w:rsidR="001726D0" w:rsidRPr="001726D0" w:rsidRDefault="001726D0" w:rsidP="00C87583">
      <w:pPr>
        <w:pStyle w:val="BodyText"/>
        <w:spacing w:before="8"/>
        <w:rPr>
          <w:rFonts w:ascii="Filson Pro" w:hAnsi="Filson Pro"/>
        </w:rPr>
      </w:pPr>
    </w:p>
    <w:p w14:paraId="056C9FA3" w14:textId="77777777" w:rsidR="001726D0" w:rsidRPr="001726D0" w:rsidRDefault="001726D0" w:rsidP="00C87583">
      <w:pPr>
        <w:tabs>
          <w:tab w:val="left" w:pos="1178"/>
        </w:tabs>
        <w:ind w:right="570"/>
        <w:jc w:val="both"/>
        <w:rPr>
          <w:rFonts w:ascii="Filson Pro" w:hAnsi="Filson Pro"/>
        </w:rPr>
      </w:pPr>
      <w:r w:rsidRPr="001726D0">
        <w:rPr>
          <w:rFonts w:ascii="Filson Pro" w:hAnsi="Filson Pro"/>
        </w:rPr>
        <w:t>Our overall on-going objective is in the reduction of Positive Handling being used, and pupils being able to self-regulate and become autonomous in times of dysregulation.</w:t>
      </w:r>
    </w:p>
    <w:p w14:paraId="3334DD06" w14:textId="77777777" w:rsidR="001726D0" w:rsidRPr="001726D0" w:rsidRDefault="001726D0" w:rsidP="00C87583">
      <w:pPr>
        <w:pStyle w:val="BodyText"/>
        <w:spacing w:before="8"/>
        <w:rPr>
          <w:rFonts w:ascii="Filson Pro" w:hAnsi="Filson Pro"/>
        </w:rPr>
      </w:pPr>
    </w:p>
    <w:p w14:paraId="0E0FFA7C" w14:textId="181F0F24" w:rsidR="001726D0" w:rsidRPr="00C87583" w:rsidRDefault="001726D0" w:rsidP="00C87583">
      <w:pPr>
        <w:pStyle w:val="Heading1"/>
        <w:tabs>
          <w:tab w:val="left" w:pos="957"/>
        </w:tabs>
        <w:rPr>
          <w:rFonts w:ascii="Filson Pro" w:hAnsi="Filson Pro"/>
          <w:b/>
          <w:bCs/>
          <w:color w:val="000000" w:themeColor="text1"/>
          <w:sz w:val="24"/>
          <w:szCs w:val="24"/>
          <w:u w:val="single"/>
        </w:rPr>
      </w:pPr>
      <w:r w:rsidRPr="00C87583">
        <w:rPr>
          <w:rFonts w:ascii="Filson Pro" w:hAnsi="Filson Pro"/>
          <w:b/>
          <w:bCs/>
          <w:color w:val="000000" w:themeColor="text1"/>
          <w:sz w:val="24"/>
          <w:szCs w:val="24"/>
          <w:u w:val="single"/>
        </w:rPr>
        <w:t>Policy</w:t>
      </w:r>
      <w:r w:rsidRPr="00C87583">
        <w:rPr>
          <w:rFonts w:ascii="Filson Pro" w:hAnsi="Filson Pro"/>
          <w:b/>
          <w:bCs/>
          <w:color w:val="000000" w:themeColor="text1"/>
          <w:spacing w:val="-8"/>
          <w:sz w:val="24"/>
          <w:szCs w:val="24"/>
          <w:u w:val="single"/>
        </w:rPr>
        <w:t xml:space="preserve"> </w:t>
      </w:r>
      <w:r w:rsidRPr="00C87583">
        <w:rPr>
          <w:rFonts w:ascii="Filson Pro" w:hAnsi="Filson Pro"/>
          <w:b/>
          <w:bCs/>
          <w:color w:val="000000" w:themeColor="text1"/>
          <w:sz w:val="24"/>
          <w:szCs w:val="24"/>
          <w:u w:val="single"/>
        </w:rPr>
        <w:t>and</w:t>
      </w:r>
      <w:r w:rsidRPr="00C87583">
        <w:rPr>
          <w:rFonts w:ascii="Filson Pro" w:hAnsi="Filson Pro"/>
          <w:b/>
          <w:bCs/>
          <w:color w:val="000000" w:themeColor="text1"/>
          <w:spacing w:val="-1"/>
          <w:sz w:val="24"/>
          <w:szCs w:val="24"/>
          <w:u w:val="single"/>
        </w:rPr>
        <w:t xml:space="preserve"> </w:t>
      </w:r>
      <w:r w:rsidRPr="00C87583">
        <w:rPr>
          <w:rFonts w:ascii="Filson Pro" w:hAnsi="Filson Pro"/>
          <w:b/>
          <w:bCs/>
          <w:color w:val="000000" w:themeColor="text1"/>
          <w:sz w:val="24"/>
          <w:szCs w:val="24"/>
          <w:u w:val="single"/>
        </w:rPr>
        <w:t>Practice</w:t>
      </w:r>
      <w:r w:rsidRPr="00C87583">
        <w:rPr>
          <w:rFonts w:ascii="Filson Pro" w:hAnsi="Filson Pro"/>
          <w:b/>
          <w:bCs/>
          <w:color w:val="000000" w:themeColor="text1"/>
          <w:spacing w:val="-1"/>
          <w:sz w:val="24"/>
          <w:szCs w:val="24"/>
          <w:u w:val="single"/>
        </w:rPr>
        <w:t xml:space="preserve"> </w:t>
      </w:r>
      <w:r w:rsidRPr="00C87583">
        <w:rPr>
          <w:rFonts w:ascii="Filson Pro" w:hAnsi="Filson Pro"/>
          <w:b/>
          <w:bCs/>
          <w:color w:val="000000" w:themeColor="text1"/>
          <w:spacing w:val="-2"/>
          <w:sz w:val="24"/>
          <w:szCs w:val="24"/>
          <w:u w:val="single"/>
        </w:rPr>
        <w:t>Guidelines</w:t>
      </w:r>
    </w:p>
    <w:p w14:paraId="16092F95" w14:textId="77777777" w:rsidR="001726D0" w:rsidRPr="001726D0" w:rsidRDefault="001726D0" w:rsidP="001726D0">
      <w:pPr>
        <w:pStyle w:val="BodyText"/>
        <w:spacing w:before="11"/>
        <w:rPr>
          <w:rFonts w:ascii="Filson Pro" w:hAnsi="Filson Pro"/>
          <w:b/>
        </w:rPr>
      </w:pPr>
    </w:p>
    <w:p w14:paraId="79731402" w14:textId="08496726" w:rsidR="001726D0" w:rsidRPr="001726D0" w:rsidRDefault="001726D0" w:rsidP="00C87583">
      <w:pPr>
        <w:pStyle w:val="BodyText"/>
        <w:spacing w:before="89" w:line="276" w:lineRule="auto"/>
        <w:ind w:right="571"/>
        <w:jc w:val="both"/>
        <w:rPr>
          <w:rFonts w:ascii="Filson Pro" w:hAnsi="Filson Pro"/>
        </w:rPr>
      </w:pPr>
      <w:r w:rsidRPr="001726D0">
        <w:rPr>
          <w:rFonts w:ascii="Filson Pro" w:hAnsi="Filson Pro"/>
        </w:rPr>
        <w:t>Staff</w:t>
      </w:r>
      <w:r w:rsidRPr="001726D0">
        <w:rPr>
          <w:rFonts w:ascii="Filson Pro" w:hAnsi="Filson Pro"/>
          <w:spacing w:val="-4"/>
        </w:rPr>
        <w:t xml:space="preserve"> </w:t>
      </w:r>
      <w:r w:rsidRPr="001726D0">
        <w:rPr>
          <w:rFonts w:ascii="Filson Pro" w:hAnsi="Filson Pro"/>
        </w:rPr>
        <w:t>have</w:t>
      </w:r>
      <w:r w:rsidRPr="001726D0">
        <w:rPr>
          <w:rFonts w:ascii="Filson Pro" w:hAnsi="Filson Pro"/>
          <w:spacing w:val="-1"/>
        </w:rPr>
        <w:t xml:space="preserve"> </w:t>
      </w:r>
      <w:r w:rsidRPr="001726D0">
        <w:rPr>
          <w:rFonts w:ascii="Filson Pro" w:hAnsi="Filson Pro"/>
        </w:rPr>
        <w:t>a</w:t>
      </w:r>
      <w:r w:rsidRPr="001726D0">
        <w:rPr>
          <w:rFonts w:ascii="Filson Pro" w:hAnsi="Filson Pro"/>
          <w:spacing w:val="-2"/>
        </w:rPr>
        <w:t xml:space="preserve"> </w:t>
      </w:r>
      <w:r w:rsidRPr="001726D0">
        <w:rPr>
          <w:rFonts w:ascii="Filson Pro" w:hAnsi="Filson Pro"/>
        </w:rPr>
        <w:t>duty</w:t>
      </w:r>
      <w:r w:rsidRPr="001726D0">
        <w:rPr>
          <w:rFonts w:ascii="Filson Pro" w:hAnsi="Filson Pro"/>
          <w:spacing w:val="-5"/>
        </w:rPr>
        <w:t xml:space="preserve"> </w:t>
      </w:r>
      <w:r w:rsidRPr="001726D0">
        <w:rPr>
          <w:rFonts w:ascii="Filson Pro" w:hAnsi="Filson Pro"/>
        </w:rPr>
        <w:t>of care</w:t>
      </w:r>
      <w:r w:rsidRPr="001726D0">
        <w:rPr>
          <w:rFonts w:ascii="Filson Pro" w:hAnsi="Filson Pro"/>
          <w:spacing w:val="-3"/>
        </w:rPr>
        <w:t xml:space="preserve"> </w:t>
      </w:r>
      <w:r w:rsidRPr="001726D0">
        <w:rPr>
          <w:rFonts w:ascii="Filson Pro" w:hAnsi="Filson Pro"/>
        </w:rPr>
        <w:t>to use</w:t>
      </w:r>
      <w:r w:rsidRPr="001726D0">
        <w:rPr>
          <w:rFonts w:ascii="Filson Pro" w:hAnsi="Filson Pro"/>
          <w:spacing w:val="-1"/>
        </w:rPr>
        <w:t xml:space="preserve"> </w:t>
      </w:r>
      <w:r w:rsidRPr="001726D0">
        <w:rPr>
          <w:rFonts w:ascii="Filson Pro" w:hAnsi="Filson Pro"/>
        </w:rPr>
        <w:t>Positive Handling</w:t>
      </w:r>
      <w:r w:rsidRPr="001726D0">
        <w:rPr>
          <w:rFonts w:ascii="Filson Pro" w:hAnsi="Filson Pro"/>
          <w:spacing w:val="-3"/>
        </w:rPr>
        <w:t xml:space="preserve"> </w:t>
      </w:r>
      <w:r w:rsidRPr="001726D0">
        <w:rPr>
          <w:rFonts w:ascii="Filson Pro" w:hAnsi="Filson Pro"/>
        </w:rPr>
        <w:t>/</w:t>
      </w:r>
      <w:r w:rsidRPr="001726D0">
        <w:rPr>
          <w:rFonts w:ascii="Filson Pro" w:hAnsi="Filson Pro"/>
          <w:spacing w:val="-1"/>
        </w:rPr>
        <w:t xml:space="preserve"> </w:t>
      </w:r>
      <w:r w:rsidRPr="001726D0">
        <w:rPr>
          <w:rFonts w:ascii="Filson Pro" w:hAnsi="Filson Pro"/>
        </w:rPr>
        <w:t>Reasonable</w:t>
      </w:r>
      <w:r w:rsidRPr="001726D0">
        <w:rPr>
          <w:rFonts w:ascii="Filson Pro" w:hAnsi="Filson Pro"/>
          <w:spacing w:val="-1"/>
        </w:rPr>
        <w:t xml:space="preserve"> </w:t>
      </w:r>
      <w:r w:rsidRPr="001726D0">
        <w:rPr>
          <w:rFonts w:ascii="Filson Pro" w:hAnsi="Filson Pro"/>
        </w:rPr>
        <w:t>Force</w:t>
      </w:r>
      <w:r w:rsidRPr="001726D0">
        <w:rPr>
          <w:rFonts w:ascii="Filson Pro" w:hAnsi="Filson Pro"/>
          <w:spacing w:val="-1"/>
        </w:rPr>
        <w:t xml:space="preserve"> </w:t>
      </w:r>
      <w:r w:rsidRPr="001726D0">
        <w:rPr>
          <w:rFonts w:ascii="Filson Pro" w:hAnsi="Filson Pro"/>
        </w:rPr>
        <w:t>when</w:t>
      </w:r>
      <w:r w:rsidRPr="001726D0">
        <w:rPr>
          <w:rFonts w:ascii="Filson Pro" w:hAnsi="Filson Pro"/>
          <w:spacing w:val="-1"/>
        </w:rPr>
        <w:t xml:space="preserve"> </w:t>
      </w:r>
      <w:r w:rsidRPr="001726D0">
        <w:rPr>
          <w:rFonts w:ascii="Filson Pro" w:hAnsi="Filson Pro"/>
        </w:rPr>
        <w:t>required</w:t>
      </w:r>
      <w:r w:rsidRPr="001726D0">
        <w:rPr>
          <w:rFonts w:ascii="Filson Pro" w:hAnsi="Filson Pro"/>
          <w:spacing w:val="-1"/>
        </w:rPr>
        <w:t xml:space="preserve"> </w:t>
      </w:r>
      <w:r w:rsidRPr="001726D0">
        <w:rPr>
          <w:rFonts w:ascii="Filson Pro" w:hAnsi="Filson Pro"/>
        </w:rPr>
        <w:t>and</w:t>
      </w:r>
      <w:r w:rsidRPr="001726D0">
        <w:rPr>
          <w:rFonts w:ascii="Filson Pro" w:hAnsi="Filson Pro"/>
          <w:spacing w:val="-1"/>
        </w:rPr>
        <w:t xml:space="preserve"> </w:t>
      </w:r>
      <w:r w:rsidRPr="001726D0">
        <w:rPr>
          <w:rFonts w:ascii="Filson Pro" w:hAnsi="Filson Pro"/>
        </w:rPr>
        <w:t>in</w:t>
      </w:r>
      <w:r w:rsidRPr="001726D0">
        <w:rPr>
          <w:rFonts w:ascii="Filson Pro" w:hAnsi="Filson Pro"/>
          <w:spacing w:val="-1"/>
        </w:rPr>
        <w:t xml:space="preserve"> </w:t>
      </w:r>
      <w:r w:rsidRPr="001726D0">
        <w:rPr>
          <w:rFonts w:ascii="Filson Pro" w:hAnsi="Filson Pro"/>
        </w:rPr>
        <w:t>the</w:t>
      </w:r>
      <w:r w:rsidRPr="001726D0">
        <w:rPr>
          <w:rFonts w:ascii="Filson Pro" w:hAnsi="Filson Pro"/>
          <w:spacing w:val="-3"/>
        </w:rPr>
        <w:t xml:space="preserve"> </w:t>
      </w:r>
      <w:r w:rsidRPr="001726D0">
        <w:rPr>
          <w:rFonts w:ascii="Filson Pro" w:hAnsi="Filson Pro"/>
        </w:rPr>
        <w:t>best interest</w:t>
      </w:r>
      <w:r w:rsidRPr="001726D0">
        <w:rPr>
          <w:rFonts w:ascii="Filson Pro" w:hAnsi="Filson Pro"/>
          <w:spacing w:val="-10"/>
        </w:rPr>
        <w:t xml:space="preserve"> </w:t>
      </w:r>
      <w:r w:rsidRPr="001726D0">
        <w:rPr>
          <w:rFonts w:ascii="Filson Pro" w:hAnsi="Filson Pro"/>
        </w:rPr>
        <w:t>of</w:t>
      </w:r>
      <w:r w:rsidRPr="001726D0">
        <w:rPr>
          <w:rFonts w:ascii="Filson Pro" w:hAnsi="Filson Pro"/>
          <w:spacing w:val="-10"/>
        </w:rPr>
        <w:t xml:space="preserve"> </w:t>
      </w:r>
      <w:r w:rsidRPr="001726D0">
        <w:rPr>
          <w:rFonts w:ascii="Filson Pro" w:hAnsi="Filson Pro"/>
        </w:rPr>
        <w:t>all</w:t>
      </w:r>
      <w:r w:rsidRPr="001726D0">
        <w:rPr>
          <w:rFonts w:ascii="Filson Pro" w:hAnsi="Filson Pro"/>
          <w:spacing w:val="-12"/>
        </w:rPr>
        <w:t xml:space="preserve"> </w:t>
      </w:r>
      <w:r w:rsidRPr="001726D0">
        <w:rPr>
          <w:rFonts w:ascii="Filson Pro" w:hAnsi="Filson Pro"/>
        </w:rPr>
        <w:t>parties.</w:t>
      </w:r>
      <w:r w:rsidRPr="001726D0">
        <w:rPr>
          <w:rFonts w:ascii="Filson Pro" w:hAnsi="Filson Pro"/>
          <w:spacing w:val="-12"/>
        </w:rPr>
        <w:t xml:space="preserve"> </w:t>
      </w:r>
      <w:r w:rsidRPr="001726D0">
        <w:rPr>
          <w:rFonts w:ascii="Filson Pro" w:hAnsi="Filson Pro"/>
          <w:b/>
          <w:bCs/>
        </w:rPr>
        <w:t>Agency</w:t>
      </w:r>
      <w:r w:rsidRPr="001726D0">
        <w:rPr>
          <w:rFonts w:ascii="Filson Pro" w:hAnsi="Filson Pro"/>
          <w:b/>
          <w:bCs/>
          <w:spacing w:val="-11"/>
        </w:rPr>
        <w:t xml:space="preserve"> </w:t>
      </w:r>
      <w:r w:rsidRPr="001726D0">
        <w:rPr>
          <w:rFonts w:ascii="Filson Pro" w:hAnsi="Filson Pro"/>
          <w:b/>
          <w:bCs/>
        </w:rPr>
        <w:t>staff</w:t>
      </w:r>
      <w:r w:rsidRPr="001726D0">
        <w:rPr>
          <w:rFonts w:ascii="Filson Pro" w:hAnsi="Filson Pro"/>
        </w:rPr>
        <w:t xml:space="preserve"> are not permitted</w:t>
      </w:r>
      <w:r w:rsidRPr="001726D0">
        <w:rPr>
          <w:rFonts w:ascii="Filson Pro" w:hAnsi="Filson Pro"/>
          <w:spacing w:val="-10"/>
        </w:rPr>
        <w:t xml:space="preserve"> </w:t>
      </w:r>
      <w:r w:rsidRPr="001726D0">
        <w:rPr>
          <w:rFonts w:ascii="Filson Pro" w:hAnsi="Filson Pro"/>
        </w:rPr>
        <w:t>to</w:t>
      </w:r>
      <w:r w:rsidRPr="001726D0">
        <w:rPr>
          <w:rFonts w:ascii="Filson Pro" w:hAnsi="Filson Pro"/>
          <w:spacing w:val="-12"/>
        </w:rPr>
        <w:t xml:space="preserve"> </w:t>
      </w:r>
      <w:r w:rsidRPr="001726D0">
        <w:rPr>
          <w:rFonts w:ascii="Filson Pro" w:hAnsi="Filson Pro"/>
        </w:rPr>
        <w:t>use</w:t>
      </w:r>
      <w:r w:rsidRPr="001726D0">
        <w:rPr>
          <w:rFonts w:ascii="Filson Pro" w:hAnsi="Filson Pro"/>
          <w:spacing w:val="-10"/>
        </w:rPr>
        <w:t xml:space="preserve"> </w:t>
      </w:r>
      <w:r w:rsidRPr="001726D0">
        <w:rPr>
          <w:rFonts w:ascii="Filson Pro" w:hAnsi="Filson Pro"/>
        </w:rPr>
        <w:t xml:space="preserve">Positive Handling unless it is </w:t>
      </w:r>
      <w:proofErr w:type="gramStart"/>
      <w:r w:rsidRPr="001726D0">
        <w:rPr>
          <w:rFonts w:ascii="Filson Pro" w:hAnsi="Filson Pro"/>
        </w:rPr>
        <w:t>an emergency situation</w:t>
      </w:r>
      <w:proofErr w:type="gramEnd"/>
      <w:r w:rsidRPr="001726D0">
        <w:rPr>
          <w:rFonts w:ascii="Filson Pro" w:hAnsi="Filson Pro"/>
        </w:rPr>
        <w:t xml:space="preserve"> and all staff then have the legal right to use Reasonable Force </w:t>
      </w:r>
      <w:proofErr w:type="gramStart"/>
      <w:r w:rsidRPr="001726D0">
        <w:rPr>
          <w:rFonts w:ascii="Filson Pro" w:hAnsi="Filson Pro"/>
        </w:rPr>
        <w:t>in order to</w:t>
      </w:r>
      <w:proofErr w:type="gramEnd"/>
      <w:r w:rsidRPr="001726D0">
        <w:rPr>
          <w:rFonts w:ascii="Filson Pro" w:hAnsi="Filson Pro"/>
        </w:rPr>
        <w:t xml:space="preserve"> keep the school or themselves safe</w:t>
      </w:r>
      <w:r w:rsidRPr="001726D0">
        <w:rPr>
          <w:rFonts w:ascii="Filson Pro" w:hAnsi="Filson Pro"/>
          <w:spacing w:val="-17"/>
        </w:rPr>
        <w:t xml:space="preserve">, under the Headteacher’s authority. </w:t>
      </w:r>
      <w:r w:rsidRPr="001726D0">
        <w:rPr>
          <w:rFonts w:ascii="Filson Pro" w:hAnsi="Filson Pro"/>
        </w:rPr>
        <w:t xml:space="preserve">The SLT are to have a consideration in the placement of these staff, ensuring </w:t>
      </w:r>
      <w:r w:rsidRPr="001726D0">
        <w:rPr>
          <w:rFonts w:ascii="Filson Pro" w:hAnsi="Filson Pro"/>
          <w:spacing w:val="-2"/>
        </w:rPr>
        <w:t>an</w:t>
      </w:r>
      <w:r w:rsidRPr="001726D0">
        <w:rPr>
          <w:rFonts w:ascii="Filson Pro" w:hAnsi="Filson Pro"/>
        </w:rPr>
        <w:t xml:space="preserve"> </w:t>
      </w:r>
      <w:r w:rsidRPr="001726D0">
        <w:rPr>
          <w:rFonts w:ascii="Filson Pro" w:hAnsi="Filson Pro"/>
          <w:spacing w:val="-2"/>
        </w:rPr>
        <w:t>assessment</w:t>
      </w:r>
      <w:r w:rsidRPr="001726D0">
        <w:rPr>
          <w:rFonts w:ascii="Filson Pro" w:hAnsi="Filson Pro"/>
          <w:spacing w:val="-12"/>
        </w:rPr>
        <w:t xml:space="preserve"> </w:t>
      </w:r>
      <w:r w:rsidRPr="001726D0">
        <w:rPr>
          <w:rFonts w:ascii="Filson Pro" w:hAnsi="Filson Pro"/>
          <w:spacing w:val="-2"/>
        </w:rPr>
        <w:t>has</w:t>
      </w:r>
      <w:r w:rsidRPr="001726D0">
        <w:rPr>
          <w:rFonts w:ascii="Filson Pro" w:hAnsi="Filson Pro"/>
          <w:spacing w:val="-10"/>
        </w:rPr>
        <w:t xml:space="preserve"> </w:t>
      </w:r>
      <w:r w:rsidRPr="001726D0">
        <w:rPr>
          <w:rFonts w:ascii="Filson Pro" w:hAnsi="Filson Pro"/>
          <w:spacing w:val="-2"/>
        </w:rPr>
        <w:t>been</w:t>
      </w:r>
      <w:r w:rsidRPr="001726D0">
        <w:rPr>
          <w:rFonts w:ascii="Filson Pro" w:hAnsi="Filson Pro"/>
          <w:spacing w:val="-12"/>
        </w:rPr>
        <w:t xml:space="preserve"> </w:t>
      </w:r>
      <w:r w:rsidRPr="001726D0">
        <w:rPr>
          <w:rFonts w:ascii="Filson Pro" w:hAnsi="Filson Pro"/>
          <w:spacing w:val="-2"/>
        </w:rPr>
        <w:t>made</w:t>
      </w:r>
      <w:r w:rsidRPr="001726D0">
        <w:rPr>
          <w:rFonts w:ascii="Filson Pro" w:hAnsi="Filson Pro"/>
          <w:spacing w:val="-10"/>
        </w:rPr>
        <w:t xml:space="preserve"> </w:t>
      </w:r>
      <w:r w:rsidRPr="001726D0">
        <w:rPr>
          <w:rFonts w:ascii="Filson Pro" w:hAnsi="Filson Pro"/>
          <w:spacing w:val="-2"/>
        </w:rPr>
        <w:t>in</w:t>
      </w:r>
      <w:r w:rsidRPr="001726D0">
        <w:rPr>
          <w:rFonts w:ascii="Filson Pro" w:hAnsi="Filson Pro"/>
          <w:spacing w:val="-14"/>
        </w:rPr>
        <w:t xml:space="preserve"> </w:t>
      </w:r>
      <w:r w:rsidRPr="001726D0">
        <w:rPr>
          <w:rFonts w:ascii="Filson Pro" w:hAnsi="Filson Pro"/>
          <w:spacing w:val="-2"/>
        </w:rPr>
        <w:t>relation</w:t>
      </w:r>
      <w:r w:rsidRPr="001726D0">
        <w:rPr>
          <w:rFonts w:ascii="Filson Pro" w:hAnsi="Filson Pro"/>
          <w:spacing w:val="-10"/>
        </w:rPr>
        <w:t xml:space="preserve"> </w:t>
      </w:r>
      <w:r w:rsidRPr="001726D0">
        <w:rPr>
          <w:rFonts w:ascii="Filson Pro" w:hAnsi="Filson Pro"/>
          <w:spacing w:val="-2"/>
        </w:rPr>
        <w:t>to</w:t>
      </w:r>
      <w:r w:rsidRPr="001726D0">
        <w:rPr>
          <w:rFonts w:ascii="Filson Pro" w:hAnsi="Filson Pro"/>
          <w:spacing w:val="-14"/>
        </w:rPr>
        <w:t xml:space="preserve"> </w:t>
      </w:r>
      <w:r w:rsidRPr="001726D0">
        <w:rPr>
          <w:rFonts w:ascii="Filson Pro" w:hAnsi="Filson Pro"/>
          <w:spacing w:val="-2"/>
        </w:rPr>
        <w:t>the</w:t>
      </w:r>
      <w:r w:rsidRPr="001726D0">
        <w:rPr>
          <w:rFonts w:ascii="Filson Pro" w:hAnsi="Filson Pro"/>
          <w:spacing w:val="-10"/>
        </w:rPr>
        <w:t xml:space="preserve"> </w:t>
      </w:r>
      <w:r w:rsidRPr="001726D0">
        <w:rPr>
          <w:rFonts w:ascii="Filson Pro" w:hAnsi="Filson Pro"/>
          <w:spacing w:val="-2"/>
        </w:rPr>
        <w:t>safeguarding</w:t>
      </w:r>
      <w:r w:rsidRPr="001726D0">
        <w:rPr>
          <w:rFonts w:ascii="Filson Pro" w:hAnsi="Filson Pro"/>
          <w:spacing w:val="-11"/>
        </w:rPr>
        <w:t xml:space="preserve"> </w:t>
      </w:r>
      <w:r w:rsidRPr="001726D0">
        <w:rPr>
          <w:rFonts w:ascii="Filson Pro" w:hAnsi="Filson Pro"/>
          <w:spacing w:val="-2"/>
        </w:rPr>
        <w:t>of</w:t>
      </w:r>
      <w:r w:rsidRPr="001726D0">
        <w:rPr>
          <w:rFonts w:ascii="Filson Pro" w:hAnsi="Filson Pro"/>
          <w:spacing w:val="-8"/>
        </w:rPr>
        <w:t xml:space="preserve"> </w:t>
      </w:r>
      <w:r w:rsidRPr="001726D0">
        <w:rPr>
          <w:rFonts w:ascii="Filson Pro" w:hAnsi="Filson Pro"/>
          <w:spacing w:val="-2"/>
        </w:rPr>
        <w:t>all</w:t>
      </w:r>
      <w:r w:rsidRPr="001726D0">
        <w:rPr>
          <w:rFonts w:ascii="Filson Pro" w:hAnsi="Filson Pro"/>
          <w:spacing w:val="-12"/>
        </w:rPr>
        <w:t xml:space="preserve"> </w:t>
      </w:r>
      <w:r w:rsidRPr="001726D0">
        <w:rPr>
          <w:rFonts w:ascii="Filson Pro" w:hAnsi="Filson Pro"/>
          <w:spacing w:val="-2"/>
        </w:rPr>
        <w:t>parties</w:t>
      </w:r>
      <w:r w:rsidRPr="001726D0">
        <w:rPr>
          <w:rFonts w:ascii="Filson Pro" w:hAnsi="Filson Pro"/>
          <w:spacing w:val="-11"/>
        </w:rPr>
        <w:t xml:space="preserve"> </w:t>
      </w:r>
      <w:r w:rsidRPr="001726D0">
        <w:rPr>
          <w:rFonts w:ascii="Filson Pro" w:hAnsi="Filson Pro"/>
          <w:spacing w:val="-2"/>
        </w:rPr>
        <w:t>and</w:t>
      </w:r>
      <w:r w:rsidRPr="001726D0">
        <w:rPr>
          <w:rFonts w:ascii="Filson Pro" w:hAnsi="Filson Pro"/>
          <w:spacing w:val="-10"/>
        </w:rPr>
        <w:t xml:space="preserve"> </w:t>
      </w:r>
      <w:r w:rsidRPr="001726D0">
        <w:rPr>
          <w:rFonts w:ascii="Filson Pro" w:hAnsi="Filson Pro"/>
          <w:spacing w:val="-2"/>
        </w:rPr>
        <w:t>reinforcing</w:t>
      </w:r>
      <w:r w:rsidRPr="001726D0">
        <w:rPr>
          <w:rFonts w:ascii="Filson Pro" w:hAnsi="Filson Pro"/>
          <w:spacing w:val="-12"/>
        </w:rPr>
        <w:t xml:space="preserve"> </w:t>
      </w:r>
      <w:r w:rsidRPr="001726D0">
        <w:rPr>
          <w:rFonts w:ascii="Filson Pro" w:hAnsi="Filson Pro"/>
          <w:spacing w:val="-2"/>
        </w:rPr>
        <w:t xml:space="preserve">the </w:t>
      </w:r>
      <w:r w:rsidRPr="001726D0">
        <w:rPr>
          <w:rFonts w:ascii="Filson Pro" w:hAnsi="Filson Pro"/>
        </w:rPr>
        <w:t>universal provision</w:t>
      </w:r>
      <w:r w:rsidRPr="001726D0">
        <w:rPr>
          <w:rFonts w:ascii="Filson Pro" w:hAnsi="Filson Pro"/>
          <w:spacing w:val="18"/>
        </w:rPr>
        <w:t xml:space="preserve"> </w:t>
      </w:r>
      <w:r w:rsidRPr="001726D0">
        <w:rPr>
          <w:rFonts w:ascii="Filson Pro" w:hAnsi="Filson Pro"/>
        </w:rPr>
        <w:t>of</w:t>
      </w:r>
      <w:r w:rsidRPr="001726D0">
        <w:rPr>
          <w:rFonts w:ascii="Filson Pro" w:hAnsi="Filson Pro"/>
          <w:spacing w:val="21"/>
        </w:rPr>
        <w:t xml:space="preserve"> </w:t>
      </w:r>
      <w:r w:rsidRPr="001726D0">
        <w:rPr>
          <w:rFonts w:ascii="Filson Pro" w:hAnsi="Filson Pro"/>
        </w:rPr>
        <w:t>the</w:t>
      </w:r>
      <w:r w:rsidRPr="001726D0">
        <w:rPr>
          <w:rFonts w:ascii="Filson Pro" w:hAnsi="Filson Pro"/>
          <w:spacing w:val="16"/>
        </w:rPr>
        <w:t xml:space="preserve"> </w:t>
      </w:r>
      <w:r w:rsidRPr="001726D0">
        <w:rPr>
          <w:rFonts w:ascii="Filson Pro" w:hAnsi="Filson Pro"/>
        </w:rPr>
        <w:t>school.</w:t>
      </w:r>
      <w:r w:rsidRPr="001726D0">
        <w:rPr>
          <w:rFonts w:ascii="Filson Pro" w:hAnsi="Filson Pro"/>
          <w:spacing w:val="15"/>
        </w:rPr>
        <w:t xml:space="preserve"> </w:t>
      </w:r>
      <w:r w:rsidRPr="001726D0">
        <w:rPr>
          <w:rFonts w:ascii="Filson Pro" w:hAnsi="Filson Pro"/>
        </w:rPr>
        <w:t>The</w:t>
      </w:r>
      <w:r w:rsidRPr="001726D0">
        <w:rPr>
          <w:rFonts w:ascii="Filson Pro" w:hAnsi="Filson Pro"/>
          <w:spacing w:val="14"/>
        </w:rPr>
        <w:t xml:space="preserve"> Headteacher </w:t>
      </w:r>
      <w:r w:rsidRPr="001726D0">
        <w:rPr>
          <w:rFonts w:ascii="Filson Pro" w:hAnsi="Filson Pro"/>
        </w:rPr>
        <w:t>has</w:t>
      </w:r>
      <w:r w:rsidRPr="001726D0">
        <w:rPr>
          <w:rFonts w:ascii="Filson Pro" w:hAnsi="Filson Pro"/>
          <w:spacing w:val="15"/>
        </w:rPr>
        <w:t xml:space="preserve"> </w:t>
      </w:r>
      <w:r w:rsidRPr="001726D0">
        <w:rPr>
          <w:rFonts w:ascii="Filson Pro" w:hAnsi="Filson Pro"/>
        </w:rPr>
        <w:t>the</w:t>
      </w:r>
      <w:r w:rsidRPr="001726D0">
        <w:rPr>
          <w:rFonts w:ascii="Filson Pro" w:hAnsi="Filson Pro"/>
          <w:spacing w:val="16"/>
        </w:rPr>
        <w:t xml:space="preserve"> </w:t>
      </w:r>
      <w:r w:rsidRPr="001726D0">
        <w:rPr>
          <w:rFonts w:ascii="Filson Pro" w:hAnsi="Filson Pro"/>
        </w:rPr>
        <w:t>authority</w:t>
      </w:r>
      <w:r w:rsidRPr="001726D0">
        <w:rPr>
          <w:rFonts w:ascii="Filson Pro" w:hAnsi="Filson Pro"/>
          <w:spacing w:val="15"/>
        </w:rPr>
        <w:t xml:space="preserve"> </w:t>
      </w:r>
      <w:r w:rsidRPr="001726D0">
        <w:rPr>
          <w:rFonts w:ascii="Filson Pro" w:hAnsi="Filson Pro"/>
        </w:rPr>
        <w:t>to</w:t>
      </w:r>
      <w:r w:rsidRPr="001726D0">
        <w:rPr>
          <w:rFonts w:ascii="Filson Pro" w:hAnsi="Filson Pro"/>
          <w:spacing w:val="16"/>
        </w:rPr>
        <w:t xml:space="preserve"> </w:t>
      </w:r>
      <w:r w:rsidRPr="001726D0">
        <w:rPr>
          <w:rFonts w:ascii="Filson Pro" w:hAnsi="Filson Pro"/>
        </w:rPr>
        <w:t>permit</w:t>
      </w:r>
      <w:r w:rsidRPr="001726D0">
        <w:rPr>
          <w:rFonts w:ascii="Filson Pro" w:hAnsi="Filson Pro"/>
          <w:spacing w:val="15"/>
        </w:rPr>
        <w:t xml:space="preserve"> </w:t>
      </w:r>
      <w:r w:rsidRPr="001726D0">
        <w:rPr>
          <w:rFonts w:ascii="Filson Pro" w:hAnsi="Filson Pro"/>
        </w:rPr>
        <w:t>the use of force throughout the school.</w:t>
      </w:r>
      <w:r w:rsidRPr="001726D0">
        <w:rPr>
          <w:rFonts w:ascii="Filson Pro" w:hAnsi="Filson Pro"/>
          <w:spacing w:val="-4"/>
        </w:rPr>
        <w:t xml:space="preserve"> T</w:t>
      </w:r>
      <w:r w:rsidRPr="001726D0">
        <w:rPr>
          <w:rFonts w:ascii="Filson Pro" w:hAnsi="Filson Pro"/>
        </w:rPr>
        <w:t>hrough</w:t>
      </w:r>
      <w:r w:rsidRPr="001726D0">
        <w:rPr>
          <w:rFonts w:ascii="Filson Pro" w:hAnsi="Filson Pro"/>
          <w:spacing w:val="-4"/>
        </w:rPr>
        <w:t xml:space="preserve"> </w:t>
      </w:r>
      <w:r w:rsidRPr="001726D0">
        <w:rPr>
          <w:rFonts w:ascii="Filson Pro" w:hAnsi="Filson Pro"/>
        </w:rPr>
        <w:t>legislation /</w:t>
      </w:r>
      <w:r w:rsidRPr="001726D0">
        <w:rPr>
          <w:rFonts w:ascii="Filson Pro" w:hAnsi="Filson Pro"/>
          <w:spacing w:val="-4"/>
        </w:rPr>
        <w:t xml:space="preserve"> </w:t>
      </w:r>
      <w:r w:rsidRPr="001726D0">
        <w:rPr>
          <w:rFonts w:ascii="Filson Pro" w:hAnsi="Filson Pro"/>
        </w:rPr>
        <w:t>government guidance</w:t>
      </w:r>
      <w:r w:rsidRPr="001726D0">
        <w:rPr>
          <w:rFonts w:ascii="Filson Pro" w:hAnsi="Filson Pro"/>
          <w:spacing w:val="-9"/>
        </w:rPr>
        <w:t xml:space="preserve"> </w:t>
      </w:r>
      <w:r w:rsidRPr="001726D0">
        <w:rPr>
          <w:rFonts w:ascii="Filson Pro" w:hAnsi="Filson Pro"/>
        </w:rPr>
        <w:t>all</w:t>
      </w:r>
      <w:r w:rsidRPr="001726D0">
        <w:rPr>
          <w:rFonts w:ascii="Filson Pro" w:hAnsi="Filson Pro"/>
          <w:spacing w:val="-9"/>
        </w:rPr>
        <w:t xml:space="preserve"> </w:t>
      </w:r>
      <w:r w:rsidRPr="001726D0">
        <w:rPr>
          <w:rFonts w:ascii="Filson Pro" w:hAnsi="Filson Pro"/>
        </w:rPr>
        <w:t>individuals</w:t>
      </w:r>
      <w:r w:rsidRPr="001726D0">
        <w:rPr>
          <w:rFonts w:ascii="Filson Pro" w:hAnsi="Filson Pro"/>
          <w:spacing w:val="-2"/>
        </w:rPr>
        <w:t xml:space="preserve"> </w:t>
      </w:r>
      <w:r w:rsidRPr="001726D0">
        <w:rPr>
          <w:rFonts w:ascii="Filson Pro" w:hAnsi="Filson Pro"/>
        </w:rPr>
        <w:t>have the right to</w:t>
      </w:r>
      <w:r w:rsidRPr="001726D0">
        <w:rPr>
          <w:rFonts w:ascii="Filson Pro" w:hAnsi="Filson Pro"/>
          <w:spacing w:val="-1"/>
        </w:rPr>
        <w:t xml:space="preserve"> </w:t>
      </w:r>
      <w:r w:rsidRPr="001726D0">
        <w:rPr>
          <w:rFonts w:ascii="Filson Pro" w:hAnsi="Filson Pro"/>
        </w:rPr>
        <w:t>protect themselves and /</w:t>
      </w:r>
      <w:r w:rsidRPr="001726D0">
        <w:rPr>
          <w:rFonts w:ascii="Filson Pro" w:hAnsi="Filson Pro"/>
          <w:spacing w:val="-1"/>
        </w:rPr>
        <w:t xml:space="preserve"> </w:t>
      </w:r>
      <w:r w:rsidRPr="001726D0">
        <w:rPr>
          <w:rFonts w:ascii="Filson Pro" w:hAnsi="Filson Pro"/>
        </w:rPr>
        <w:t>or</w:t>
      </w:r>
      <w:r w:rsidRPr="001726D0">
        <w:rPr>
          <w:rFonts w:ascii="Filson Pro" w:hAnsi="Filson Pro"/>
          <w:spacing w:val="-1"/>
        </w:rPr>
        <w:t xml:space="preserve"> </w:t>
      </w:r>
      <w:r w:rsidRPr="001726D0">
        <w:rPr>
          <w:rFonts w:ascii="Filson Pro" w:hAnsi="Filson Pro"/>
        </w:rPr>
        <w:t>others</w:t>
      </w:r>
      <w:r w:rsidRPr="001726D0">
        <w:rPr>
          <w:rFonts w:ascii="Filson Pro" w:hAnsi="Filson Pro"/>
          <w:spacing w:val="-1"/>
        </w:rPr>
        <w:t xml:space="preserve"> </w:t>
      </w:r>
      <w:proofErr w:type="gramStart"/>
      <w:r w:rsidRPr="001726D0">
        <w:rPr>
          <w:rFonts w:ascii="Filson Pro" w:hAnsi="Filson Pro"/>
        </w:rPr>
        <w:t>through</w:t>
      </w:r>
      <w:r w:rsidRPr="001726D0">
        <w:rPr>
          <w:rFonts w:ascii="Filson Pro" w:hAnsi="Filson Pro"/>
          <w:spacing w:val="-1"/>
        </w:rPr>
        <w:t xml:space="preserve"> </w:t>
      </w:r>
      <w:r w:rsidRPr="001726D0">
        <w:rPr>
          <w:rFonts w:ascii="Filson Pro" w:hAnsi="Filson Pro"/>
        </w:rPr>
        <w:t>the</w:t>
      </w:r>
      <w:r w:rsidRPr="001726D0">
        <w:rPr>
          <w:rFonts w:ascii="Filson Pro" w:hAnsi="Filson Pro"/>
          <w:spacing w:val="-1"/>
        </w:rPr>
        <w:t xml:space="preserve"> </w:t>
      </w:r>
      <w:r w:rsidRPr="001726D0">
        <w:rPr>
          <w:rFonts w:ascii="Filson Pro" w:hAnsi="Filson Pro"/>
        </w:rPr>
        <w:t>use of</w:t>
      </w:r>
      <w:proofErr w:type="gramEnd"/>
      <w:r w:rsidRPr="001726D0">
        <w:rPr>
          <w:rFonts w:ascii="Filson Pro" w:hAnsi="Filson Pro"/>
          <w:spacing w:val="-6"/>
        </w:rPr>
        <w:t xml:space="preserve"> </w:t>
      </w:r>
      <w:r w:rsidRPr="001726D0">
        <w:rPr>
          <w:rFonts w:ascii="Filson Pro" w:hAnsi="Filson Pro"/>
        </w:rPr>
        <w:t>force.</w:t>
      </w:r>
      <w:r w:rsidRPr="001726D0">
        <w:rPr>
          <w:rFonts w:ascii="Filson Pro" w:hAnsi="Filson Pro"/>
          <w:spacing w:val="-8"/>
        </w:rPr>
        <w:t xml:space="preserve"> </w:t>
      </w:r>
      <w:r w:rsidRPr="001726D0">
        <w:rPr>
          <w:rFonts w:ascii="Filson Pro" w:hAnsi="Filson Pro"/>
        </w:rPr>
        <w:t>In</w:t>
      </w:r>
      <w:r w:rsidRPr="001726D0">
        <w:rPr>
          <w:rFonts w:ascii="Filson Pro" w:hAnsi="Filson Pro"/>
          <w:spacing w:val="-8"/>
        </w:rPr>
        <w:t xml:space="preserve"> </w:t>
      </w:r>
      <w:r w:rsidRPr="001726D0">
        <w:rPr>
          <w:rFonts w:ascii="Filson Pro" w:hAnsi="Filson Pro"/>
        </w:rPr>
        <w:t>these</w:t>
      </w:r>
      <w:r w:rsidRPr="001726D0">
        <w:rPr>
          <w:rFonts w:ascii="Filson Pro" w:hAnsi="Filson Pro"/>
          <w:spacing w:val="-8"/>
        </w:rPr>
        <w:t xml:space="preserve"> </w:t>
      </w:r>
      <w:r w:rsidRPr="001726D0">
        <w:rPr>
          <w:rFonts w:ascii="Filson Pro" w:hAnsi="Filson Pro"/>
        </w:rPr>
        <w:t>times</w:t>
      </w:r>
      <w:r w:rsidRPr="001726D0">
        <w:rPr>
          <w:rFonts w:ascii="Filson Pro" w:hAnsi="Filson Pro"/>
          <w:spacing w:val="-9"/>
        </w:rPr>
        <w:t xml:space="preserve"> </w:t>
      </w:r>
      <w:r w:rsidRPr="001726D0">
        <w:rPr>
          <w:rFonts w:ascii="Filson Pro" w:hAnsi="Filson Pro"/>
        </w:rPr>
        <w:t>it</w:t>
      </w:r>
      <w:r w:rsidRPr="001726D0">
        <w:rPr>
          <w:rFonts w:ascii="Filson Pro" w:hAnsi="Filson Pro"/>
          <w:spacing w:val="-9"/>
        </w:rPr>
        <w:t xml:space="preserve"> </w:t>
      </w:r>
      <w:r w:rsidRPr="001726D0">
        <w:rPr>
          <w:rFonts w:ascii="Filson Pro" w:hAnsi="Filson Pro"/>
        </w:rPr>
        <w:t>must</w:t>
      </w:r>
      <w:r w:rsidRPr="001726D0">
        <w:rPr>
          <w:rFonts w:ascii="Filson Pro" w:hAnsi="Filson Pro"/>
          <w:spacing w:val="-9"/>
        </w:rPr>
        <w:t xml:space="preserve"> </w:t>
      </w:r>
      <w:r w:rsidRPr="001726D0">
        <w:rPr>
          <w:rFonts w:ascii="Filson Pro" w:hAnsi="Filson Pro"/>
        </w:rPr>
        <w:t>be</w:t>
      </w:r>
      <w:r w:rsidRPr="001726D0">
        <w:rPr>
          <w:rFonts w:ascii="Filson Pro" w:hAnsi="Filson Pro"/>
          <w:spacing w:val="-8"/>
        </w:rPr>
        <w:t xml:space="preserve"> </w:t>
      </w:r>
      <w:r w:rsidRPr="001726D0">
        <w:rPr>
          <w:rFonts w:ascii="Filson Pro" w:hAnsi="Filson Pro"/>
        </w:rPr>
        <w:t>demonstrated</w:t>
      </w:r>
      <w:r w:rsidRPr="001726D0">
        <w:rPr>
          <w:rFonts w:ascii="Filson Pro" w:hAnsi="Filson Pro"/>
          <w:spacing w:val="-8"/>
        </w:rPr>
        <w:t xml:space="preserve"> </w:t>
      </w:r>
      <w:r w:rsidRPr="001726D0">
        <w:rPr>
          <w:rFonts w:ascii="Filson Pro" w:hAnsi="Filson Pro"/>
        </w:rPr>
        <w:t>that</w:t>
      </w:r>
      <w:r w:rsidRPr="001726D0">
        <w:rPr>
          <w:rFonts w:ascii="Filson Pro" w:hAnsi="Filson Pro"/>
          <w:spacing w:val="-6"/>
        </w:rPr>
        <w:t xml:space="preserve"> </w:t>
      </w:r>
      <w:r w:rsidRPr="001726D0">
        <w:rPr>
          <w:rFonts w:ascii="Filson Pro" w:hAnsi="Filson Pro"/>
        </w:rPr>
        <w:t>no</w:t>
      </w:r>
      <w:r w:rsidRPr="001726D0">
        <w:rPr>
          <w:rFonts w:ascii="Filson Pro" w:hAnsi="Filson Pro"/>
          <w:spacing w:val="-8"/>
        </w:rPr>
        <w:t xml:space="preserve"> </w:t>
      </w:r>
      <w:r w:rsidRPr="001726D0">
        <w:rPr>
          <w:rFonts w:ascii="Filson Pro" w:hAnsi="Filson Pro"/>
        </w:rPr>
        <w:t>other</w:t>
      </w:r>
      <w:r w:rsidRPr="001726D0">
        <w:rPr>
          <w:rFonts w:ascii="Filson Pro" w:hAnsi="Filson Pro"/>
          <w:spacing w:val="-7"/>
        </w:rPr>
        <w:t xml:space="preserve"> </w:t>
      </w:r>
      <w:r w:rsidRPr="001726D0">
        <w:rPr>
          <w:rFonts w:ascii="Filson Pro" w:hAnsi="Filson Pro"/>
        </w:rPr>
        <w:t>options</w:t>
      </w:r>
      <w:r w:rsidRPr="001726D0">
        <w:rPr>
          <w:rFonts w:ascii="Filson Pro" w:hAnsi="Filson Pro"/>
          <w:spacing w:val="-7"/>
        </w:rPr>
        <w:t xml:space="preserve"> </w:t>
      </w:r>
      <w:r w:rsidRPr="001726D0">
        <w:rPr>
          <w:rFonts w:ascii="Filson Pro" w:hAnsi="Filson Pro"/>
        </w:rPr>
        <w:t>were</w:t>
      </w:r>
      <w:r w:rsidRPr="001726D0">
        <w:rPr>
          <w:rFonts w:ascii="Filson Pro" w:hAnsi="Filson Pro"/>
          <w:spacing w:val="-7"/>
        </w:rPr>
        <w:t xml:space="preserve"> </w:t>
      </w:r>
      <w:r w:rsidRPr="001726D0">
        <w:rPr>
          <w:rFonts w:ascii="Filson Pro" w:hAnsi="Filson Pro"/>
        </w:rPr>
        <w:t>available</w:t>
      </w:r>
      <w:r w:rsidRPr="001726D0">
        <w:rPr>
          <w:rFonts w:ascii="Filson Pro" w:hAnsi="Filson Pro"/>
          <w:spacing w:val="-9"/>
        </w:rPr>
        <w:t xml:space="preserve"> </w:t>
      </w:r>
      <w:r w:rsidRPr="001726D0">
        <w:rPr>
          <w:rFonts w:ascii="Filson Pro" w:hAnsi="Filson Pro"/>
        </w:rPr>
        <w:t>and</w:t>
      </w:r>
      <w:r w:rsidRPr="001726D0">
        <w:rPr>
          <w:rFonts w:ascii="Filson Pro" w:hAnsi="Filson Pro"/>
          <w:spacing w:val="-8"/>
        </w:rPr>
        <w:t xml:space="preserve"> </w:t>
      </w:r>
      <w:r w:rsidRPr="001726D0">
        <w:rPr>
          <w:rFonts w:ascii="Filson Pro" w:hAnsi="Filson Pro"/>
        </w:rPr>
        <w:t>the force used was professionally, ethically and legally defensible. Permanent certified Team Teach qualified staffs are to assist in a takeover when the opportunity arises and it is safe</w:t>
      </w:r>
      <w:r w:rsidRPr="001726D0">
        <w:rPr>
          <w:rFonts w:ascii="Filson Pro" w:hAnsi="Filson Pro"/>
          <w:spacing w:val="40"/>
        </w:rPr>
        <w:t xml:space="preserve"> </w:t>
      </w:r>
      <w:r w:rsidRPr="001726D0">
        <w:rPr>
          <w:rFonts w:ascii="Filson Pro" w:hAnsi="Filson Pro"/>
        </w:rPr>
        <w:t>to do so. In times</w:t>
      </w:r>
      <w:r w:rsidRPr="001726D0">
        <w:rPr>
          <w:rFonts w:ascii="Filson Pro" w:hAnsi="Filson Pro"/>
          <w:spacing w:val="-2"/>
        </w:rPr>
        <w:t xml:space="preserve"> </w:t>
      </w:r>
      <w:r w:rsidRPr="001726D0">
        <w:rPr>
          <w:rFonts w:ascii="Filson Pro" w:hAnsi="Filson Pro"/>
        </w:rPr>
        <w:t>where</w:t>
      </w:r>
      <w:r w:rsidRPr="001726D0">
        <w:rPr>
          <w:rFonts w:ascii="Filson Pro" w:hAnsi="Filson Pro"/>
          <w:spacing w:val="-4"/>
        </w:rPr>
        <w:t xml:space="preserve"> </w:t>
      </w:r>
      <w:r w:rsidRPr="001726D0">
        <w:rPr>
          <w:rFonts w:ascii="Filson Pro" w:hAnsi="Filson Pro"/>
        </w:rPr>
        <w:t>this</w:t>
      </w:r>
      <w:r w:rsidRPr="001726D0">
        <w:rPr>
          <w:rFonts w:ascii="Filson Pro" w:hAnsi="Filson Pro"/>
          <w:spacing w:val="-6"/>
        </w:rPr>
        <w:t xml:space="preserve"> </w:t>
      </w:r>
      <w:r w:rsidRPr="001726D0">
        <w:rPr>
          <w:rFonts w:ascii="Filson Pro" w:hAnsi="Filson Pro"/>
        </w:rPr>
        <w:t>has</w:t>
      </w:r>
      <w:r w:rsidRPr="001726D0">
        <w:rPr>
          <w:rFonts w:ascii="Filson Pro" w:hAnsi="Filson Pro"/>
          <w:spacing w:val="-6"/>
        </w:rPr>
        <w:t xml:space="preserve"> </w:t>
      </w:r>
      <w:r w:rsidRPr="001726D0">
        <w:rPr>
          <w:rFonts w:ascii="Filson Pro" w:hAnsi="Filson Pro"/>
        </w:rPr>
        <w:t>occurred</w:t>
      </w:r>
      <w:r w:rsidRPr="001726D0">
        <w:rPr>
          <w:rFonts w:ascii="Filson Pro" w:hAnsi="Filson Pro"/>
          <w:spacing w:val="-5"/>
        </w:rPr>
        <w:t xml:space="preserve"> </w:t>
      </w:r>
      <w:r w:rsidRPr="001726D0">
        <w:rPr>
          <w:rFonts w:ascii="Filson Pro" w:hAnsi="Filson Pro"/>
        </w:rPr>
        <w:t>agency staff</w:t>
      </w:r>
      <w:r w:rsidRPr="001726D0">
        <w:rPr>
          <w:rFonts w:ascii="Filson Pro" w:hAnsi="Filson Pro"/>
          <w:spacing w:val="-3"/>
        </w:rPr>
        <w:t xml:space="preserve"> </w:t>
      </w:r>
      <w:r w:rsidRPr="001726D0">
        <w:rPr>
          <w:rFonts w:ascii="Filson Pro" w:hAnsi="Filson Pro"/>
        </w:rPr>
        <w:t>are</w:t>
      </w:r>
      <w:r w:rsidRPr="001726D0">
        <w:rPr>
          <w:rFonts w:ascii="Filson Pro" w:hAnsi="Filson Pro"/>
          <w:spacing w:val="-6"/>
        </w:rPr>
        <w:t xml:space="preserve"> </w:t>
      </w:r>
      <w:r w:rsidRPr="001726D0">
        <w:rPr>
          <w:rFonts w:ascii="Filson Pro" w:hAnsi="Filson Pro"/>
        </w:rPr>
        <w:t>to</w:t>
      </w:r>
      <w:r w:rsidRPr="001726D0">
        <w:rPr>
          <w:rFonts w:ascii="Filson Pro" w:hAnsi="Filson Pro"/>
          <w:spacing w:val="-5"/>
        </w:rPr>
        <w:t xml:space="preserve"> </w:t>
      </w:r>
      <w:r w:rsidRPr="001726D0">
        <w:rPr>
          <w:rFonts w:ascii="Filson Pro" w:hAnsi="Filson Pro"/>
        </w:rPr>
        <w:t>report</w:t>
      </w:r>
      <w:r w:rsidRPr="001726D0">
        <w:rPr>
          <w:rFonts w:ascii="Filson Pro" w:hAnsi="Filson Pro"/>
          <w:spacing w:val="-6"/>
        </w:rPr>
        <w:t xml:space="preserve"> </w:t>
      </w:r>
      <w:r w:rsidRPr="001726D0">
        <w:rPr>
          <w:rFonts w:ascii="Filson Pro" w:hAnsi="Filson Pro"/>
        </w:rPr>
        <w:t>directly</w:t>
      </w:r>
      <w:r w:rsidRPr="001726D0">
        <w:rPr>
          <w:rFonts w:ascii="Filson Pro" w:hAnsi="Filson Pro"/>
          <w:spacing w:val="-9"/>
        </w:rPr>
        <w:t xml:space="preserve"> </w:t>
      </w:r>
      <w:r w:rsidRPr="001726D0">
        <w:rPr>
          <w:rFonts w:ascii="Filson Pro" w:hAnsi="Filson Pro"/>
        </w:rPr>
        <w:t>to</w:t>
      </w:r>
      <w:r w:rsidRPr="001726D0">
        <w:rPr>
          <w:rFonts w:ascii="Filson Pro" w:hAnsi="Filson Pro"/>
          <w:spacing w:val="-5"/>
        </w:rPr>
        <w:t xml:space="preserve"> </w:t>
      </w:r>
      <w:r w:rsidRPr="001726D0">
        <w:rPr>
          <w:rFonts w:ascii="Filson Pro" w:hAnsi="Filson Pro"/>
        </w:rPr>
        <w:t>a member of SLT or a designated member of staff for debrief and advice on the procedural points of this policy. In these times a Critical Incident Review will be completed.</w:t>
      </w:r>
    </w:p>
    <w:p w14:paraId="4ED3895C" w14:textId="77777777" w:rsidR="001726D0" w:rsidRPr="001726D0" w:rsidRDefault="001726D0" w:rsidP="00C87583">
      <w:pPr>
        <w:tabs>
          <w:tab w:val="left" w:pos="1003"/>
        </w:tabs>
        <w:spacing w:line="276" w:lineRule="auto"/>
        <w:ind w:right="570"/>
        <w:jc w:val="both"/>
        <w:rPr>
          <w:rFonts w:ascii="Filson Pro" w:hAnsi="Filson Pro"/>
        </w:rPr>
      </w:pPr>
      <w:r w:rsidRPr="001726D0">
        <w:rPr>
          <w:rFonts w:ascii="Filson Pro" w:hAnsi="Filson Pro"/>
        </w:rPr>
        <w:t>Staff joining the school with a valid Team-Teach certificate being transferred from another</w:t>
      </w:r>
      <w:r w:rsidRPr="001726D0">
        <w:rPr>
          <w:rFonts w:ascii="Filson Pro" w:hAnsi="Filson Pro"/>
          <w:spacing w:val="-12"/>
        </w:rPr>
        <w:t xml:space="preserve"> </w:t>
      </w:r>
      <w:r w:rsidRPr="001726D0">
        <w:rPr>
          <w:rFonts w:ascii="Filson Pro" w:hAnsi="Filson Pro"/>
        </w:rPr>
        <w:t>organisation</w:t>
      </w:r>
      <w:r w:rsidRPr="001726D0">
        <w:rPr>
          <w:rFonts w:ascii="Filson Pro" w:hAnsi="Filson Pro"/>
          <w:spacing w:val="-11"/>
        </w:rPr>
        <w:t xml:space="preserve"> </w:t>
      </w:r>
      <w:r w:rsidRPr="001726D0">
        <w:rPr>
          <w:rFonts w:ascii="Filson Pro" w:hAnsi="Filson Pro"/>
        </w:rPr>
        <w:t>/</w:t>
      </w:r>
      <w:r w:rsidRPr="001726D0">
        <w:rPr>
          <w:rFonts w:ascii="Filson Pro" w:hAnsi="Filson Pro"/>
          <w:spacing w:val="-13"/>
        </w:rPr>
        <w:t xml:space="preserve"> </w:t>
      </w:r>
      <w:r w:rsidRPr="001726D0">
        <w:rPr>
          <w:rFonts w:ascii="Filson Pro" w:hAnsi="Filson Pro"/>
        </w:rPr>
        <w:t>agency</w:t>
      </w:r>
      <w:r w:rsidRPr="001726D0">
        <w:rPr>
          <w:rFonts w:ascii="Filson Pro" w:hAnsi="Filson Pro"/>
          <w:spacing w:val="-14"/>
        </w:rPr>
        <w:t xml:space="preserve"> </w:t>
      </w:r>
      <w:r w:rsidRPr="001726D0">
        <w:rPr>
          <w:rFonts w:ascii="Filson Pro" w:hAnsi="Filson Pro"/>
        </w:rPr>
        <w:t>will need to</w:t>
      </w:r>
      <w:r w:rsidRPr="001726D0">
        <w:rPr>
          <w:rFonts w:ascii="Filson Pro" w:hAnsi="Filson Pro"/>
          <w:spacing w:val="-10"/>
        </w:rPr>
        <w:t xml:space="preserve"> </w:t>
      </w:r>
      <w:r w:rsidRPr="001726D0">
        <w:rPr>
          <w:rFonts w:ascii="Filson Pro" w:hAnsi="Filson Pro"/>
        </w:rPr>
        <w:t>provide</w:t>
      </w:r>
      <w:r w:rsidRPr="001726D0">
        <w:rPr>
          <w:rFonts w:ascii="Filson Pro" w:hAnsi="Filson Pro"/>
          <w:spacing w:val="-10"/>
        </w:rPr>
        <w:t xml:space="preserve"> </w:t>
      </w:r>
      <w:r w:rsidRPr="001726D0">
        <w:rPr>
          <w:rFonts w:ascii="Filson Pro" w:hAnsi="Filson Pro"/>
        </w:rPr>
        <w:t>a</w:t>
      </w:r>
      <w:r w:rsidRPr="001726D0">
        <w:rPr>
          <w:rFonts w:ascii="Filson Pro" w:hAnsi="Filson Pro"/>
          <w:spacing w:val="-8"/>
        </w:rPr>
        <w:t xml:space="preserve"> </w:t>
      </w:r>
      <w:r w:rsidRPr="001726D0">
        <w:rPr>
          <w:rFonts w:ascii="Filson Pro" w:hAnsi="Filson Pro"/>
        </w:rPr>
        <w:t>copy</w:t>
      </w:r>
      <w:r w:rsidRPr="001726D0">
        <w:rPr>
          <w:rFonts w:ascii="Filson Pro" w:hAnsi="Filson Pro"/>
          <w:spacing w:val="-14"/>
        </w:rPr>
        <w:t xml:space="preserve"> </w:t>
      </w:r>
      <w:r w:rsidRPr="001726D0">
        <w:rPr>
          <w:rFonts w:ascii="Filson Pro" w:hAnsi="Filson Pro"/>
        </w:rPr>
        <w:t>of</w:t>
      </w:r>
      <w:r w:rsidRPr="001726D0">
        <w:rPr>
          <w:rFonts w:ascii="Filson Pro" w:hAnsi="Filson Pro"/>
          <w:spacing w:val="-3"/>
        </w:rPr>
        <w:t xml:space="preserve"> </w:t>
      </w:r>
      <w:r w:rsidRPr="001726D0">
        <w:rPr>
          <w:rFonts w:ascii="Filson Pro" w:hAnsi="Filson Pro"/>
        </w:rPr>
        <w:t>their</w:t>
      </w:r>
      <w:r w:rsidRPr="001726D0">
        <w:rPr>
          <w:rFonts w:ascii="Filson Pro" w:hAnsi="Filson Pro"/>
          <w:spacing w:val="-13"/>
        </w:rPr>
        <w:t xml:space="preserve"> </w:t>
      </w:r>
      <w:r w:rsidRPr="001726D0">
        <w:rPr>
          <w:rFonts w:ascii="Filson Pro" w:hAnsi="Filson Pro"/>
        </w:rPr>
        <w:t>certificate</w:t>
      </w:r>
      <w:r w:rsidRPr="001726D0">
        <w:rPr>
          <w:rFonts w:ascii="Filson Pro" w:hAnsi="Filson Pro"/>
          <w:spacing w:val="-13"/>
        </w:rPr>
        <w:t xml:space="preserve"> </w:t>
      </w:r>
      <w:r w:rsidRPr="001726D0">
        <w:rPr>
          <w:rFonts w:ascii="Filson Pro" w:hAnsi="Filson Pro"/>
        </w:rPr>
        <w:t>and</w:t>
      </w:r>
      <w:r w:rsidRPr="001726D0">
        <w:rPr>
          <w:rFonts w:ascii="Filson Pro" w:hAnsi="Filson Pro"/>
          <w:spacing w:val="-11"/>
        </w:rPr>
        <w:t xml:space="preserve"> </w:t>
      </w:r>
      <w:r w:rsidRPr="001726D0">
        <w:rPr>
          <w:rFonts w:ascii="Filson Pro" w:hAnsi="Filson Pro"/>
        </w:rPr>
        <w:t>summary</w:t>
      </w:r>
      <w:r w:rsidRPr="001726D0">
        <w:rPr>
          <w:rFonts w:ascii="Filson Pro" w:hAnsi="Filson Pro"/>
          <w:spacing w:val="-15"/>
        </w:rPr>
        <w:t xml:space="preserve"> </w:t>
      </w:r>
      <w:r w:rsidRPr="001726D0">
        <w:rPr>
          <w:rFonts w:ascii="Filson Pro" w:hAnsi="Filson Pro"/>
        </w:rPr>
        <w:t>of</w:t>
      </w:r>
      <w:r w:rsidRPr="001726D0">
        <w:rPr>
          <w:rFonts w:ascii="Filson Pro" w:hAnsi="Filson Pro"/>
          <w:spacing w:val="-9"/>
        </w:rPr>
        <w:t xml:space="preserve"> </w:t>
      </w:r>
      <w:r w:rsidRPr="001726D0">
        <w:rPr>
          <w:rFonts w:ascii="Filson Pro" w:hAnsi="Filson Pro"/>
        </w:rPr>
        <w:t>training covered to ensure their skills are transferable to the school. These staff will be required to attend a refresher course with a Team-Teach Trainer. The duration and outcome of this is dependent on the individual’s skills and experience and based on the assessment of the trainer</w:t>
      </w:r>
      <w:r w:rsidRPr="001726D0">
        <w:rPr>
          <w:rFonts w:ascii="Filson Pro" w:hAnsi="Filson Pro"/>
          <w:spacing w:val="-16"/>
        </w:rPr>
        <w:t xml:space="preserve"> </w:t>
      </w:r>
      <w:r w:rsidRPr="001726D0">
        <w:rPr>
          <w:rFonts w:ascii="Filson Pro" w:hAnsi="Filson Pro"/>
        </w:rPr>
        <w:t>facilitating</w:t>
      </w:r>
      <w:r w:rsidRPr="001726D0">
        <w:rPr>
          <w:rFonts w:ascii="Filson Pro" w:hAnsi="Filson Pro"/>
          <w:spacing w:val="-12"/>
        </w:rPr>
        <w:t xml:space="preserve"> </w:t>
      </w:r>
      <w:r w:rsidRPr="001726D0">
        <w:rPr>
          <w:rFonts w:ascii="Filson Pro" w:hAnsi="Filson Pro"/>
        </w:rPr>
        <w:t>the</w:t>
      </w:r>
      <w:r w:rsidRPr="001726D0">
        <w:rPr>
          <w:rFonts w:ascii="Filson Pro" w:hAnsi="Filson Pro"/>
          <w:spacing w:val="-14"/>
        </w:rPr>
        <w:t xml:space="preserve"> </w:t>
      </w:r>
      <w:r w:rsidRPr="001726D0">
        <w:rPr>
          <w:rFonts w:ascii="Filson Pro" w:hAnsi="Filson Pro"/>
        </w:rPr>
        <w:t>event in liaison with the SLT. If the individual’s certificate is not to the level</w:t>
      </w:r>
      <w:r w:rsidRPr="001726D0">
        <w:rPr>
          <w:rFonts w:ascii="Filson Pro" w:hAnsi="Filson Pro"/>
          <w:spacing w:val="-2"/>
        </w:rPr>
        <w:t xml:space="preserve"> </w:t>
      </w:r>
      <w:r w:rsidRPr="001726D0">
        <w:rPr>
          <w:rFonts w:ascii="Filson Pro" w:hAnsi="Filson Pro"/>
        </w:rPr>
        <w:t>of the</w:t>
      </w:r>
      <w:r w:rsidRPr="001726D0">
        <w:rPr>
          <w:rFonts w:ascii="Filson Pro" w:hAnsi="Filson Pro"/>
          <w:spacing w:val="-1"/>
        </w:rPr>
        <w:t xml:space="preserve"> </w:t>
      </w:r>
      <w:r w:rsidRPr="001726D0">
        <w:rPr>
          <w:rFonts w:ascii="Filson Pro" w:hAnsi="Filson Pro"/>
        </w:rPr>
        <w:t>school’s (a</w:t>
      </w:r>
      <w:r w:rsidRPr="001726D0">
        <w:rPr>
          <w:rFonts w:ascii="Filson Pro" w:hAnsi="Filson Pro"/>
          <w:spacing w:val="-3"/>
        </w:rPr>
        <w:t xml:space="preserve"> </w:t>
      </w:r>
      <w:r w:rsidRPr="001726D0">
        <w:rPr>
          <w:rFonts w:ascii="Filson Pro" w:hAnsi="Filson Pro"/>
        </w:rPr>
        <w:t>12</w:t>
      </w:r>
      <w:r w:rsidRPr="001726D0">
        <w:rPr>
          <w:rFonts w:ascii="Filson Pro" w:hAnsi="Filson Pro"/>
          <w:spacing w:val="-1"/>
        </w:rPr>
        <w:t xml:space="preserve"> </w:t>
      </w:r>
      <w:r w:rsidRPr="001726D0">
        <w:rPr>
          <w:rFonts w:ascii="Filson Pro" w:hAnsi="Filson Pro"/>
        </w:rPr>
        <w:t>hr</w:t>
      </w:r>
      <w:r w:rsidRPr="001726D0">
        <w:rPr>
          <w:rFonts w:ascii="Filson Pro" w:hAnsi="Filson Pro"/>
          <w:spacing w:val="-1"/>
        </w:rPr>
        <w:t xml:space="preserve"> </w:t>
      </w:r>
      <w:r w:rsidRPr="001726D0">
        <w:rPr>
          <w:rFonts w:ascii="Filson Pro" w:hAnsi="Filson Pro"/>
        </w:rPr>
        <w:t>Basic</w:t>
      </w:r>
      <w:r w:rsidRPr="001726D0">
        <w:rPr>
          <w:rFonts w:ascii="Filson Pro" w:hAnsi="Filson Pro"/>
          <w:spacing w:val="-1"/>
        </w:rPr>
        <w:t xml:space="preserve"> </w:t>
      </w:r>
      <w:r w:rsidRPr="001726D0">
        <w:rPr>
          <w:rFonts w:ascii="Filson Pro" w:hAnsi="Filson Pro"/>
        </w:rPr>
        <w:t>Programme),</w:t>
      </w:r>
      <w:r w:rsidRPr="001726D0">
        <w:rPr>
          <w:rFonts w:ascii="Filson Pro" w:hAnsi="Filson Pro"/>
          <w:spacing w:val="-1"/>
        </w:rPr>
        <w:t xml:space="preserve"> </w:t>
      </w:r>
      <w:r w:rsidRPr="001726D0">
        <w:rPr>
          <w:rFonts w:ascii="Filson Pro" w:hAnsi="Filson Pro"/>
        </w:rPr>
        <w:t>they</w:t>
      </w:r>
      <w:r w:rsidRPr="001726D0">
        <w:rPr>
          <w:rFonts w:ascii="Filson Pro" w:hAnsi="Filson Pro"/>
          <w:spacing w:val="-4"/>
        </w:rPr>
        <w:t xml:space="preserve"> </w:t>
      </w:r>
      <w:r w:rsidRPr="001726D0">
        <w:rPr>
          <w:rFonts w:ascii="Filson Pro" w:hAnsi="Filson Pro"/>
        </w:rPr>
        <w:t>will</w:t>
      </w:r>
      <w:r w:rsidRPr="001726D0">
        <w:rPr>
          <w:rFonts w:ascii="Filson Pro" w:hAnsi="Filson Pro"/>
          <w:spacing w:val="-2"/>
        </w:rPr>
        <w:t xml:space="preserve"> </w:t>
      </w:r>
      <w:r w:rsidRPr="001726D0">
        <w:rPr>
          <w:rFonts w:ascii="Filson Pro" w:hAnsi="Filson Pro"/>
        </w:rPr>
        <w:t>only</w:t>
      </w:r>
      <w:r w:rsidRPr="001726D0">
        <w:rPr>
          <w:rFonts w:ascii="Filson Pro" w:hAnsi="Filson Pro"/>
          <w:spacing w:val="-4"/>
        </w:rPr>
        <w:t xml:space="preserve"> </w:t>
      </w:r>
      <w:r w:rsidRPr="001726D0">
        <w:rPr>
          <w:rFonts w:ascii="Filson Pro" w:hAnsi="Filson Pro"/>
        </w:rPr>
        <w:t>be</w:t>
      </w:r>
      <w:r w:rsidRPr="001726D0">
        <w:rPr>
          <w:rFonts w:ascii="Filson Pro" w:hAnsi="Filson Pro"/>
          <w:spacing w:val="-1"/>
        </w:rPr>
        <w:t xml:space="preserve"> </w:t>
      </w:r>
      <w:r w:rsidRPr="001726D0">
        <w:rPr>
          <w:rFonts w:ascii="Filson Pro" w:hAnsi="Filson Pro"/>
        </w:rPr>
        <w:t>permitted</w:t>
      </w:r>
      <w:r w:rsidRPr="001726D0">
        <w:rPr>
          <w:rFonts w:ascii="Filson Pro" w:hAnsi="Filson Pro"/>
          <w:spacing w:val="-1"/>
        </w:rPr>
        <w:t xml:space="preserve"> </w:t>
      </w:r>
      <w:r w:rsidRPr="001726D0">
        <w:rPr>
          <w:rFonts w:ascii="Filson Pro" w:hAnsi="Filson Pro"/>
        </w:rPr>
        <w:t>to</w:t>
      </w:r>
      <w:r w:rsidRPr="001726D0">
        <w:rPr>
          <w:rFonts w:ascii="Filson Pro" w:hAnsi="Filson Pro"/>
          <w:spacing w:val="-3"/>
        </w:rPr>
        <w:t xml:space="preserve"> </w:t>
      </w:r>
      <w:r w:rsidRPr="001726D0">
        <w:rPr>
          <w:rFonts w:ascii="Filson Pro" w:hAnsi="Filson Pro"/>
        </w:rPr>
        <w:t>use</w:t>
      </w:r>
      <w:r w:rsidRPr="001726D0">
        <w:rPr>
          <w:rFonts w:ascii="Filson Pro" w:hAnsi="Filson Pro"/>
          <w:spacing w:val="-1"/>
        </w:rPr>
        <w:t xml:space="preserve"> </w:t>
      </w:r>
      <w:r w:rsidRPr="001726D0">
        <w:rPr>
          <w:rFonts w:ascii="Filson Pro" w:hAnsi="Filson Pro"/>
        </w:rPr>
        <w:t>skills</w:t>
      </w:r>
      <w:r w:rsidRPr="001726D0">
        <w:rPr>
          <w:rFonts w:ascii="Filson Pro" w:hAnsi="Filson Pro"/>
          <w:spacing w:val="-1"/>
        </w:rPr>
        <w:t xml:space="preserve"> </w:t>
      </w:r>
      <w:r w:rsidRPr="001726D0">
        <w:rPr>
          <w:rFonts w:ascii="Filson Pro" w:hAnsi="Filson Pro"/>
        </w:rPr>
        <w:t>that they</w:t>
      </w:r>
      <w:r w:rsidRPr="001726D0">
        <w:rPr>
          <w:rFonts w:ascii="Filson Pro" w:hAnsi="Filson Pro"/>
          <w:spacing w:val="-10"/>
        </w:rPr>
        <w:t xml:space="preserve"> </w:t>
      </w:r>
      <w:r w:rsidRPr="001726D0">
        <w:rPr>
          <w:rFonts w:ascii="Filson Pro" w:hAnsi="Filson Pro"/>
        </w:rPr>
        <w:t>are</w:t>
      </w:r>
      <w:r w:rsidRPr="001726D0">
        <w:rPr>
          <w:rFonts w:ascii="Filson Pro" w:hAnsi="Filson Pro"/>
          <w:spacing w:val="-7"/>
        </w:rPr>
        <w:t xml:space="preserve"> </w:t>
      </w:r>
      <w:r w:rsidRPr="001726D0">
        <w:rPr>
          <w:rFonts w:ascii="Filson Pro" w:hAnsi="Filson Pro"/>
        </w:rPr>
        <w:lastRenderedPageBreak/>
        <w:t>qualified</w:t>
      </w:r>
      <w:r w:rsidRPr="001726D0">
        <w:rPr>
          <w:rFonts w:ascii="Filson Pro" w:hAnsi="Filson Pro"/>
          <w:spacing w:val="-6"/>
        </w:rPr>
        <w:t xml:space="preserve"> </w:t>
      </w:r>
      <w:r w:rsidRPr="001726D0">
        <w:rPr>
          <w:rFonts w:ascii="Filson Pro" w:hAnsi="Filson Pro"/>
        </w:rPr>
        <w:t>/</w:t>
      </w:r>
      <w:r w:rsidRPr="001726D0">
        <w:rPr>
          <w:rFonts w:ascii="Filson Pro" w:hAnsi="Filson Pro"/>
          <w:spacing w:val="-6"/>
        </w:rPr>
        <w:t xml:space="preserve"> </w:t>
      </w:r>
      <w:r w:rsidRPr="001726D0">
        <w:rPr>
          <w:rFonts w:ascii="Filson Pro" w:hAnsi="Filson Pro"/>
        </w:rPr>
        <w:t>certified</w:t>
      </w:r>
      <w:r w:rsidRPr="001726D0">
        <w:rPr>
          <w:rFonts w:ascii="Filson Pro" w:hAnsi="Filson Pro"/>
          <w:spacing w:val="-6"/>
        </w:rPr>
        <w:t xml:space="preserve"> </w:t>
      </w:r>
      <w:r w:rsidRPr="001726D0">
        <w:rPr>
          <w:rFonts w:ascii="Filson Pro" w:hAnsi="Filson Pro"/>
        </w:rPr>
        <w:t>in.</w:t>
      </w:r>
      <w:r w:rsidRPr="001726D0">
        <w:rPr>
          <w:rFonts w:ascii="Filson Pro" w:hAnsi="Filson Pro"/>
          <w:spacing w:val="-6"/>
        </w:rPr>
        <w:t xml:space="preserve"> </w:t>
      </w:r>
      <w:r w:rsidRPr="001726D0">
        <w:rPr>
          <w:rFonts w:ascii="Filson Pro" w:hAnsi="Filson Pro"/>
        </w:rPr>
        <w:t>If</w:t>
      </w:r>
      <w:r w:rsidRPr="001726D0">
        <w:rPr>
          <w:rFonts w:ascii="Filson Pro" w:hAnsi="Filson Pro"/>
          <w:spacing w:val="-1"/>
        </w:rPr>
        <w:t xml:space="preserve"> </w:t>
      </w:r>
      <w:r w:rsidRPr="001726D0">
        <w:rPr>
          <w:rFonts w:ascii="Filson Pro" w:hAnsi="Filson Pro"/>
        </w:rPr>
        <w:t>an</w:t>
      </w:r>
      <w:r w:rsidRPr="001726D0">
        <w:rPr>
          <w:rFonts w:ascii="Filson Pro" w:hAnsi="Filson Pro"/>
          <w:spacing w:val="-11"/>
        </w:rPr>
        <w:t xml:space="preserve"> </w:t>
      </w:r>
      <w:r w:rsidRPr="001726D0">
        <w:rPr>
          <w:rFonts w:ascii="Filson Pro" w:hAnsi="Filson Pro"/>
        </w:rPr>
        <w:t>incident</w:t>
      </w:r>
      <w:r w:rsidRPr="001726D0">
        <w:rPr>
          <w:rFonts w:ascii="Filson Pro" w:hAnsi="Filson Pro"/>
          <w:spacing w:val="-13"/>
        </w:rPr>
        <w:t xml:space="preserve"> </w:t>
      </w:r>
      <w:r w:rsidRPr="001726D0">
        <w:rPr>
          <w:rFonts w:ascii="Filson Pro" w:hAnsi="Filson Pro"/>
        </w:rPr>
        <w:t>requires</w:t>
      </w:r>
      <w:r w:rsidRPr="001726D0">
        <w:rPr>
          <w:rFonts w:ascii="Filson Pro" w:hAnsi="Filson Pro"/>
          <w:spacing w:val="-16"/>
        </w:rPr>
        <w:t xml:space="preserve"> </w:t>
      </w:r>
      <w:r w:rsidRPr="001726D0">
        <w:rPr>
          <w:rFonts w:ascii="Filson Pro" w:hAnsi="Filson Pro"/>
        </w:rPr>
        <w:t>further</w:t>
      </w:r>
      <w:r w:rsidRPr="001726D0">
        <w:rPr>
          <w:rFonts w:ascii="Filson Pro" w:hAnsi="Filson Pro"/>
          <w:spacing w:val="-14"/>
        </w:rPr>
        <w:t xml:space="preserve"> </w:t>
      </w:r>
      <w:r w:rsidRPr="001726D0">
        <w:rPr>
          <w:rFonts w:ascii="Filson Pro" w:hAnsi="Filson Pro"/>
        </w:rPr>
        <w:t>levels</w:t>
      </w:r>
      <w:r w:rsidRPr="001726D0">
        <w:rPr>
          <w:rFonts w:ascii="Filson Pro" w:hAnsi="Filson Pro"/>
          <w:spacing w:val="-14"/>
        </w:rPr>
        <w:t xml:space="preserve"> </w:t>
      </w:r>
      <w:r w:rsidRPr="001726D0">
        <w:rPr>
          <w:rFonts w:ascii="Filson Pro" w:hAnsi="Filson Pro"/>
        </w:rPr>
        <w:t>of</w:t>
      </w:r>
      <w:r w:rsidRPr="001726D0">
        <w:rPr>
          <w:rFonts w:ascii="Filson Pro" w:hAnsi="Filson Pro"/>
          <w:spacing w:val="-6"/>
        </w:rPr>
        <w:t xml:space="preserve"> </w:t>
      </w:r>
      <w:proofErr w:type="gramStart"/>
      <w:r w:rsidRPr="001726D0">
        <w:rPr>
          <w:rFonts w:ascii="Filson Pro" w:hAnsi="Filson Pro"/>
        </w:rPr>
        <w:t>intervention</w:t>
      </w:r>
      <w:proofErr w:type="gramEnd"/>
      <w:r w:rsidRPr="001726D0">
        <w:rPr>
          <w:rFonts w:ascii="Filson Pro" w:hAnsi="Filson Pro"/>
          <w:spacing w:val="-14"/>
        </w:rPr>
        <w:t xml:space="preserve"> </w:t>
      </w:r>
      <w:r w:rsidRPr="001726D0">
        <w:rPr>
          <w:rFonts w:ascii="Filson Pro" w:hAnsi="Filson Pro"/>
        </w:rPr>
        <w:t>they</w:t>
      </w:r>
      <w:r w:rsidRPr="001726D0">
        <w:rPr>
          <w:rFonts w:ascii="Filson Pro" w:hAnsi="Filson Pro"/>
          <w:spacing w:val="-17"/>
        </w:rPr>
        <w:t xml:space="preserve"> </w:t>
      </w:r>
      <w:r w:rsidRPr="001726D0">
        <w:rPr>
          <w:rFonts w:ascii="Filson Pro" w:hAnsi="Filson Pro"/>
        </w:rPr>
        <w:t>are</w:t>
      </w:r>
      <w:r w:rsidRPr="001726D0">
        <w:rPr>
          <w:rFonts w:ascii="Filson Pro" w:hAnsi="Filson Pro"/>
          <w:spacing w:val="-14"/>
        </w:rPr>
        <w:t xml:space="preserve"> </w:t>
      </w:r>
      <w:r w:rsidRPr="001726D0">
        <w:rPr>
          <w:rFonts w:ascii="Filson Pro" w:hAnsi="Filson Pro"/>
        </w:rPr>
        <w:t>to swap</w:t>
      </w:r>
      <w:r w:rsidRPr="001726D0">
        <w:rPr>
          <w:rFonts w:ascii="Filson Pro" w:hAnsi="Filson Pro"/>
          <w:spacing w:val="-6"/>
        </w:rPr>
        <w:t xml:space="preserve"> </w:t>
      </w:r>
      <w:r w:rsidRPr="001726D0">
        <w:rPr>
          <w:rFonts w:ascii="Filson Pro" w:hAnsi="Filson Pro"/>
        </w:rPr>
        <w:t>with</w:t>
      </w:r>
      <w:r w:rsidRPr="001726D0">
        <w:rPr>
          <w:rFonts w:ascii="Filson Pro" w:hAnsi="Filson Pro"/>
          <w:spacing w:val="-8"/>
        </w:rPr>
        <w:t xml:space="preserve"> </w:t>
      </w:r>
      <w:r w:rsidRPr="001726D0">
        <w:rPr>
          <w:rFonts w:ascii="Filson Pro" w:hAnsi="Filson Pro"/>
        </w:rPr>
        <w:t>a</w:t>
      </w:r>
      <w:r w:rsidRPr="001726D0">
        <w:rPr>
          <w:rFonts w:ascii="Filson Pro" w:hAnsi="Filson Pro"/>
          <w:spacing w:val="-11"/>
        </w:rPr>
        <w:t xml:space="preserve"> </w:t>
      </w:r>
      <w:r w:rsidRPr="001726D0">
        <w:rPr>
          <w:rFonts w:ascii="Filson Pro" w:hAnsi="Filson Pro"/>
        </w:rPr>
        <w:t>fully</w:t>
      </w:r>
      <w:r w:rsidRPr="001726D0">
        <w:rPr>
          <w:rFonts w:ascii="Filson Pro" w:hAnsi="Filson Pro"/>
          <w:spacing w:val="-14"/>
        </w:rPr>
        <w:t xml:space="preserve"> </w:t>
      </w:r>
      <w:r w:rsidRPr="001726D0">
        <w:rPr>
          <w:rFonts w:ascii="Filson Pro" w:hAnsi="Filson Pro"/>
        </w:rPr>
        <w:t>qualified</w:t>
      </w:r>
      <w:r w:rsidRPr="001726D0">
        <w:rPr>
          <w:rFonts w:ascii="Filson Pro" w:hAnsi="Filson Pro"/>
          <w:spacing w:val="-14"/>
        </w:rPr>
        <w:t xml:space="preserve"> </w:t>
      </w:r>
      <w:r w:rsidRPr="001726D0">
        <w:rPr>
          <w:rFonts w:ascii="Filson Pro" w:hAnsi="Filson Pro"/>
        </w:rPr>
        <w:t>Team-Teach</w:t>
      </w:r>
      <w:r w:rsidRPr="001726D0">
        <w:rPr>
          <w:rFonts w:ascii="Filson Pro" w:hAnsi="Filson Pro"/>
          <w:spacing w:val="-6"/>
        </w:rPr>
        <w:t xml:space="preserve"> </w:t>
      </w:r>
      <w:r w:rsidRPr="001726D0">
        <w:rPr>
          <w:rFonts w:ascii="Filson Pro" w:hAnsi="Filson Pro"/>
        </w:rPr>
        <w:t>member</w:t>
      </w:r>
      <w:r w:rsidRPr="001726D0">
        <w:rPr>
          <w:rFonts w:ascii="Filson Pro" w:hAnsi="Filson Pro"/>
          <w:spacing w:val="-5"/>
        </w:rPr>
        <w:t xml:space="preserve"> </w:t>
      </w:r>
      <w:r w:rsidRPr="001726D0">
        <w:rPr>
          <w:rFonts w:ascii="Filson Pro" w:hAnsi="Filson Pro"/>
        </w:rPr>
        <w:t>of</w:t>
      </w:r>
      <w:r w:rsidRPr="001726D0">
        <w:rPr>
          <w:rFonts w:ascii="Filson Pro" w:hAnsi="Filson Pro"/>
          <w:spacing w:val="-2"/>
        </w:rPr>
        <w:t xml:space="preserve"> </w:t>
      </w:r>
      <w:r w:rsidRPr="001726D0">
        <w:rPr>
          <w:rFonts w:ascii="Filson Pro" w:hAnsi="Filson Pro"/>
        </w:rPr>
        <w:t>staff</w:t>
      </w:r>
      <w:r w:rsidRPr="001726D0">
        <w:rPr>
          <w:rFonts w:ascii="Filson Pro" w:hAnsi="Filson Pro"/>
          <w:spacing w:val="-4"/>
        </w:rPr>
        <w:t xml:space="preserve"> </w:t>
      </w:r>
      <w:r w:rsidRPr="001726D0">
        <w:rPr>
          <w:rFonts w:ascii="Filson Pro" w:hAnsi="Filson Pro"/>
        </w:rPr>
        <w:t>when</w:t>
      </w:r>
      <w:r w:rsidRPr="001726D0">
        <w:rPr>
          <w:rFonts w:ascii="Filson Pro" w:hAnsi="Filson Pro"/>
          <w:spacing w:val="-4"/>
        </w:rPr>
        <w:t xml:space="preserve"> </w:t>
      </w:r>
      <w:r w:rsidRPr="001726D0">
        <w:rPr>
          <w:rFonts w:ascii="Filson Pro" w:hAnsi="Filson Pro"/>
        </w:rPr>
        <w:t>the</w:t>
      </w:r>
      <w:r w:rsidRPr="001726D0">
        <w:rPr>
          <w:rFonts w:ascii="Filson Pro" w:hAnsi="Filson Pro"/>
          <w:spacing w:val="-6"/>
        </w:rPr>
        <w:t xml:space="preserve"> </w:t>
      </w:r>
      <w:r w:rsidRPr="001726D0">
        <w:rPr>
          <w:rFonts w:ascii="Filson Pro" w:hAnsi="Filson Pro"/>
        </w:rPr>
        <w:t>opportunity</w:t>
      </w:r>
      <w:r w:rsidRPr="001726D0">
        <w:rPr>
          <w:rFonts w:ascii="Filson Pro" w:hAnsi="Filson Pro"/>
          <w:spacing w:val="-7"/>
        </w:rPr>
        <w:t xml:space="preserve"> </w:t>
      </w:r>
      <w:r w:rsidRPr="001726D0">
        <w:rPr>
          <w:rFonts w:ascii="Filson Pro" w:hAnsi="Filson Pro"/>
        </w:rPr>
        <w:t>arises</w:t>
      </w:r>
      <w:r w:rsidRPr="001726D0">
        <w:rPr>
          <w:rFonts w:ascii="Filson Pro" w:hAnsi="Filson Pro"/>
          <w:spacing w:val="-4"/>
        </w:rPr>
        <w:t xml:space="preserve"> </w:t>
      </w:r>
      <w:r w:rsidRPr="001726D0">
        <w:rPr>
          <w:rFonts w:ascii="Filson Pro" w:hAnsi="Filson Pro"/>
        </w:rPr>
        <w:t>and</w:t>
      </w:r>
      <w:r w:rsidRPr="001726D0">
        <w:rPr>
          <w:rFonts w:ascii="Filson Pro" w:hAnsi="Filson Pro"/>
          <w:spacing w:val="-4"/>
        </w:rPr>
        <w:t xml:space="preserve"> </w:t>
      </w:r>
      <w:r w:rsidRPr="001726D0">
        <w:rPr>
          <w:rFonts w:ascii="Filson Pro" w:hAnsi="Filson Pro"/>
        </w:rPr>
        <w:t>it</w:t>
      </w:r>
      <w:r w:rsidRPr="001726D0">
        <w:rPr>
          <w:rFonts w:ascii="Filson Pro" w:hAnsi="Filson Pro"/>
          <w:spacing w:val="-4"/>
        </w:rPr>
        <w:t xml:space="preserve"> </w:t>
      </w:r>
      <w:r w:rsidRPr="001726D0">
        <w:rPr>
          <w:rFonts w:ascii="Filson Pro" w:hAnsi="Filson Pro"/>
        </w:rPr>
        <w:t>is safe to do so, if not possible then they are functioning under Reasonable Force.</w:t>
      </w:r>
    </w:p>
    <w:p w14:paraId="24497932" w14:textId="77777777" w:rsidR="001726D0" w:rsidRPr="001726D0" w:rsidRDefault="001726D0" w:rsidP="00C87583">
      <w:pPr>
        <w:tabs>
          <w:tab w:val="left" w:pos="957"/>
        </w:tabs>
        <w:spacing w:line="276" w:lineRule="auto"/>
        <w:ind w:right="569"/>
        <w:rPr>
          <w:rFonts w:ascii="Filson Pro" w:hAnsi="Filson Pro"/>
        </w:rPr>
      </w:pPr>
      <w:r w:rsidRPr="001726D0">
        <w:rPr>
          <w:rFonts w:ascii="Filson Pro" w:hAnsi="Filson Pro"/>
        </w:rPr>
        <w:t>The</w:t>
      </w:r>
      <w:r w:rsidRPr="001726D0">
        <w:rPr>
          <w:rFonts w:ascii="Filson Pro" w:hAnsi="Filson Pro"/>
          <w:spacing w:val="-9"/>
        </w:rPr>
        <w:t xml:space="preserve"> </w:t>
      </w:r>
      <w:r w:rsidRPr="001726D0">
        <w:rPr>
          <w:rFonts w:ascii="Filson Pro" w:hAnsi="Filson Pro"/>
        </w:rPr>
        <w:t>proper</w:t>
      </w:r>
      <w:r w:rsidRPr="001726D0">
        <w:rPr>
          <w:rFonts w:ascii="Filson Pro" w:hAnsi="Filson Pro"/>
          <w:spacing w:val="-10"/>
        </w:rPr>
        <w:t xml:space="preserve"> </w:t>
      </w:r>
      <w:r w:rsidRPr="001726D0">
        <w:rPr>
          <w:rFonts w:ascii="Filson Pro" w:hAnsi="Filson Pro"/>
        </w:rPr>
        <w:t>use</w:t>
      </w:r>
      <w:r w:rsidRPr="001726D0">
        <w:rPr>
          <w:rFonts w:ascii="Filson Pro" w:hAnsi="Filson Pro"/>
          <w:spacing w:val="-10"/>
        </w:rPr>
        <w:t xml:space="preserve"> </w:t>
      </w:r>
      <w:r w:rsidRPr="001726D0">
        <w:rPr>
          <w:rFonts w:ascii="Filson Pro" w:hAnsi="Filson Pro"/>
        </w:rPr>
        <w:t>of</w:t>
      </w:r>
      <w:r w:rsidRPr="001726D0">
        <w:rPr>
          <w:rFonts w:ascii="Filson Pro" w:hAnsi="Filson Pro"/>
          <w:spacing w:val="-7"/>
        </w:rPr>
        <w:t xml:space="preserve"> </w:t>
      </w:r>
      <w:r w:rsidRPr="001726D0">
        <w:rPr>
          <w:rFonts w:ascii="Filson Pro" w:hAnsi="Filson Pro"/>
        </w:rPr>
        <w:t>Positive Handling</w:t>
      </w:r>
      <w:r w:rsidRPr="001726D0">
        <w:rPr>
          <w:rFonts w:ascii="Filson Pro" w:hAnsi="Filson Pro"/>
          <w:spacing w:val="-11"/>
        </w:rPr>
        <w:t xml:space="preserve"> </w:t>
      </w:r>
      <w:r w:rsidRPr="001726D0">
        <w:rPr>
          <w:rFonts w:ascii="Filson Pro" w:hAnsi="Filson Pro"/>
        </w:rPr>
        <w:t>requires</w:t>
      </w:r>
      <w:r w:rsidRPr="001726D0">
        <w:rPr>
          <w:rFonts w:ascii="Filson Pro" w:hAnsi="Filson Pro"/>
          <w:spacing w:val="-10"/>
        </w:rPr>
        <w:t xml:space="preserve"> </w:t>
      </w:r>
      <w:r w:rsidRPr="001726D0">
        <w:rPr>
          <w:rFonts w:ascii="Filson Pro" w:hAnsi="Filson Pro"/>
        </w:rPr>
        <w:t>skill</w:t>
      </w:r>
      <w:r w:rsidRPr="001726D0">
        <w:rPr>
          <w:rFonts w:ascii="Filson Pro" w:hAnsi="Filson Pro"/>
          <w:spacing w:val="-10"/>
        </w:rPr>
        <w:t xml:space="preserve"> </w:t>
      </w:r>
      <w:r w:rsidRPr="001726D0">
        <w:rPr>
          <w:rFonts w:ascii="Filson Pro" w:hAnsi="Filson Pro"/>
        </w:rPr>
        <w:t>and</w:t>
      </w:r>
      <w:r w:rsidRPr="001726D0">
        <w:rPr>
          <w:rFonts w:ascii="Filson Pro" w:hAnsi="Filson Pro"/>
          <w:spacing w:val="-9"/>
        </w:rPr>
        <w:t xml:space="preserve"> </w:t>
      </w:r>
      <w:r w:rsidRPr="001726D0">
        <w:rPr>
          <w:rFonts w:ascii="Filson Pro" w:hAnsi="Filson Pro"/>
        </w:rPr>
        <w:t>judgement,</w:t>
      </w:r>
      <w:r w:rsidRPr="001726D0">
        <w:rPr>
          <w:rFonts w:ascii="Filson Pro" w:hAnsi="Filson Pro"/>
          <w:spacing w:val="-10"/>
        </w:rPr>
        <w:t xml:space="preserve"> </w:t>
      </w:r>
      <w:r w:rsidRPr="001726D0">
        <w:rPr>
          <w:rFonts w:ascii="Filson Pro" w:hAnsi="Filson Pro"/>
        </w:rPr>
        <w:t>as</w:t>
      </w:r>
      <w:r w:rsidRPr="001726D0">
        <w:rPr>
          <w:rFonts w:ascii="Filson Pro" w:hAnsi="Filson Pro"/>
          <w:spacing w:val="-10"/>
        </w:rPr>
        <w:t xml:space="preserve"> </w:t>
      </w:r>
      <w:r w:rsidRPr="001726D0">
        <w:rPr>
          <w:rFonts w:ascii="Filson Pro" w:hAnsi="Filson Pro"/>
        </w:rPr>
        <w:t>well</w:t>
      </w:r>
      <w:r w:rsidRPr="001726D0">
        <w:rPr>
          <w:rFonts w:ascii="Filson Pro" w:hAnsi="Filson Pro"/>
          <w:spacing w:val="-10"/>
        </w:rPr>
        <w:t xml:space="preserve"> </w:t>
      </w:r>
      <w:r w:rsidRPr="001726D0">
        <w:rPr>
          <w:rFonts w:ascii="Filson Pro" w:hAnsi="Filson Pro"/>
        </w:rPr>
        <w:t>as</w:t>
      </w:r>
      <w:r w:rsidRPr="001726D0">
        <w:rPr>
          <w:rFonts w:ascii="Filson Pro" w:hAnsi="Filson Pro"/>
          <w:spacing w:val="-10"/>
        </w:rPr>
        <w:t xml:space="preserve"> </w:t>
      </w:r>
      <w:r w:rsidRPr="001726D0">
        <w:rPr>
          <w:rFonts w:ascii="Filson Pro" w:hAnsi="Filson Pro"/>
        </w:rPr>
        <w:t>knowledge</w:t>
      </w:r>
      <w:r w:rsidRPr="001726D0">
        <w:rPr>
          <w:rFonts w:ascii="Filson Pro" w:hAnsi="Filson Pro"/>
          <w:spacing w:val="-9"/>
        </w:rPr>
        <w:t xml:space="preserve"> </w:t>
      </w:r>
      <w:r w:rsidRPr="001726D0">
        <w:rPr>
          <w:rFonts w:ascii="Filson Pro" w:hAnsi="Filson Pro"/>
        </w:rPr>
        <w:t>of</w:t>
      </w:r>
      <w:r w:rsidRPr="001726D0">
        <w:rPr>
          <w:rFonts w:ascii="Filson Pro" w:hAnsi="Filson Pro"/>
          <w:spacing w:val="-7"/>
        </w:rPr>
        <w:t xml:space="preserve"> </w:t>
      </w:r>
      <w:r w:rsidRPr="001726D0">
        <w:rPr>
          <w:rFonts w:ascii="Filson Pro" w:hAnsi="Filson Pro"/>
        </w:rPr>
        <w:t>and</w:t>
      </w:r>
      <w:r w:rsidRPr="001726D0">
        <w:rPr>
          <w:rFonts w:ascii="Filson Pro" w:hAnsi="Filson Pro"/>
          <w:spacing w:val="-9"/>
        </w:rPr>
        <w:t xml:space="preserve"> </w:t>
      </w:r>
      <w:r w:rsidRPr="001726D0">
        <w:rPr>
          <w:rFonts w:ascii="Filson Pro" w:hAnsi="Filson Pro"/>
        </w:rPr>
        <w:t xml:space="preserve">training in non- restrictive intervention. All </w:t>
      </w:r>
      <w:proofErr w:type="gramStart"/>
      <w:r w:rsidRPr="001726D0">
        <w:rPr>
          <w:rFonts w:ascii="Filson Pro" w:hAnsi="Filson Pro"/>
        </w:rPr>
        <w:t>school based</w:t>
      </w:r>
      <w:proofErr w:type="gramEnd"/>
      <w:r w:rsidRPr="001726D0">
        <w:rPr>
          <w:rFonts w:ascii="Filson Pro" w:hAnsi="Filson Pro"/>
        </w:rPr>
        <w:t xml:space="preserve"> staff working with pupils are inducted and as part of induction, behaviour and processes in the school are discussed. Staff attend</w:t>
      </w:r>
      <w:r w:rsidRPr="001726D0">
        <w:rPr>
          <w:rFonts w:ascii="Filson Pro" w:hAnsi="Filson Pro"/>
          <w:spacing w:val="-1"/>
        </w:rPr>
        <w:t xml:space="preserve"> </w:t>
      </w:r>
      <w:r w:rsidRPr="001726D0">
        <w:rPr>
          <w:rFonts w:ascii="Filson Pro" w:hAnsi="Filson Pro"/>
        </w:rPr>
        <w:t>core</w:t>
      </w:r>
      <w:r w:rsidRPr="001726D0">
        <w:rPr>
          <w:rFonts w:ascii="Filson Pro" w:hAnsi="Filson Pro"/>
          <w:spacing w:val="-3"/>
        </w:rPr>
        <w:t xml:space="preserve"> </w:t>
      </w:r>
      <w:r w:rsidRPr="001726D0">
        <w:rPr>
          <w:rFonts w:ascii="Filson Pro" w:hAnsi="Filson Pro"/>
        </w:rPr>
        <w:t>training</w:t>
      </w:r>
      <w:r w:rsidRPr="001726D0">
        <w:rPr>
          <w:rFonts w:ascii="Filson Pro" w:hAnsi="Filson Pro"/>
          <w:spacing w:val="-2"/>
        </w:rPr>
        <w:t xml:space="preserve"> </w:t>
      </w:r>
      <w:r w:rsidRPr="001726D0">
        <w:rPr>
          <w:rFonts w:ascii="Filson Pro" w:hAnsi="Filson Pro"/>
        </w:rPr>
        <w:t>in</w:t>
      </w:r>
      <w:r w:rsidRPr="001726D0">
        <w:rPr>
          <w:rFonts w:ascii="Filson Pro" w:hAnsi="Filson Pro"/>
          <w:spacing w:val="-3"/>
        </w:rPr>
        <w:t xml:space="preserve"> </w:t>
      </w:r>
      <w:r w:rsidRPr="001726D0">
        <w:rPr>
          <w:rFonts w:ascii="Filson Pro" w:hAnsi="Filson Pro"/>
        </w:rPr>
        <w:t>the</w:t>
      </w:r>
      <w:r w:rsidRPr="001726D0">
        <w:rPr>
          <w:rFonts w:ascii="Filson Pro" w:hAnsi="Filson Pro"/>
          <w:spacing w:val="-3"/>
        </w:rPr>
        <w:t xml:space="preserve"> </w:t>
      </w:r>
      <w:r w:rsidRPr="001726D0">
        <w:rPr>
          <w:rFonts w:ascii="Filson Pro" w:hAnsi="Filson Pro"/>
        </w:rPr>
        <w:t>use</w:t>
      </w:r>
      <w:r w:rsidRPr="001726D0">
        <w:rPr>
          <w:rFonts w:ascii="Filson Pro" w:hAnsi="Filson Pro"/>
          <w:spacing w:val="-3"/>
        </w:rPr>
        <w:t xml:space="preserve"> </w:t>
      </w:r>
      <w:r w:rsidRPr="001726D0">
        <w:rPr>
          <w:rFonts w:ascii="Filson Pro" w:hAnsi="Filson Pro"/>
        </w:rPr>
        <w:t>of</w:t>
      </w:r>
      <w:r w:rsidRPr="001726D0">
        <w:rPr>
          <w:rFonts w:ascii="Filson Pro" w:hAnsi="Filson Pro"/>
          <w:spacing w:val="-3"/>
        </w:rPr>
        <w:t xml:space="preserve"> </w:t>
      </w:r>
      <w:r w:rsidRPr="001726D0">
        <w:rPr>
          <w:rFonts w:ascii="Filson Pro" w:hAnsi="Filson Pro"/>
        </w:rPr>
        <w:t>Team-Teach</w:t>
      </w:r>
      <w:r w:rsidRPr="001726D0">
        <w:rPr>
          <w:rFonts w:ascii="Filson Pro" w:hAnsi="Filson Pro"/>
          <w:spacing w:val="-1"/>
        </w:rPr>
        <w:t xml:space="preserve"> </w:t>
      </w:r>
      <w:r w:rsidRPr="001726D0">
        <w:rPr>
          <w:rFonts w:ascii="Filson Pro" w:hAnsi="Filson Pro"/>
        </w:rPr>
        <w:t>techniques</w:t>
      </w:r>
      <w:r w:rsidRPr="001726D0">
        <w:rPr>
          <w:rFonts w:ascii="Filson Pro" w:hAnsi="Filson Pro"/>
          <w:spacing w:val="-4"/>
        </w:rPr>
        <w:t xml:space="preserve"> Level 1 (6 hour) or Level 2 (12 hour) certificate.</w:t>
      </w:r>
      <w:r w:rsidRPr="001726D0">
        <w:rPr>
          <w:rFonts w:ascii="Filson Pro" w:hAnsi="Filson Pro"/>
        </w:rPr>
        <w:t xml:space="preserve"> Staff are equipped to use a variety of Team-Teach techniques in the management of </w:t>
      </w:r>
      <w:bookmarkStart w:id="2" w:name="_Int_FUe2Y7rs"/>
      <w:r w:rsidRPr="001726D0">
        <w:rPr>
          <w:rFonts w:ascii="Filson Pro" w:hAnsi="Filson Pro"/>
        </w:rPr>
        <w:t>behaviours</w:t>
      </w:r>
      <w:bookmarkEnd w:id="2"/>
      <w:r w:rsidRPr="001726D0">
        <w:rPr>
          <w:rFonts w:ascii="Filson Pro" w:hAnsi="Filson Pro"/>
        </w:rPr>
        <w:t xml:space="preserve"> that challenge, the main emphasis of this course being on the Basic</w:t>
      </w:r>
      <w:r w:rsidRPr="001726D0">
        <w:rPr>
          <w:rFonts w:ascii="Filson Pro" w:hAnsi="Filson Pro"/>
          <w:spacing w:val="-17"/>
        </w:rPr>
        <w:t xml:space="preserve"> </w:t>
      </w:r>
      <w:r w:rsidRPr="001726D0">
        <w:rPr>
          <w:rFonts w:ascii="Filson Pro" w:hAnsi="Filson Pro"/>
        </w:rPr>
        <w:t>Functioning,</w:t>
      </w:r>
      <w:r w:rsidRPr="001726D0">
        <w:rPr>
          <w:rFonts w:ascii="Filson Pro" w:hAnsi="Filson Pro"/>
          <w:spacing w:val="-17"/>
        </w:rPr>
        <w:t xml:space="preserve"> </w:t>
      </w:r>
      <w:r w:rsidRPr="001726D0">
        <w:rPr>
          <w:rFonts w:ascii="Filson Pro" w:hAnsi="Filson Pro"/>
        </w:rPr>
        <w:t>Early</w:t>
      </w:r>
      <w:r w:rsidRPr="001726D0">
        <w:rPr>
          <w:rFonts w:ascii="Filson Pro" w:hAnsi="Filson Pro"/>
          <w:spacing w:val="-16"/>
        </w:rPr>
        <w:t xml:space="preserve"> </w:t>
      </w:r>
      <w:r w:rsidRPr="001726D0">
        <w:rPr>
          <w:rFonts w:ascii="Filson Pro" w:hAnsi="Filson Pro"/>
        </w:rPr>
        <w:t>and</w:t>
      </w:r>
      <w:r w:rsidRPr="001726D0">
        <w:rPr>
          <w:rFonts w:ascii="Filson Pro" w:hAnsi="Filson Pro"/>
          <w:spacing w:val="-17"/>
        </w:rPr>
        <w:t xml:space="preserve"> </w:t>
      </w:r>
      <w:r w:rsidRPr="001726D0">
        <w:rPr>
          <w:rFonts w:ascii="Filson Pro" w:hAnsi="Filson Pro"/>
        </w:rPr>
        <w:t>Proactive</w:t>
      </w:r>
      <w:r w:rsidRPr="001726D0">
        <w:rPr>
          <w:rFonts w:ascii="Filson Pro" w:hAnsi="Filson Pro"/>
          <w:spacing w:val="-17"/>
        </w:rPr>
        <w:t xml:space="preserve"> </w:t>
      </w:r>
      <w:r w:rsidRPr="001726D0">
        <w:rPr>
          <w:rFonts w:ascii="Filson Pro" w:hAnsi="Filson Pro"/>
        </w:rPr>
        <w:t>Intervention</w:t>
      </w:r>
      <w:r w:rsidRPr="001726D0">
        <w:rPr>
          <w:rFonts w:ascii="Filson Pro" w:hAnsi="Filson Pro"/>
          <w:spacing w:val="-17"/>
        </w:rPr>
        <w:t xml:space="preserve"> </w:t>
      </w:r>
      <w:r w:rsidRPr="001726D0">
        <w:rPr>
          <w:rFonts w:ascii="Filson Pro" w:hAnsi="Filson Pro"/>
        </w:rPr>
        <w:t>Phases</w:t>
      </w:r>
      <w:r w:rsidRPr="001726D0">
        <w:rPr>
          <w:rFonts w:ascii="Filson Pro" w:hAnsi="Filson Pro"/>
          <w:spacing w:val="-16"/>
        </w:rPr>
        <w:t xml:space="preserve"> </w:t>
      </w:r>
      <w:r w:rsidRPr="001726D0">
        <w:rPr>
          <w:rFonts w:ascii="Filson Pro" w:hAnsi="Filson Pro"/>
        </w:rPr>
        <w:t>that</w:t>
      </w:r>
      <w:r w:rsidRPr="001726D0">
        <w:rPr>
          <w:rFonts w:ascii="Filson Pro" w:hAnsi="Filson Pro"/>
          <w:spacing w:val="-17"/>
        </w:rPr>
        <w:t xml:space="preserve"> </w:t>
      </w:r>
      <w:r w:rsidRPr="001726D0">
        <w:rPr>
          <w:rFonts w:ascii="Filson Pro" w:hAnsi="Filson Pro"/>
        </w:rPr>
        <w:t>the</w:t>
      </w:r>
      <w:r w:rsidRPr="001726D0">
        <w:rPr>
          <w:rFonts w:ascii="Filson Pro" w:hAnsi="Filson Pro"/>
          <w:spacing w:val="-17"/>
        </w:rPr>
        <w:t xml:space="preserve"> </w:t>
      </w:r>
      <w:r w:rsidRPr="001726D0">
        <w:rPr>
          <w:rFonts w:ascii="Filson Pro" w:hAnsi="Filson Pro"/>
        </w:rPr>
        <w:t>school</w:t>
      </w:r>
      <w:r w:rsidRPr="001726D0">
        <w:rPr>
          <w:rFonts w:ascii="Filson Pro" w:hAnsi="Filson Pro"/>
          <w:spacing w:val="-16"/>
        </w:rPr>
        <w:t xml:space="preserve"> </w:t>
      </w:r>
      <w:r w:rsidRPr="001726D0">
        <w:rPr>
          <w:rFonts w:ascii="Filson Pro" w:hAnsi="Filson Pro"/>
        </w:rPr>
        <w:t>offer</w:t>
      </w:r>
      <w:r w:rsidRPr="001726D0">
        <w:rPr>
          <w:rFonts w:ascii="Filson Pro" w:hAnsi="Filson Pro"/>
          <w:spacing w:val="-17"/>
        </w:rPr>
        <w:t xml:space="preserve"> </w:t>
      </w:r>
      <w:r w:rsidRPr="001726D0">
        <w:rPr>
          <w:rFonts w:ascii="Filson Pro" w:hAnsi="Filson Pro"/>
        </w:rPr>
        <w:t>and</w:t>
      </w:r>
      <w:r w:rsidRPr="001726D0">
        <w:rPr>
          <w:rFonts w:ascii="Filson Pro" w:hAnsi="Filson Pro"/>
          <w:spacing w:val="-17"/>
        </w:rPr>
        <w:t xml:space="preserve"> </w:t>
      </w:r>
      <w:r w:rsidRPr="001726D0">
        <w:rPr>
          <w:rFonts w:ascii="Filson Pro" w:hAnsi="Filson Pro"/>
        </w:rPr>
        <w:t>promote.</w:t>
      </w:r>
    </w:p>
    <w:p w14:paraId="31BB46C9" w14:textId="77777777" w:rsidR="001726D0" w:rsidRPr="001726D0" w:rsidRDefault="001726D0" w:rsidP="001726D0">
      <w:pPr>
        <w:tabs>
          <w:tab w:val="left" w:pos="957"/>
        </w:tabs>
        <w:ind w:right="569"/>
        <w:rPr>
          <w:rFonts w:ascii="Filson Pro" w:hAnsi="Filson Pro"/>
        </w:rPr>
      </w:pPr>
    </w:p>
    <w:p w14:paraId="78975BC4" w14:textId="77777777" w:rsidR="001726D0" w:rsidRPr="001726D0" w:rsidRDefault="001726D0" w:rsidP="001726D0">
      <w:pPr>
        <w:tabs>
          <w:tab w:val="left" w:pos="957"/>
        </w:tabs>
        <w:ind w:right="569"/>
        <w:rPr>
          <w:rFonts w:ascii="Filson Pro" w:hAnsi="Filson Pro"/>
        </w:rPr>
      </w:pPr>
    </w:p>
    <w:p w14:paraId="61A86ABB" w14:textId="77777777" w:rsidR="001726D0" w:rsidRPr="001726D0" w:rsidRDefault="001726D0" w:rsidP="001726D0">
      <w:pPr>
        <w:tabs>
          <w:tab w:val="left" w:pos="957"/>
        </w:tabs>
        <w:ind w:right="569"/>
        <w:rPr>
          <w:rFonts w:ascii="Filson Pro" w:hAnsi="Filson Pro"/>
        </w:rPr>
        <w:sectPr w:rsidR="001726D0" w:rsidRPr="001726D0" w:rsidSect="00C87583">
          <w:headerReference w:type="default" r:id="rId11"/>
          <w:footerReference w:type="even" r:id="rId12"/>
          <w:footerReference w:type="default" r:id="rId13"/>
          <w:headerReference w:type="first" r:id="rId14"/>
          <w:footerReference w:type="first" r:id="rId15"/>
          <w:pgSz w:w="11920" w:h="16850"/>
          <w:pgMar w:top="1440" w:right="1440" w:bottom="1440" w:left="1440" w:header="726" w:footer="1004" w:gutter="0"/>
          <w:pgNumType w:start="1"/>
          <w:cols w:space="720"/>
          <w:titlePg/>
          <w:docGrid w:linePitch="326"/>
        </w:sectPr>
      </w:pPr>
      <w:r w:rsidRPr="001726D0">
        <w:rPr>
          <w:rFonts w:ascii="Filson Pro" w:hAnsi="Filson Pro"/>
          <w:noProof/>
        </w:rPr>
        <w:drawing>
          <wp:inline distT="0" distB="0" distL="0" distR="0" wp14:anchorId="3C0356BF" wp14:editId="6723B906">
            <wp:extent cx="4684823" cy="2290119"/>
            <wp:effectExtent l="0" t="0" r="1905" b="0"/>
            <wp:docPr id="1360810724" name="Picture 7" descr="A diagram of different ste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810724" name="Picture 7" descr="A diagram of different step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99578" cy="2346216"/>
                    </a:xfrm>
                    <a:prstGeom prst="rect">
                      <a:avLst/>
                    </a:prstGeom>
                  </pic:spPr>
                </pic:pic>
              </a:graphicData>
            </a:graphic>
          </wp:inline>
        </w:drawing>
      </w:r>
    </w:p>
    <w:p w14:paraId="151383CB" w14:textId="77777777" w:rsidR="001726D0" w:rsidRPr="001726D0" w:rsidRDefault="001726D0" w:rsidP="001726D0">
      <w:pPr>
        <w:pStyle w:val="BodyText"/>
        <w:spacing w:after="17"/>
        <w:jc w:val="both"/>
        <w:rPr>
          <w:rFonts w:ascii="Filson Pro" w:hAnsi="Filson Pro"/>
          <w:spacing w:val="-2"/>
        </w:rPr>
      </w:pPr>
      <w:r w:rsidRPr="001726D0">
        <w:rPr>
          <w:rFonts w:ascii="Filson Pro" w:hAnsi="Filson Pro"/>
        </w:rPr>
        <w:lastRenderedPageBreak/>
        <w:t>Team Teach physical</w:t>
      </w:r>
      <w:r w:rsidRPr="001726D0">
        <w:rPr>
          <w:rFonts w:ascii="Filson Pro" w:hAnsi="Filson Pro"/>
          <w:spacing w:val="-2"/>
        </w:rPr>
        <w:t xml:space="preserve"> </w:t>
      </w:r>
      <w:r w:rsidRPr="001726D0">
        <w:rPr>
          <w:rFonts w:ascii="Filson Pro" w:hAnsi="Filson Pro"/>
        </w:rPr>
        <w:t>skills</w:t>
      </w:r>
      <w:r w:rsidRPr="001726D0">
        <w:rPr>
          <w:rFonts w:ascii="Filson Pro" w:hAnsi="Filson Pro"/>
          <w:spacing w:val="-2"/>
        </w:rPr>
        <w:t xml:space="preserve"> include:</w:t>
      </w:r>
    </w:p>
    <w:p w14:paraId="28B3BFE4" w14:textId="77777777" w:rsidR="001726D0" w:rsidRPr="001726D0" w:rsidRDefault="001726D0" w:rsidP="001726D0">
      <w:pPr>
        <w:pStyle w:val="BodyText"/>
        <w:spacing w:after="17"/>
        <w:jc w:val="both"/>
        <w:rPr>
          <w:rFonts w:ascii="Filson Pro" w:hAnsi="Filson Pro"/>
        </w:rPr>
      </w:pPr>
    </w:p>
    <w:tbl>
      <w:tblPr>
        <w:tblW w:w="0" w:type="auto"/>
        <w:tblInd w:w="110"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CellMar>
          <w:left w:w="0" w:type="dxa"/>
          <w:right w:w="0" w:type="dxa"/>
        </w:tblCellMar>
        <w:tblLook w:val="01E0" w:firstRow="1" w:lastRow="1" w:firstColumn="1" w:lastColumn="1" w:noHBand="0" w:noVBand="0"/>
      </w:tblPr>
      <w:tblGrid>
        <w:gridCol w:w="5301"/>
        <w:gridCol w:w="5303"/>
      </w:tblGrid>
      <w:tr w:rsidR="001726D0" w:rsidRPr="001726D0" w14:paraId="1B791087" w14:textId="77777777" w:rsidTr="006468BC">
        <w:trPr>
          <w:trHeight w:val="328"/>
        </w:trPr>
        <w:tc>
          <w:tcPr>
            <w:tcW w:w="10604" w:type="dxa"/>
            <w:gridSpan w:val="2"/>
            <w:tcBorders>
              <w:top w:val="nil"/>
              <w:bottom w:val="nil"/>
            </w:tcBorders>
            <w:shd w:val="clear" w:color="auto" w:fill="4F81BC"/>
          </w:tcPr>
          <w:p w14:paraId="12D549B3" w14:textId="77777777" w:rsidR="001726D0" w:rsidRPr="001726D0" w:rsidRDefault="001726D0" w:rsidP="006468BC">
            <w:pPr>
              <w:pStyle w:val="TableParagraph"/>
              <w:spacing w:before="22"/>
              <w:ind w:left="3641" w:right="4083"/>
              <w:jc w:val="center"/>
              <w:rPr>
                <w:rFonts w:ascii="Filson Pro" w:hAnsi="Filson Pro"/>
                <w:sz w:val="24"/>
                <w:szCs w:val="24"/>
              </w:rPr>
            </w:pPr>
            <w:r w:rsidRPr="001726D0">
              <w:rPr>
                <w:rFonts w:ascii="Filson Pro" w:hAnsi="Filson Pro"/>
                <w:sz w:val="24"/>
                <w:szCs w:val="24"/>
              </w:rPr>
              <w:t>Seated</w:t>
            </w:r>
            <w:r w:rsidRPr="001726D0">
              <w:rPr>
                <w:rFonts w:ascii="Filson Pro" w:hAnsi="Filson Pro"/>
                <w:spacing w:val="-3"/>
                <w:sz w:val="24"/>
                <w:szCs w:val="24"/>
              </w:rPr>
              <w:t xml:space="preserve"> </w:t>
            </w:r>
          </w:p>
        </w:tc>
      </w:tr>
      <w:tr w:rsidR="001726D0" w:rsidRPr="001726D0" w14:paraId="54D33AB4" w14:textId="77777777" w:rsidTr="006468BC">
        <w:trPr>
          <w:trHeight w:val="283"/>
        </w:trPr>
        <w:tc>
          <w:tcPr>
            <w:tcW w:w="5301" w:type="dxa"/>
            <w:tcBorders>
              <w:top w:val="nil"/>
              <w:left w:val="single" w:sz="4" w:space="0" w:color="94B3D6"/>
              <w:bottom w:val="single" w:sz="4" w:space="0" w:color="94B3D6"/>
              <w:right w:val="single" w:sz="4" w:space="0" w:color="94B3D6"/>
            </w:tcBorders>
            <w:shd w:val="clear" w:color="auto" w:fill="DBE4F0"/>
          </w:tcPr>
          <w:p w14:paraId="0E7BBCE0" w14:textId="77777777" w:rsidR="001726D0" w:rsidRPr="001726D0" w:rsidRDefault="001726D0" w:rsidP="006468BC">
            <w:pPr>
              <w:pStyle w:val="TableParagraph"/>
              <w:spacing w:before="12" w:line="251" w:lineRule="exact"/>
              <w:ind w:left="215"/>
              <w:rPr>
                <w:rFonts w:ascii="Filson Pro" w:hAnsi="Filson Pro"/>
                <w:sz w:val="24"/>
                <w:szCs w:val="24"/>
              </w:rPr>
            </w:pPr>
            <w:r w:rsidRPr="001726D0">
              <w:rPr>
                <w:rFonts w:ascii="Filson Pro" w:hAnsi="Filson Pro"/>
                <w:sz w:val="24"/>
                <w:szCs w:val="24"/>
              </w:rPr>
              <w:t>Caring</w:t>
            </w:r>
            <w:r w:rsidRPr="001726D0">
              <w:rPr>
                <w:rFonts w:ascii="Filson Pro" w:hAnsi="Filson Pro"/>
                <w:spacing w:val="-4"/>
                <w:sz w:val="24"/>
                <w:szCs w:val="24"/>
              </w:rPr>
              <w:t xml:space="preserve"> </w:t>
            </w:r>
            <w:r w:rsidRPr="001726D0">
              <w:rPr>
                <w:rFonts w:ascii="Filson Pro" w:hAnsi="Filson Pro"/>
                <w:spacing w:val="-5"/>
                <w:sz w:val="24"/>
                <w:szCs w:val="24"/>
              </w:rPr>
              <w:t>C’s</w:t>
            </w:r>
          </w:p>
        </w:tc>
        <w:tc>
          <w:tcPr>
            <w:tcW w:w="5303" w:type="dxa"/>
            <w:tcBorders>
              <w:top w:val="nil"/>
              <w:left w:val="single" w:sz="4" w:space="0" w:color="94B3D6"/>
              <w:bottom w:val="single" w:sz="4" w:space="0" w:color="94B3D6"/>
              <w:right w:val="single" w:sz="4" w:space="0" w:color="94B3D6"/>
            </w:tcBorders>
            <w:shd w:val="clear" w:color="auto" w:fill="DBE4F0"/>
          </w:tcPr>
          <w:p w14:paraId="3C0988D5" w14:textId="77777777" w:rsidR="001726D0" w:rsidRPr="001726D0" w:rsidRDefault="001726D0" w:rsidP="006468BC">
            <w:pPr>
              <w:pStyle w:val="TableParagraph"/>
              <w:spacing w:before="12" w:line="251" w:lineRule="exact"/>
              <w:ind w:left="215"/>
              <w:rPr>
                <w:rFonts w:ascii="Filson Pro" w:hAnsi="Filson Pro"/>
                <w:sz w:val="24"/>
                <w:szCs w:val="24"/>
              </w:rPr>
            </w:pPr>
            <w:r w:rsidRPr="001726D0">
              <w:rPr>
                <w:rFonts w:ascii="Filson Pro" w:hAnsi="Filson Pro"/>
                <w:sz w:val="24"/>
                <w:szCs w:val="24"/>
              </w:rPr>
              <w:t>Responses</w:t>
            </w:r>
            <w:r w:rsidRPr="001726D0">
              <w:rPr>
                <w:rFonts w:ascii="Filson Pro" w:hAnsi="Filson Pro"/>
                <w:spacing w:val="-6"/>
                <w:sz w:val="24"/>
                <w:szCs w:val="24"/>
              </w:rPr>
              <w:t xml:space="preserve"> </w:t>
            </w:r>
            <w:r w:rsidRPr="001726D0">
              <w:rPr>
                <w:rFonts w:ascii="Filson Pro" w:hAnsi="Filson Pro"/>
                <w:sz w:val="24"/>
                <w:szCs w:val="24"/>
              </w:rPr>
              <w:t>to</w:t>
            </w:r>
            <w:r w:rsidRPr="001726D0">
              <w:rPr>
                <w:rFonts w:ascii="Filson Pro" w:hAnsi="Filson Pro"/>
                <w:spacing w:val="-7"/>
                <w:sz w:val="24"/>
                <w:szCs w:val="24"/>
              </w:rPr>
              <w:t xml:space="preserve"> </w:t>
            </w:r>
            <w:r w:rsidRPr="001726D0">
              <w:rPr>
                <w:rFonts w:ascii="Filson Pro" w:hAnsi="Filson Pro"/>
                <w:sz w:val="24"/>
                <w:szCs w:val="24"/>
              </w:rPr>
              <w:t>Management</w:t>
            </w:r>
            <w:r w:rsidRPr="001726D0">
              <w:rPr>
                <w:rFonts w:ascii="Filson Pro" w:hAnsi="Filson Pro"/>
                <w:spacing w:val="-3"/>
                <w:sz w:val="24"/>
                <w:szCs w:val="24"/>
              </w:rPr>
              <w:t xml:space="preserve"> </w:t>
            </w:r>
            <w:r w:rsidRPr="001726D0">
              <w:rPr>
                <w:rFonts w:ascii="Filson Pro" w:hAnsi="Filson Pro"/>
                <w:sz w:val="24"/>
                <w:szCs w:val="24"/>
              </w:rPr>
              <w:t>of</w:t>
            </w:r>
            <w:r w:rsidRPr="001726D0">
              <w:rPr>
                <w:rFonts w:ascii="Filson Pro" w:hAnsi="Filson Pro"/>
                <w:spacing w:val="-3"/>
                <w:sz w:val="24"/>
                <w:szCs w:val="24"/>
              </w:rPr>
              <w:t xml:space="preserve"> </w:t>
            </w:r>
            <w:r w:rsidRPr="001726D0">
              <w:rPr>
                <w:rFonts w:ascii="Filson Pro" w:hAnsi="Filson Pro"/>
                <w:spacing w:val="-4"/>
                <w:sz w:val="24"/>
                <w:szCs w:val="24"/>
              </w:rPr>
              <w:t>Legs</w:t>
            </w:r>
          </w:p>
        </w:tc>
      </w:tr>
      <w:tr w:rsidR="001726D0" w:rsidRPr="001726D0" w14:paraId="04052FD7" w14:textId="77777777" w:rsidTr="006468BC">
        <w:trPr>
          <w:trHeight w:val="1043"/>
        </w:trPr>
        <w:tc>
          <w:tcPr>
            <w:tcW w:w="5301" w:type="dxa"/>
            <w:tcBorders>
              <w:top w:val="single" w:sz="4" w:space="0" w:color="94B3D6"/>
              <w:left w:val="single" w:sz="4" w:space="0" w:color="94B3D6"/>
              <w:bottom w:val="single" w:sz="4" w:space="0" w:color="94B3D6"/>
              <w:right w:val="single" w:sz="4" w:space="0" w:color="94B3D6"/>
            </w:tcBorders>
          </w:tcPr>
          <w:p w14:paraId="467FF7BD" w14:textId="77777777" w:rsidR="001726D0" w:rsidRPr="001726D0" w:rsidRDefault="001726D0" w:rsidP="006468BC">
            <w:pPr>
              <w:pStyle w:val="TableParagraph"/>
              <w:spacing w:before="14"/>
              <w:ind w:left="215"/>
              <w:rPr>
                <w:rFonts w:ascii="Filson Pro" w:hAnsi="Filson Pro"/>
                <w:sz w:val="24"/>
                <w:szCs w:val="24"/>
              </w:rPr>
            </w:pPr>
            <w:r w:rsidRPr="001726D0">
              <w:rPr>
                <w:rFonts w:ascii="Filson Pro" w:hAnsi="Filson Pro"/>
                <w:sz w:val="24"/>
                <w:szCs w:val="24"/>
              </w:rPr>
              <w:t>Single Person Double Elbow- applied as a supportive intervention in times of transitioning</w:t>
            </w:r>
          </w:p>
          <w:p w14:paraId="364FDA2A" w14:textId="77777777" w:rsidR="001726D0" w:rsidRPr="001726D0" w:rsidRDefault="001726D0" w:rsidP="006468BC">
            <w:pPr>
              <w:pStyle w:val="TableParagraph"/>
              <w:spacing w:line="252" w:lineRule="exact"/>
              <w:ind w:left="215" w:right="99"/>
              <w:rPr>
                <w:rFonts w:ascii="Filson Pro" w:hAnsi="Filson Pro"/>
                <w:sz w:val="24"/>
                <w:szCs w:val="24"/>
              </w:rPr>
            </w:pPr>
            <w:r w:rsidRPr="001726D0">
              <w:rPr>
                <w:rFonts w:ascii="Filson Pro" w:hAnsi="Filson Pro"/>
                <w:sz w:val="24"/>
                <w:szCs w:val="24"/>
              </w:rPr>
              <w:t>between</w:t>
            </w:r>
            <w:r w:rsidRPr="001726D0">
              <w:rPr>
                <w:rFonts w:ascii="Filson Pro" w:hAnsi="Filson Pro"/>
                <w:spacing w:val="-5"/>
                <w:sz w:val="24"/>
                <w:szCs w:val="24"/>
              </w:rPr>
              <w:t xml:space="preserve"> </w:t>
            </w:r>
            <w:r w:rsidRPr="001726D0">
              <w:rPr>
                <w:rFonts w:ascii="Filson Pro" w:hAnsi="Filson Pro"/>
                <w:sz w:val="24"/>
                <w:szCs w:val="24"/>
              </w:rPr>
              <w:t>the</w:t>
            </w:r>
            <w:r w:rsidRPr="001726D0">
              <w:rPr>
                <w:rFonts w:ascii="Filson Pro" w:hAnsi="Filson Pro"/>
                <w:spacing w:val="-7"/>
                <w:sz w:val="24"/>
                <w:szCs w:val="24"/>
              </w:rPr>
              <w:t xml:space="preserve"> </w:t>
            </w:r>
            <w:r w:rsidRPr="001726D0">
              <w:rPr>
                <w:rFonts w:ascii="Filson Pro" w:hAnsi="Filson Pro"/>
                <w:sz w:val="24"/>
                <w:szCs w:val="24"/>
              </w:rPr>
              <w:t>techniques</w:t>
            </w:r>
            <w:r w:rsidRPr="001726D0">
              <w:rPr>
                <w:rFonts w:ascii="Filson Pro" w:hAnsi="Filson Pro"/>
                <w:spacing w:val="-7"/>
                <w:sz w:val="24"/>
                <w:szCs w:val="24"/>
              </w:rPr>
              <w:t xml:space="preserve"> </w:t>
            </w:r>
            <w:r w:rsidRPr="001726D0">
              <w:rPr>
                <w:rFonts w:ascii="Filson Pro" w:hAnsi="Filson Pro"/>
                <w:sz w:val="24"/>
                <w:szCs w:val="24"/>
              </w:rPr>
              <w:t>that</w:t>
            </w:r>
            <w:r w:rsidRPr="001726D0">
              <w:rPr>
                <w:rFonts w:ascii="Filson Pro" w:hAnsi="Filson Pro"/>
                <w:spacing w:val="-6"/>
                <w:sz w:val="24"/>
                <w:szCs w:val="24"/>
              </w:rPr>
              <w:t xml:space="preserve"> </w:t>
            </w:r>
            <w:r w:rsidRPr="001726D0">
              <w:rPr>
                <w:rFonts w:ascii="Filson Pro" w:hAnsi="Filson Pro"/>
                <w:sz w:val="24"/>
                <w:szCs w:val="24"/>
              </w:rPr>
              <w:t>follow</w:t>
            </w:r>
            <w:r w:rsidRPr="001726D0">
              <w:rPr>
                <w:rFonts w:ascii="Filson Pro" w:hAnsi="Filson Pro"/>
                <w:spacing w:val="-8"/>
                <w:sz w:val="24"/>
                <w:szCs w:val="24"/>
              </w:rPr>
              <w:t xml:space="preserve"> </w:t>
            </w:r>
            <w:r w:rsidRPr="001726D0">
              <w:rPr>
                <w:rFonts w:ascii="Filson Pro" w:hAnsi="Filson Pro"/>
                <w:sz w:val="24"/>
                <w:szCs w:val="24"/>
              </w:rPr>
              <w:t>as</w:t>
            </w:r>
            <w:r w:rsidRPr="001726D0">
              <w:rPr>
                <w:rFonts w:ascii="Filson Pro" w:hAnsi="Filson Pro"/>
                <w:spacing w:val="-5"/>
                <w:sz w:val="24"/>
                <w:szCs w:val="24"/>
              </w:rPr>
              <w:t xml:space="preserve"> </w:t>
            </w:r>
            <w:r w:rsidRPr="001726D0">
              <w:rPr>
                <w:rFonts w:ascii="Filson Pro" w:hAnsi="Filson Pro"/>
                <w:sz w:val="24"/>
                <w:szCs w:val="24"/>
              </w:rPr>
              <w:t>outlined</w:t>
            </w:r>
            <w:r w:rsidRPr="001726D0">
              <w:rPr>
                <w:rFonts w:ascii="Filson Pro" w:hAnsi="Filson Pro"/>
                <w:spacing w:val="-5"/>
                <w:sz w:val="24"/>
                <w:szCs w:val="24"/>
              </w:rPr>
              <w:t xml:space="preserve"> </w:t>
            </w:r>
            <w:r w:rsidRPr="001726D0">
              <w:rPr>
                <w:rFonts w:ascii="Filson Pro" w:hAnsi="Filson Pro"/>
                <w:sz w:val="24"/>
                <w:szCs w:val="24"/>
              </w:rPr>
              <w:t xml:space="preserve">in the </w:t>
            </w:r>
            <w:proofErr w:type="gramStart"/>
            <w:r w:rsidRPr="001726D0">
              <w:rPr>
                <w:rFonts w:ascii="Filson Pro" w:hAnsi="Filson Pro"/>
                <w:sz w:val="24"/>
                <w:szCs w:val="24"/>
              </w:rPr>
              <w:t>schools</w:t>
            </w:r>
            <w:proofErr w:type="gramEnd"/>
            <w:r w:rsidRPr="001726D0">
              <w:rPr>
                <w:rFonts w:ascii="Filson Pro" w:hAnsi="Filson Pro"/>
                <w:sz w:val="24"/>
                <w:szCs w:val="24"/>
              </w:rPr>
              <w:t xml:space="preserve"> induction.</w:t>
            </w:r>
          </w:p>
        </w:tc>
        <w:tc>
          <w:tcPr>
            <w:tcW w:w="5303" w:type="dxa"/>
            <w:tcBorders>
              <w:top w:val="single" w:sz="4" w:space="0" w:color="94B3D6"/>
              <w:left w:val="single" w:sz="4" w:space="0" w:color="94B3D6"/>
              <w:bottom w:val="single" w:sz="4" w:space="0" w:color="94B3D6"/>
              <w:right w:val="single" w:sz="4" w:space="0" w:color="94B3D6"/>
            </w:tcBorders>
          </w:tcPr>
          <w:p w14:paraId="30714231"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Responses</w:t>
            </w:r>
            <w:r w:rsidRPr="001726D0">
              <w:rPr>
                <w:rFonts w:ascii="Filson Pro" w:hAnsi="Filson Pro"/>
                <w:spacing w:val="-6"/>
                <w:sz w:val="24"/>
                <w:szCs w:val="24"/>
              </w:rPr>
              <w:t xml:space="preserve"> </w:t>
            </w:r>
            <w:r w:rsidRPr="001726D0">
              <w:rPr>
                <w:rFonts w:ascii="Filson Pro" w:hAnsi="Filson Pro"/>
                <w:sz w:val="24"/>
                <w:szCs w:val="24"/>
              </w:rPr>
              <w:t>to</w:t>
            </w:r>
            <w:r w:rsidRPr="001726D0">
              <w:rPr>
                <w:rFonts w:ascii="Filson Pro" w:hAnsi="Filson Pro"/>
                <w:spacing w:val="-7"/>
                <w:sz w:val="24"/>
                <w:szCs w:val="24"/>
              </w:rPr>
              <w:t xml:space="preserve"> </w:t>
            </w:r>
            <w:r w:rsidRPr="001726D0">
              <w:rPr>
                <w:rFonts w:ascii="Filson Pro" w:hAnsi="Filson Pro"/>
                <w:sz w:val="24"/>
                <w:szCs w:val="24"/>
              </w:rPr>
              <w:t>Management</w:t>
            </w:r>
            <w:r w:rsidRPr="001726D0">
              <w:rPr>
                <w:rFonts w:ascii="Filson Pro" w:hAnsi="Filson Pro"/>
                <w:spacing w:val="-2"/>
                <w:sz w:val="24"/>
                <w:szCs w:val="24"/>
              </w:rPr>
              <w:t xml:space="preserve"> </w:t>
            </w:r>
            <w:r w:rsidRPr="001726D0">
              <w:rPr>
                <w:rFonts w:ascii="Filson Pro" w:hAnsi="Filson Pro"/>
                <w:sz w:val="24"/>
                <w:szCs w:val="24"/>
              </w:rPr>
              <w:t>of</w:t>
            </w:r>
            <w:r w:rsidRPr="001726D0">
              <w:rPr>
                <w:rFonts w:ascii="Filson Pro" w:hAnsi="Filson Pro"/>
                <w:spacing w:val="-3"/>
                <w:sz w:val="24"/>
                <w:szCs w:val="24"/>
              </w:rPr>
              <w:t xml:space="preserve"> </w:t>
            </w:r>
            <w:r w:rsidRPr="001726D0">
              <w:rPr>
                <w:rFonts w:ascii="Filson Pro" w:hAnsi="Filson Pro"/>
                <w:spacing w:val="-4"/>
                <w:sz w:val="24"/>
                <w:szCs w:val="24"/>
              </w:rPr>
              <w:t>Head</w:t>
            </w:r>
          </w:p>
        </w:tc>
      </w:tr>
      <w:tr w:rsidR="001726D0" w:rsidRPr="001726D0" w14:paraId="553CC128"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shd w:val="clear" w:color="auto" w:fill="DBE4F0"/>
          </w:tcPr>
          <w:p w14:paraId="5608FD02" w14:textId="77777777" w:rsidR="001726D0" w:rsidRPr="001726D0" w:rsidRDefault="001726D0" w:rsidP="006468BC">
            <w:pPr>
              <w:pStyle w:val="TableParagraph"/>
              <w:spacing w:before="14" w:line="251" w:lineRule="exact"/>
              <w:ind w:left="215"/>
              <w:rPr>
                <w:rFonts w:ascii="Filson Pro" w:hAnsi="Filson Pro"/>
                <w:sz w:val="24"/>
                <w:szCs w:val="24"/>
              </w:rPr>
            </w:pPr>
          </w:p>
        </w:tc>
        <w:tc>
          <w:tcPr>
            <w:tcW w:w="5303" w:type="dxa"/>
            <w:tcBorders>
              <w:top w:val="single" w:sz="4" w:space="0" w:color="94B3D6"/>
              <w:left w:val="single" w:sz="4" w:space="0" w:color="94B3D6"/>
              <w:bottom w:val="single" w:sz="4" w:space="0" w:color="94B3D6"/>
              <w:right w:val="single" w:sz="4" w:space="0" w:color="94B3D6"/>
            </w:tcBorders>
            <w:shd w:val="clear" w:color="auto" w:fill="DBE4F0"/>
          </w:tcPr>
          <w:p w14:paraId="31DF0E85" w14:textId="77777777" w:rsidR="001726D0" w:rsidRPr="001726D0" w:rsidRDefault="001726D0" w:rsidP="006468BC">
            <w:pPr>
              <w:pStyle w:val="TableParagraph"/>
              <w:spacing w:before="14" w:line="251" w:lineRule="exact"/>
              <w:ind w:left="215"/>
              <w:rPr>
                <w:rFonts w:ascii="Filson Pro" w:hAnsi="Filson Pro"/>
                <w:sz w:val="24"/>
                <w:szCs w:val="24"/>
              </w:rPr>
            </w:pPr>
            <w:r w:rsidRPr="001726D0">
              <w:rPr>
                <w:rFonts w:ascii="Filson Pro" w:hAnsi="Filson Pro"/>
                <w:sz w:val="24"/>
                <w:szCs w:val="24"/>
              </w:rPr>
              <w:t>Help/</w:t>
            </w:r>
            <w:r w:rsidRPr="001726D0">
              <w:rPr>
                <w:rFonts w:ascii="Filson Pro" w:hAnsi="Filson Pro"/>
                <w:spacing w:val="-3"/>
                <w:sz w:val="24"/>
                <w:szCs w:val="24"/>
              </w:rPr>
              <w:t xml:space="preserve"> </w:t>
            </w:r>
            <w:r w:rsidRPr="001726D0">
              <w:rPr>
                <w:rFonts w:ascii="Filson Pro" w:hAnsi="Filson Pro"/>
                <w:sz w:val="24"/>
                <w:szCs w:val="24"/>
              </w:rPr>
              <w:t>Support</w:t>
            </w:r>
            <w:r w:rsidRPr="001726D0">
              <w:rPr>
                <w:rFonts w:ascii="Filson Pro" w:hAnsi="Filson Pro"/>
                <w:spacing w:val="-4"/>
                <w:sz w:val="24"/>
                <w:szCs w:val="24"/>
              </w:rPr>
              <w:t xml:space="preserve"> </w:t>
            </w:r>
            <w:r w:rsidRPr="001726D0">
              <w:rPr>
                <w:rFonts w:ascii="Filson Pro" w:hAnsi="Filson Pro"/>
                <w:sz w:val="24"/>
                <w:szCs w:val="24"/>
              </w:rPr>
              <w:t>and</w:t>
            </w:r>
            <w:r w:rsidRPr="001726D0">
              <w:rPr>
                <w:rFonts w:ascii="Filson Pro" w:hAnsi="Filson Pro"/>
                <w:spacing w:val="-8"/>
                <w:sz w:val="24"/>
                <w:szCs w:val="24"/>
              </w:rPr>
              <w:t xml:space="preserve"> </w:t>
            </w:r>
            <w:r w:rsidRPr="001726D0">
              <w:rPr>
                <w:rFonts w:ascii="Filson Pro" w:hAnsi="Filson Pro"/>
                <w:sz w:val="24"/>
                <w:szCs w:val="24"/>
              </w:rPr>
              <w:t>Take</w:t>
            </w:r>
            <w:r w:rsidRPr="001726D0">
              <w:rPr>
                <w:rFonts w:ascii="Filson Pro" w:hAnsi="Filson Pro"/>
                <w:spacing w:val="-5"/>
                <w:sz w:val="24"/>
                <w:szCs w:val="24"/>
              </w:rPr>
              <w:t xml:space="preserve"> </w:t>
            </w:r>
            <w:r w:rsidRPr="001726D0">
              <w:rPr>
                <w:rFonts w:ascii="Filson Pro" w:hAnsi="Filson Pro"/>
                <w:sz w:val="24"/>
                <w:szCs w:val="24"/>
              </w:rPr>
              <w:t>Over</w:t>
            </w:r>
            <w:r w:rsidRPr="001726D0">
              <w:rPr>
                <w:rFonts w:ascii="Filson Pro" w:hAnsi="Filson Pro"/>
                <w:spacing w:val="-4"/>
                <w:sz w:val="24"/>
                <w:szCs w:val="24"/>
              </w:rPr>
              <w:t xml:space="preserve"> </w:t>
            </w:r>
            <w:r w:rsidRPr="001726D0">
              <w:rPr>
                <w:rFonts w:ascii="Filson Pro" w:hAnsi="Filson Pro"/>
                <w:spacing w:val="-2"/>
                <w:sz w:val="24"/>
                <w:szCs w:val="24"/>
              </w:rPr>
              <w:t>Techniques</w:t>
            </w:r>
          </w:p>
        </w:tc>
      </w:tr>
      <w:tr w:rsidR="001726D0" w:rsidRPr="001726D0" w14:paraId="0C8793EA"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tcPr>
          <w:p w14:paraId="16CB0841" w14:textId="77777777" w:rsidR="001726D0" w:rsidRPr="001726D0" w:rsidRDefault="001726D0" w:rsidP="006468BC">
            <w:pPr>
              <w:pStyle w:val="TableParagraph"/>
              <w:spacing w:before="14" w:line="251" w:lineRule="exact"/>
              <w:ind w:left="215"/>
              <w:rPr>
                <w:rFonts w:ascii="Filson Pro" w:hAnsi="Filson Pro"/>
                <w:sz w:val="24"/>
                <w:szCs w:val="24"/>
              </w:rPr>
            </w:pPr>
            <w:r w:rsidRPr="001726D0">
              <w:rPr>
                <w:rFonts w:ascii="Filson Pro" w:hAnsi="Filson Pro"/>
                <w:sz w:val="24"/>
                <w:szCs w:val="24"/>
              </w:rPr>
              <w:t>Two</w:t>
            </w:r>
            <w:r w:rsidRPr="001726D0">
              <w:rPr>
                <w:rFonts w:ascii="Filson Pro" w:hAnsi="Filson Pro"/>
                <w:spacing w:val="-5"/>
                <w:sz w:val="24"/>
                <w:szCs w:val="24"/>
              </w:rPr>
              <w:t xml:space="preserve"> </w:t>
            </w:r>
            <w:r w:rsidRPr="001726D0">
              <w:rPr>
                <w:rFonts w:ascii="Filson Pro" w:hAnsi="Filson Pro"/>
                <w:sz w:val="24"/>
                <w:szCs w:val="24"/>
              </w:rPr>
              <w:t>Person</w:t>
            </w:r>
            <w:r w:rsidRPr="001726D0">
              <w:rPr>
                <w:rFonts w:ascii="Filson Pro" w:hAnsi="Filson Pro"/>
                <w:spacing w:val="-3"/>
                <w:sz w:val="24"/>
                <w:szCs w:val="24"/>
              </w:rPr>
              <w:t xml:space="preserve"> </w:t>
            </w:r>
            <w:r w:rsidRPr="001726D0">
              <w:rPr>
                <w:rFonts w:ascii="Filson Pro" w:hAnsi="Filson Pro"/>
                <w:sz w:val="24"/>
                <w:szCs w:val="24"/>
              </w:rPr>
              <w:t>Single</w:t>
            </w:r>
            <w:r w:rsidRPr="001726D0">
              <w:rPr>
                <w:rFonts w:ascii="Filson Pro" w:hAnsi="Filson Pro"/>
                <w:spacing w:val="-3"/>
                <w:sz w:val="24"/>
                <w:szCs w:val="24"/>
              </w:rPr>
              <w:t xml:space="preserve"> </w:t>
            </w:r>
            <w:r w:rsidRPr="001726D0">
              <w:rPr>
                <w:rFonts w:ascii="Filson Pro" w:hAnsi="Filson Pro"/>
                <w:spacing w:val="-4"/>
                <w:sz w:val="24"/>
                <w:szCs w:val="24"/>
              </w:rPr>
              <w:t>Elbow. **</w:t>
            </w:r>
          </w:p>
        </w:tc>
        <w:tc>
          <w:tcPr>
            <w:tcW w:w="5303" w:type="dxa"/>
            <w:tcBorders>
              <w:top w:val="single" w:sz="4" w:space="0" w:color="94B3D6"/>
              <w:left w:val="single" w:sz="4" w:space="0" w:color="94B3D6"/>
              <w:bottom w:val="single" w:sz="4" w:space="0" w:color="94B3D6"/>
              <w:right w:val="single" w:sz="4" w:space="0" w:color="94B3D6"/>
            </w:tcBorders>
          </w:tcPr>
          <w:p w14:paraId="06086E99" w14:textId="77777777" w:rsidR="001726D0" w:rsidRPr="001726D0" w:rsidRDefault="001726D0" w:rsidP="006468BC">
            <w:pPr>
              <w:pStyle w:val="TableParagraph"/>
              <w:rPr>
                <w:rFonts w:ascii="Filson Pro" w:hAnsi="Filson Pro"/>
                <w:sz w:val="24"/>
                <w:szCs w:val="24"/>
              </w:rPr>
            </w:pPr>
          </w:p>
        </w:tc>
      </w:tr>
    </w:tbl>
    <w:p w14:paraId="4842318D" w14:textId="77777777" w:rsidR="001726D0" w:rsidRPr="001726D0" w:rsidRDefault="001726D0" w:rsidP="001726D0">
      <w:pPr>
        <w:pStyle w:val="BodyText"/>
        <w:spacing w:before="1"/>
        <w:rPr>
          <w:rFonts w:ascii="Filson Pro" w:hAnsi="Filson Pro"/>
        </w:rPr>
      </w:pPr>
    </w:p>
    <w:tbl>
      <w:tblPr>
        <w:tblW w:w="10536" w:type="dxa"/>
        <w:tblInd w:w="110"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CellMar>
          <w:left w:w="0" w:type="dxa"/>
          <w:right w:w="0" w:type="dxa"/>
        </w:tblCellMar>
        <w:tblLook w:val="01E0" w:firstRow="1" w:lastRow="1" w:firstColumn="1" w:lastColumn="1" w:noHBand="0" w:noVBand="0"/>
      </w:tblPr>
      <w:tblGrid>
        <w:gridCol w:w="5301"/>
        <w:gridCol w:w="5235"/>
      </w:tblGrid>
      <w:tr w:rsidR="001726D0" w:rsidRPr="001726D0" w14:paraId="2DAEBE61" w14:textId="77777777" w:rsidTr="006468BC">
        <w:trPr>
          <w:trHeight w:val="326"/>
        </w:trPr>
        <w:tc>
          <w:tcPr>
            <w:tcW w:w="10536" w:type="dxa"/>
            <w:gridSpan w:val="2"/>
            <w:tcBorders>
              <w:top w:val="nil"/>
              <w:bottom w:val="nil"/>
            </w:tcBorders>
            <w:shd w:val="clear" w:color="auto" w:fill="4F81BC"/>
          </w:tcPr>
          <w:p w14:paraId="2E73DB3F" w14:textId="77777777" w:rsidR="001726D0" w:rsidRPr="001726D0" w:rsidRDefault="001726D0" w:rsidP="006468BC">
            <w:pPr>
              <w:pStyle w:val="TableParagraph"/>
              <w:spacing w:before="22"/>
              <w:ind w:left="3638" w:right="4083"/>
              <w:jc w:val="center"/>
              <w:rPr>
                <w:rFonts w:ascii="Filson Pro" w:hAnsi="Filson Pro"/>
                <w:sz w:val="24"/>
                <w:szCs w:val="24"/>
              </w:rPr>
            </w:pPr>
            <w:r w:rsidRPr="001726D0">
              <w:rPr>
                <w:rFonts w:ascii="Filson Pro" w:hAnsi="Filson Pro"/>
                <w:spacing w:val="-2"/>
                <w:sz w:val="24"/>
                <w:szCs w:val="24"/>
              </w:rPr>
              <w:t>Standing</w:t>
            </w:r>
          </w:p>
        </w:tc>
      </w:tr>
      <w:tr w:rsidR="001726D0" w:rsidRPr="001726D0" w14:paraId="4D307239" w14:textId="77777777" w:rsidTr="006468BC">
        <w:trPr>
          <w:trHeight w:val="285"/>
        </w:trPr>
        <w:tc>
          <w:tcPr>
            <w:tcW w:w="5301" w:type="dxa"/>
            <w:tcBorders>
              <w:top w:val="nil"/>
              <w:left w:val="single" w:sz="4" w:space="0" w:color="94B3D6"/>
              <w:bottom w:val="single" w:sz="4" w:space="0" w:color="94B3D6"/>
              <w:right w:val="single" w:sz="4" w:space="0" w:color="94B3D6"/>
            </w:tcBorders>
            <w:shd w:val="clear" w:color="auto" w:fill="DBE4F0"/>
          </w:tcPr>
          <w:p w14:paraId="23CA5573"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Caring</w:t>
            </w:r>
            <w:r w:rsidRPr="001726D0">
              <w:rPr>
                <w:rFonts w:ascii="Filson Pro" w:hAnsi="Filson Pro"/>
                <w:spacing w:val="-4"/>
                <w:sz w:val="24"/>
                <w:szCs w:val="24"/>
              </w:rPr>
              <w:t xml:space="preserve"> </w:t>
            </w:r>
            <w:r w:rsidRPr="001726D0">
              <w:rPr>
                <w:rFonts w:ascii="Filson Pro" w:hAnsi="Filson Pro"/>
                <w:spacing w:val="-5"/>
                <w:sz w:val="24"/>
                <w:szCs w:val="24"/>
              </w:rPr>
              <w:t>C’s</w:t>
            </w:r>
          </w:p>
        </w:tc>
        <w:tc>
          <w:tcPr>
            <w:tcW w:w="5235" w:type="dxa"/>
            <w:tcBorders>
              <w:top w:val="nil"/>
              <w:left w:val="single" w:sz="4" w:space="0" w:color="94B3D6"/>
              <w:bottom w:val="single" w:sz="4" w:space="0" w:color="94B3D6"/>
              <w:right w:val="single" w:sz="4" w:space="0" w:color="94B3D6"/>
            </w:tcBorders>
            <w:shd w:val="clear" w:color="auto" w:fill="DBE4F0"/>
          </w:tcPr>
          <w:p w14:paraId="243CD7D3"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Responses</w:t>
            </w:r>
            <w:r w:rsidRPr="001726D0">
              <w:rPr>
                <w:rFonts w:ascii="Filson Pro" w:hAnsi="Filson Pro"/>
                <w:spacing w:val="-6"/>
                <w:sz w:val="24"/>
                <w:szCs w:val="24"/>
              </w:rPr>
              <w:t xml:space="preserve"> </w:t>
            </w:r>
            <w:r w:rsidRPr="001726D0">
              <w:rPr>
                <w:rFonts w:ascii="Filson Pro" w:hAnsi="Filson Pro"/>
                <w:sz w:val="24"/>
                <w:szCs w:val="24"/>
              </w:rPr>
              <w:t>to</w:t>
            </w:r>
            <w:r w:rsidRPr="001726D0">
              <w:rPr>
                <w:rFonts w:ascii="Filson Pro" w:hAnsi="Filson Pro"/>
                <w:spacing w:val="-7"/>
                <w:sz w:val="24"/>
                <w:szCs w:val="24"/>
              </w:rPr>
              <w:t xml:space="preserve"> </w:t>
            </w:r>
            <w:r w:rsidRPr="001726D0">
              <w:rPr>
                <w:rFonts w:ascii="Filson Pro" w:hAnsi="Filson Pro"/>
                <w:sz w:val="24"/>
                <w:szCs w:val="24"/>
              </w:rPr>
              <w:t>Management</w:t>
            </w:r>
            <w:r w:rsidRPr="001726D0">
              <w:rPr>
                <w:rFonts w:ascii="Filson Pro" w:hAnsi="Filson Pro"/>
                <w:spacing w:val="-3"/>
                <w:sz w:val="24"/>
                <w:szCs w:val="24"/>
              </w:rPr>
              <w:t xml:space="preserve"> </w:t>
            </w:r>
            <w:r w:rsidRPr="001726D0">
              <w:rPr>
                <w:rFonts w:ascii="Filson Pro" w:hAnsi="Filson Pro"/>
                <w:sz w:val="24"/>
                <w:szCs w:val="24"/>
              </w:rPr>
              <w:t>of</w:t>
            </w:r>
            <w:r w:rsidRPr="001726D0">
              <w:rPr>
                <w:rFonts w:ascii="Filson Pro" w:hAnsi="Filson Pro"/>
                <w:spacing w:val="-3"/>
                <w:sz w:val="24"/>
                <w:szCs w:val="24"/>
              </w:rPr>
              <w:t xml:space="preserve"> </w:t>
            </w:r>
            <w:r w:rsidRPr="001726D0">
              <w:rPr>
                <w:rFonts w:ascii="Filson Pro" w:hAnsi="Filson Pro"/>
                <w:spacing w:val="-4"/>
                <w:sz w:val="24"/>
                <w:szCs w:val="24"/>
              </w:rPr>
              <w:t>Legs</w:t>
            </w:r>
          </w:p>
        </w:tc>
      </w:tr>
      <w:tr w:rsidR="001726D0" w:rsidRPr="001726D0" w14:paraId="0BD97309"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tcPr>
          <w:p w14:paraId="569AD3DD"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Guides</w:t>
            </w:r>
            <w:r w:rsidRPr="001726D0">
              <w:rPr>
                <w:rFonts w:ascii="Filson Pro" w:hAnsi="Filson Pro"/>
                <w:spacing w:val="-3"/>
                <w:sz w:val="24"/>
                <w:szCs w:val="24"/>
              </w:rPr>
              <w:t xml:space="preserve"> </w:t>
            </w:r>
            <w:r w:rsidRPr="001726D0">
              <w:rPr>
                <w:rFonts w:ascii="Filson Pro" w:hAnsi="Filson Pro"/>
                <w:sz w:val="24"/>
                <w:szCs w:val="24"/>
              </w:rPr>
              <w:t>and</w:t>
            </w:r>
            <w:r w:rsidRPr="001726D0">
              <w:rPr>
                <w:rFonts w:ascii="Filson Pro" w:hAnsi="Filson Pro"/>
                <w:spacing w:val="-5"/>
                <w:sz w:val="24"/>
                <w:szCs w:val="24"/>
              </w:rPr>
              <w:t xml:space="preserve"> </w:t>
            </w:r>
            <w:r w:rsidRPr="001726D0">
              <w:rPr>
                <w:rFonts w:ascii="Filson Pro" w:hAnsi="Filson Pro"/>
                <w:spacing w:val="-2"/>
                <w:sz w:val="24"/>
                <w:szCs w:val="24"/>
              </w:rPr>
              <w:t>Escorts</w:t>
            </w:r>
          </w:p>
        </w:tc>
        <w:tc>
          <w:tcPr>
            <w:tcW w:w="5235" w:type="dxa"/>
            <w:tcBorders>
              <w:top w:val="single" w:sz="4" w:space="0" w:color="94B3D6"/>
              <w:left w:val="single" w:sz="4" w:space="0" w:color="94B3D6"/>
              <w:bottom w:val="single" w:sz="4" w:space="0" w:color="94B3D6"/>
              <w:right w:val="single" w:sz="4" w:space="0" w:color="94B3D6"/>
            </w:tcBorders>
          </w:tcPr>
          <w:p w14:paraId="0CBEB95A"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Responses</w:t>
            </w:r>
            <w:r w:rsidRPr="001726D0">
              <w:rPr>
                <w:rFonts w:ascii="Filson Pro" w:hAnsi="Filson Pro"/>
                <w:spacing w:val="-6"/>
                <w:sz w:val="24"/>
                <w:szCs w:val="24"/>
              </w:rPr>
              <w:t xml:space="preserve"> </w:t>
            </w:r>
            <w:r w:rsidRPr="001726D0">
              <w:rPr>
                <w:rFonts w:ascii="Filson Pro" w:hAnsi="Filson Pro"/>
                <w:sz w:val="24"/>
                <w:szCs w:val="24"/>
              </w:rPr>
              <w:t>to</w:t>
            </w:r>
            <w:r w:rsidRPr="001726D0">
              <w:rPr>
                <w:rFonts w:ascii="Filson Pro" w:hAnsi="Filson Pro"/>
                <w:spacing w:val="-7"/>
                <w:sz w:val="24"/>
                <w:szCs w:val="24"/>
              </w:rPr>
              <w:t xml:space="preserve"> </w:t>
            </w:r>
            <w:r w:rsidRPr="001726D0">
              <w:rPr>
                <w:rFonts w:ascii="Filson Pro" w:hAnsi="Filson Pro"/>
                <w:sz w:val="24"/>
                <w:szCs w:val="24"/>
              </w:rPr>
              <w:t>Management</w:t>
            </w:r>
            <w:r w:rsidRPr="001726D0">
              <w:rPr>
                <w:rFonts w:ascii="Filson Pro" w:hAnsi="Filson Pro"/>
                <w:spacing w:val="-3"/>
                <w:sz w:val="24"/>
                <w:szCs w:val="24"/>
              </w:rPr>
              <w:t xml:space="preserve"> </w:t>
            </w:r>
            <w:r w:rsidRPr="001726D0">
              <w:rPr>
                <w:rFonts w:ascii="Filson Pro" w:hAnsi="Filson Pro"/>
                <w:sz w:val="24"/>
                <w:szCs w:val="24"/>
              </w:rPr>
              <w:t>of</w:t>
            </w:r>
            <w:r w:rsidRPr="001726D0">
              <w:rPr>
                <w:rFonts w:ascii="Filson Pro" w:hAnsi="Filson Pro"/>
                <w:spacing w:val="-3"/>
                <w:sz w:val="24"/>
                <w:szCs w:val="24"/>
              </w:rPr>
              <w:t xml:space="preserve"> </w:t>
            </w:r>
            <w:r w:rsidRPr="001726D0">
              <w:rPr>
                <w:rFonts w:ascii="Filson Pro" w:hAnsi="Filson Pro"/>
                <w:spacing w:val="-4"/>
                <w:sz w:val="24"/>
                <w:szCs w:val="24"/>
              </w:rPr>
              <w:t>Head</w:t>
            </w:r>
          </w:p>
        </w:tc>
      </w:tr>
      <w:tr w:rsidR="001726D0" w:rsidRPr="001726D0" w14:paraId="3DE08AF9"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shd w:val="clear" w:color="auto" w:fill="DBE4F0"/>
          </w:tcPr>
          <w:p w14:paraId="301EE2BB"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Single</w:t>
            </w:r>
            <w:r w:rsidRPr="001726D0">
              <w:rPr>
                <w:rFonts w:ascii="Filson Pro" w:hAnsi="Filson Pro"/>
                <w:spacing w:val="-5"/>
                <w:sz w:val="24"/>
                <w:szCs w:val="24"/>
              </w:rPr>
              <w:t xml:space="preserve"> </w:t>
            </w:r>
            <w:r w:rsidRPr="001726D0">
              <w:rPr>
                <w:rFonts w:ascii="Filson Pro" w:hAnsi="Filson Pro"/>
                <w:sz w:val="24"/>
                <w:szCs w:val="24"/>
              </w:rPr>
              <w:t>Person</w:t>
            </w:r>
            <w:r w:rsidRPr="001726D0">
              <w:rPr>
                <w:rFonts w:ascii="Filson Pro" w:hAnsi="Filson Pro"/>
                <w:spacing w:val="-5"/>
                <w:sz w:val="24"/>
                <w:szCs w:val="24"/>
              </w:rPr>
              <w:t xml:space="preserve"> </w:t>
            </w:r>
            <w:r w:rsidRPr="001726D0">
              <w:rPr>
                <w:rFonts w:ascii="Filson Pro" w:hAnsi="Filson Pro"/>
                <w:sz w:val="24"/>
                <w:szCs w:val="24"/>
              </w:rPr>
              <w:t>Double</w:t>
            </w:r>
            <w:r w:rsidRPr="001726D0">
              <w:rPr>
                <w:rFonts w:ascii="Filson Pro" w:hAnsi="Filson Pro"/>
                <w:spacing w:val="-4"/>
                <w:sz w:val="24"/>
                <w:szCs w:val="24"/>
              </w:rPr>
              <w:t xml:space="preserve"> Elbow</w:t>
            </w:r>
          </w:p>
        </w:tc>
        <w:tc>
          <w:tcPr>
            <w:tcW w:w="5235" w:type="dxa"/>
            <w:tcBorders>
              <w:top w:val="single" w:sz="4" w:space="0" w:color="94B3D6"/>
              <w:left w:val="single" w:sz="4" w:space="0" w:color="94B3D6"/>
              <w:bottom w:val="single" w:sz="4" w:space="0" w:color="94B3D6"/>
              <w:right w:val="single" w:sz="4" w:space="0" w:color="94B3D6"/>
            </w:tcBorders>
            <w:shd w:val="clear" w:color="auto" w:fill="DBE4F0"/>
          </w:tcPr>
          <w:p w14:paraId="2BECFE32"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Support</w:t>
            </w:r>
            <w:r w:rsidRPr="001726D0">
              <w:rPr>
                <w:rFonts w:ascii="Filson Pro" w:hAnsi="Filson Pro"/>
                <w:spacing w:val="-1"/>
                <w:sz w:val="24"/>
                <w:szCs w:val="24"/>
              </w:rPr>
              <w:t xml:space="preserve"> </w:t>
            </w:r>
            <w:r w:rsidRPr="001726D0">
              <w:rPr>
                <w:rFonts w:ascii="Filson Pro" w:hAnsi="Filson Pro"/>
                <w:sz w:val="24"/>
                <w:szCs w:val="24"/>
              </w:rPr>
              <w:t>and</w:t>
            </w:r>
            <w:r w:rsidRPr="001726D0">
              <w:rPr>
                <w:rFonts w:ascii="Filson Pro" w:hAnsi="Filson Pro"/>
                <w:spacing w:val="-7"/>
                <w:sz w:val="24"/>
                <w:szCs w:val="24"/>
              </w:rPr>
              <w:t xml:space="preserve"> </w:t>
            </w:r>
            <w:r w:rsidRPr="001726D0">
              <w:rPr>
                <w:rFonts w:ascii="Filson Pro" w:hAnsi="Filson Pro"/>
                <w:sz w:val="24"/>
                <w:szCs w:val="24"/>
              </w:rPr>
              <w:t>Take</w:t>
            </w:r>
            <w:r w:rsidRPr="001726D0">
              <w:rPr>
                <w:rFonts w:ascii="Filson Pro" w:hAnsi="Filson Pro"/>
                <w:spacing w:val="-5"/>
                <w:sz w:val="24"/>
                <w:szCs w:val="24"/>
              </w:rPr>
              <w:t xml:space="preserve"> </w:t>
            </w:r>
            <w:r w:rsidRPr="001726D0">
              <w:rPr>
                <w:rFonts w:ascii="Filson Pro" w:hAnsi="Filson Pro"/>
                <w:sz w:val="24"/>
                <w:szCs w:val="24"/>
              </w:rPr>
              <w:t>Over</w:t>
            </w:r>
            <w:r w:rsidRPr="001726D0">
              <w:rPr>
                <w:rFonts w:ascii="Filson Pro" w:hAnsi="Filson Pro"/>
                <w:spacing w:val="-6"/>
                <w:sz w:val="24"/>
                <w:szCs w:val="24"/>
              </w:rPr>
              <w:t xml:space="preserve"> </w:t>
            </w:r>
            <w:r w:rsidRPr="001726D0">
              <w:rPr>
                <w:rFonts w:ascii="Filson Pro" w:hAnsi="Filson Pro"/>
                <w:spacing w:val="-2"/>
                <w:sz w:val="24"/>
                <w:szCs w:val="24"/>
              </w:rPr>
              <w:t>Techniques</w:t>
            </w:r>
          </w:p>
        </w:tc>
      </w:tr>
      <w:tr w:rsidR="001726D0" w:rsidRPr="001726D0" w14:paraId="081C861F"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tcPr>
          <w:p w14:paraId="6A403EE2" w14:textId="77777777" w:rsidR="001726D0" w:rsidRPr="001726D0" w:rsidRDefault="001726D0" w:rsidP="006468BC">
            <w:pPr>
              <w:pStyle w:val="TableParagraph"/>
              <w:spacing w:before="12"/>
              <w:ind w:left="215"/>
              <w:rPr>
                <w:rFonts w:ascii="Filson Pro" w:hAnsi="Filson Pro"/>
                <w:sz w:val="24"/>
                <w:szCs w:val="24"/>
              </w:rPr>
            </w:pPr>
          </w:p>
        </w:tc>
        <w:tc>
          <w:tcPr>
            <w:tcW w:w="5235" w:type="dxa"/>
            <w:tcBorders>
              <w:top w:val="single" w:sz="4" w:space="0" w:color="94B3D6"/>
              <w:left w:val="single" w:sz="4" w:space="0" w:color="94B3D6"/>
              <w:bottom w:val="single" w:sz="4" w:space="0" w:color="94B3D6"/>
              <w:right w:val="single" w:sz="4" w:space="0" w:color="94B3D6"/>
            </w:tcBorders>
          </w:tcPr>
          <w:p w14:paraId="3DB9486E" w14:textId="77777777" w:rsidR="001726D0" w:rsidRPr="001726D0" w:rsidRDefault="001726D0" w:rsidP="006468BC">
            <w:pPr>
              <w:pStyle w:val="TableParagraph"/>
              <w:spacing w:before="12"/>
              <w:ind w:left="215"/>
              <w:rPr>
                <w:rFonts w:ascii="Filson Pro" w:hAnsi="Filson Pro"/>
                <w:sz w:val="24"/>
                <w:szCs w:val="24"/>
              </w:rPr>
            </w:pPr>
          </w:p>
        </w:tc>
      </w:tr>
      <w:tr w:rsidR="001726D0" w:rsidRPr="001726D0" w14:paraId="7B119F1C" w14:textId="77777777" w:rsidTr="006468BC">
        <w:trPr>
          <w:trHeight w:val="285"/>
        </w:trPr>
        <w:tc>
          <w:tcPr>
            <w:tcW w:w="5301" w:type="dxa"/>
            <w:tcBorders>
              <w:top w:val="single" w:sz="4" w:space="0" w:color="94B3D6"/>
              <w:left w:val="single" w:sz="4" w:space="0" w:color="94B3D6"/>
              <w:bottom w:val="single" w:sz="4" w:space="0" w:color="94B3D6"/>
              <w:right w:val="single" w:sz="4" w:space="0" w:color="94B3D6"/>
            </w:tcBorders>
            <w:shd w:val="clear" w:color="auto" w:fill="DBE4F0"/>
          </w:tcPr>
          <w:p w14:paraId="495204CA" w14:textId="77777777" w:rsidR="001726D0" w:rsidRPr="001726D0" w:rsidRDefault="001726D0" w:rsidP="006468BC">
            <w:pPr>
              <w:pStyle w:val="TableParagraph"/>
              <w:spacing w:before="12"/>
              <w:ind w:left="215"/>
              <w:rPr>
                <w:rFonts w:ascii="Filson Pro" w:hAnsi="Filson Pro"/>
                <w:sz w:val="24"/>
                <w:szCs w:val="24"/>
              </w:rPr>
            </w:pPr>
            <w:r w:rsidRPr="001726D0">
              <w:rPr>
                <w:rFonts w:ascii="Filson Pro" w:hAnsi="Filson Pro"/>
                <w:sz w:val="24"/>
                <w:szCs w:val="24"/>
              </w:rPr>
              <w:t>Two</w:t>
            </w:r>
            <w:r w:rsidRPr="001726D0">
              <w:rPr>
                <w:rFonts w:ascii="Filson Pro" w:hAnsi="Filson Pro"/>
                <w:spacing w:val="-5"/>
                <w:sz w:val="24"/>
                <w:szCs w:val="24"/>
              </w:rPr>
              <w:t xml:space="preserve"> </w:t>
            </w:r>
            <w:r w:rsidRPr="001726D0">
              <w:rPr>
                <w:rFonts w:ascii="Filson Pro" w:hAnsi="Filson Pro"/>
                <w:sz w:val="24"/>
                <w:szCs w:val="24"/>
              </w:rPr>
              <w:t>Person</w:t>
            </w:r>
            <w:r w:rsidRPr="001726D0">
              <w:rPr>
                <w:rFonts w:ascii="Filson Pro" w:hAnsi="Filson Pro"/>
                <w:spacing w:val="-3"/>
                <w:sz w:val="24"/>
                <w:szCs w:val="24"/>
              </w:rPr>
              <w:t xml:space="preserve"> </w:t>
            </w:r>
            <w:r w:rsidRPr="001726D0">
              <w:rPr>
                <w:rFonts w:ascii="Filson Pro" w:hAnsi="Filson Pro"/>
                <w:sz w:val="24"/>
                <w:szCs w:val="24"/>
              </w:rPr>
              <w:t>Single</w:t>
            </w:r>
            <w:r w:rsidRPr="001726D0">
              <w:rPr>
                <w:rFonts w:ascii="Filson Pro" w:hAnsi="Filson Pro"/>
                <w:spacing w:val="-3"/>
                <w:sz w:val="24"/>
                <w:szCs w:val="24"/>
              </w:rPr>
              <w:t xml:space="preserve"> </w:t>
            </w:r>
            <w:r w:rsidRPr="001726D0">
              <w:rPr>
                <w:rFonts w:ascii="Filson Pro" w:hAnsi="Filson Pro"/>
                <w:spacing w:val="-4"/>
                <w:sz w:val="24"/>
                <w:szCs w:val="24"/>
              </w:rPr>
              <w:t>Elbow **</w:t>
            </w:r>
          </w:p>
        </w:tc>
        <w:tc>
          <w:tcPr>
            <w:tcW w:w="5235" w:type="dxa"/>
            <w:tcBorders>
              <w:top w:val="single" w:sz="4" w:space="0" w:color="94B3D6"/>
              <w:left w:val="single" w:sz="4" w:space="0" w:color="94B3D6"/>
              <w:bottom w:val="single" w:sz="4" w:space="0" w:color="94B3D6"/>
              <w:right w:val="single" w:sz="4" w:space="0" w:color="94B3D6"/>
            </w:tcBorders>
            <w:shd w:val="clear" w:color="auto" w:fill="DBE4F0"/>
          </w:tcPr>
          <w:p w14:paraId="6A8E95B1" w14:textId="77777777" w:rsidR="001726D0" w:rsidRPr="001726D0" w:rsidRDefault="001726D0" w:rsidP="006468BC">
            <w:pPr>
              <w:pStyle w:val="TableParagraph"/>
              <w:rPr>
                <w:rFonts w:ascii="Filson Pro" w:hAnsi="Filson Pro"/>
                <w:sz w:val="24"/>
                <w:szCs w:val="24"/>
              </w:rPr>
            </w:pPr>
            <w:r w:rsidRPr="001726D0">
              <w:rPr>
                <w:rFonts w:ascii="Filson Pro" w:hAnsi="Filson Pro"/>
                <w:sz w:val="24"/>
                <w:szCs w:val="24"/>
              </w:rPr>
              <w:t xml:space="preserve"> Half shield</w:t>
            </w:r>
          </w:p>
        </w:tc>
      </w:tr>
    </w:tbl>
    <w:p w14:paraId="6E11E004" w14:textId="77777777" w:rsidR="001726D0" w:rsidRPr="001726D0" w:rsidRDefault="001726D0" w:rsidP="001726D0">
      <w:pPr>
        <w:pStyle w:val="BodyText"/>
        <w:spacing w:before="10"/>
        <w:rPr>
          <w:rFonts w:ascii="Filson Pro" w:hAnsi="Filson Pro"/>
        </w:rPr>
      </w:pPr>
    </w:p>
    <w:p w14:paraId="3ECBFA68" w14:textId="77777777" w:rsidR="001726D0" w:rsidRPr="001726D0" w:rsidRDefault="001726D0" w:rsidP="001726D0">
      <w:pPr>
        <w:pStyle w:val="BodyText"/>
        <w:spacing w:before="10"/>
        <w:rPr>
          <w:rFonts w:ascii="Filson Pro" w:hAnsi="Filson Pro"/>
        </w:rPr>
      </w:pPr>
    </w:p>
    <w:p w14:paraId="3252327C" w14:textId="77777777" w:rsidR="001726D0" w:rsidRPr="001726D0" w:rsidRDefault="001726D0" w:rsidP="001726D0">
      <w:pPr>
        <w:tabs>
          <w:tab w:val="left" w:pos="1058"/>
        </w:tabs>
        <w:spacing w:before="89"/>
        <w:ind w:right="569"/>
        <w:jc w:val="both"/>
        <w:rPr>
          <w:rFonts w:ascii="Filson Pro" w:hAnsi="Filson Pro"/>
        </w:rPr>
      </w:pPr>
      <w:r w:rsidRPr="001726D0">
        <w:rPr>
          <w:rFonts w:ascii="Filson Pro" w:hAnsi="Filson Pro"/>
        </w:rPr>
        <w:t xml:space="preserve">*It is noted that a two-person single elbow can only be applied by 2 people who are Level 2 </w:t>
      </w:r>
      <w:proofErr w:type="gramStart"/>
      <w:r w:rsidRPr="001726D0">
        <w:rPr>
          <w:rFonts w:ascii="Filson Pro" w:hAnsi="Filson Pro"/>
        </w:rPr>
        <w:t>trained</w:t>
      </w:r>
      <w:proofErr w:type="gramEnd"/>
      <w:r w:rsidRPr="001726D0">
        <w:rPr>
          <w:rFonts w:ascii="Filson Pro" w:hAnsi="Filson Pro"/>
        </w:rPr>
        <w:t xml:space="preserve"> or a Team Teach Trainer. All single person techniques can be applied </w:t>
      </w:r>
      <w:proofErr w:type="gramStart"/>
      <w:r w:rsidRPr="001726D0">
        <w:rPr>
          <w:rFonts w:ascii="Filson Pro" w:hAnsi="Filson Pro"/>
        </w:rPr>
        <w:t>by  a</w:t>
      </w:r>
      <w:proofErr w:type="gramEnd"/>
      <w:r w:rsidRPr="001726D0">
        <w:rPr>
          <w:rFonts w:ascii="Filson Pro" w:hAnsi="Filson Pro"/>
        </w:rPr>
        <w:t xml:space="preserve"> person trained to Level 1.</w:t>
      </w:r>
    </w:p>
    <w:p w14:paraId="16679C8F" w14:textId="77777777" w:rsidR="001726D0" w:rsidRPr="001726D0" w:rsidRDefault="001726D0" w:rsidP="001726D0">
      <w:pPr>
        <w:tabs>
          <w:tab w:val="left" w:pos="1058"/>
        </w:tabs>
        <w:spacing w:before="89"/>
        <w:ind w:right="569"/>
        <w:jc w:val="both"/>
        <w:rPr>
          <w:rFonts w:ascii="Filson Pro" w:hAnsi="Filson Pro"/>
        </w:rPr>
      </w:pPr>
      <w:r w:rsidRPr="001726D0">
        <w:rPr>
          <w:rFonts w:ascii="Filson Pro" w:hAnsi="Filson Pro"/>
        </w:rPr>
        <w:t>Caring C and Guides and Escorts are supportive and not restrictive interventions.</w:t>
      </w:r>
    </w:p>
    <w:p w14:paraId="1FEDE7CD" w14:textId="77777777" w:rsidR="001726D0" w:rsidRPr="001726D0" w:rsidRDefault="001726D0" w:rsidP="001726D0">
      <w:pPr>
        <w:tabs>
          <w:tab w:val="left" w:pos="1058"/>
        </w:tabs>
        <w:spacing w:before="89" w:line="276" w:lineRule="auto"/>
        <w:ind w:right="569"/>
        <w:rPr>
          <w:rFonts w:ascii="Filson Pro" w:hAnsi="Filson Pro"/>
        </w:rPr>
      </w:pPr>
      <w:r w:rsidRPr="001726D0">
        <w:rPr>
          <w:rFonts w:ascii="Filson Pro" w:hAnsi="Filson Pro"/>
        </w:rPr>
        <w:t>Restrictive floor interventions are not the school’s preferred practice.</w:t>
      </w:r>
      <w:r w:rsidRPr="001726D0">
        <w:rPr>
          <w:rFonts w:ascii="Filson Pro" w:hAnsi="Filson Pro"/>
          <w:spacing w:val="40"/>
        </w:rPr>
        <w:t xml:space="preserve"> </w:t>
      </w:r>
      <w:r w:rsidRPr="001726D0">
        <w:rPr>
          <w:rFonts w:ascii="Filson Pro" w:hAnsi="Filson Pro"/>
        </w:rPr>
        <w:t>However, awareness</w:t>
      </w:r>
      <w:r w:rsidRPr="001726D0">
        <w:rPr>
          <w:rFonts w:ascii="Filson Pro" w:hAnsi="Filson Pro"/>
          <w:spacing w:val="-2"/>
        </w:rPr>
        <w:t xml:space="preserve"> </w:t>
      </w:r>
      <w:r w:rsidRPr="001726D0">
        <w:rPr>
          <w:rFonts w:ascii="Filson Pro" w:hAnsi="Filson Pro"/>
        </w:rPr>
        <w:t>must</w:t>
      </w:r>
      <w:r w:rsidRPr="001726D0">
        <w:rPr>
          <w:rFonts w:ascii="Filson Pro" w:hAnsi="Filson Pro"/>
          <w:spacing w:val="-4"/>
        </w:rPr>
        <w:t xml:space="preserve"> </w:t>
      </w:r>
      <w:r w:rsidRPr="001726D0">
        <w:rPr>
          <w:rFonts w:ascii="Filson Pro" w:hAnsi="Filson Pro"/>
        </w:rPr>
        <w:t>be</w:t>
      </w:r>
      <w:r w:rsidRPr="001726D0">
        <w:rPr>
          <w:rFonts w:ascii="Filson Pro" w:hAnsi="Filson Pro"/>
          <w:spacing w:val="-5"/>
        </w:rPr>
        <w:t xml:space="preserve"> </w:t>
      </w:r>
      <w:r w:rsidRPr="001726D0">
        <w:rPr>
          <w:rFonts w:ascii="Filson Pro" w:hAnsi="Filson Pro"/>
        </w:rPr>
        <w:t>had to staff</w:t>
      </w:r>
      <w:r w:rsidRPr="001726D0">
        <w:rPr>
          <w:rFonts w:ascii="Filson Pro" w:hAnsi="Filson Pro"/>
          <w:spacing w:val="-4"/>
        </w:rPr>
        <w:t xml:space="preserve"> </w:t>
      </w:r>
      <w:r w:rsidRPr="001726D0">
        <w:rPr>
          <w:rFonts w:ascii="Filson Pro" w:hAnsi="Filson Pro"/>
        </w:rPr>
        <w:t>duty</w:t>
      </w:r>
      <w:r w:rsidRPr="001726D0">
        <w:rPr>
          <w:rFonts w:ascii="Filson Pro" w:hAnsi="Filson Pro"/>
          <w:spacing w:val="-4"/>
        </w:rPr>
        <w:t xml:space="preserve"> </w:t>
      </w:r>
      <w:r w:rsidRPr="001726D0">
        <w:rPr>
          <w:rFonts w:ascii="Filson Pro" w:hAnsi="Filson Pro"/>
        </w:rPr>
        <w:t>of care</w:t>
      </w:r>
      <w:r w:rsidRPr="001726D0">
        <w:rPr>
          <w:rFonts w:ascii="Filson Pro" w:hAnsi="Filson Pro"/>
          <w:spacing w:val="-4"/>
        </w:rPr>
        <w:t xml:space="preserve"> </w:t>
      </w:r>
      <w:r w:rsidRPr="001726D0">
        <w:rPr>
          <w:rFonts w:ascii="Filson Pro" w:hAnsi="Filson Pro"/>
        </w:rPr>
        <w:t>under</w:t>
      </w:r>
      <w:r w:rsidRPr="001726D0">
        <w:rPr>
          <w:rFonts w:ascii="Filson Pro" w:hAnsi="Filson Pro"/>
          <w:spacing w:val="-1"/>
        </w:rPr>
        <w:t xml:space="preserve"> </w:t>
      </w:r>
      <w:r w:rsidRPr="001726D0">
        <w:rPr>
          <w:rFonts w:ascii="Filson Pro" w:hAnsi="Filson Pro"/>
        </w:rPr>
        <w:t>Reasonable</w:t>
      </w:r>
      <w:r w:rsidRPr="001726D0">
        <w:rPr>
          <w:rFonts w:ascii="Filson Pro" w:hAnsi="Filson Pro"/>
          <w:spacing w:val="-1"/>
        </w:rPr>
        <w:t xml:space="preserve"> </w:t>
      </w:r>
      <w:r w:rsidRPr="001726D0">
        <w:rPr>
          <w:rFonts w:ascii="Filson Pro" w:hAnsi="Filson Pro"/>
        </w:rPr>
        <w:t>Force if the circumstances were to arise.</w:t>
      </w:r>
      <w:r w:rsidRPr="001726D0">
        <w:rPr>
          <w:rFonts w:ascii="Filson Pro" w:hAnsi="Filson Pro"/>
          <w:spacing w:val="77"/>
        </w:rPr>
        <w:t xml:space="preserve"> </w:t>
      </w:r>
      <w:r w:rsidRPr="001726D0">
        <w:rPr>
          <w:rFonts w:ascii="Filson Pro" w:hAnsi="Filson Pro"/>
        </w:rPr>
        <w:t>When this has</w:t>
      </w:r>
      <w:r w:rsidRPr="001726D0">
        <w:rPr>
          <w:rFonts w:ascii="Filson Pro" w:hAnsi="Filson Pro"/>
          <w:spacing w:val="19"/>
        </w:rPr>
        <w:t xml:space="preserve"> </w:t>
      </w:r>
      <w:r w:rsidRPr="001726D0">
        <w:rPr>
          <w:rFonts w:ascii="Filson Pro" w:hAnsi="Filson Pro"/>
        </w:rPr>
        <w:t>been</w:t>
      </w:r>
      <w:r w:rsidRPr="001726D0">
        <w:rPr>
          <w:rFonts w:ascii="Filson Pro" w:hAnsi="Filson Pro"/>
          <w:spacing w:val="22"/>
        </w:rPr>
        <w:t xml:space="preserve"> </w:t>
      </w:r>
      <w:r w:rsidRPr="001726D0">
        <w:rPr>
          <w:rFonts w:ascii="Filson Pro" w:hAnsi="Filson Pro"/>
        </w:rPr>
        <w:t>required,</w:t>
      </w:r>
      <w:r w:rsidRPr="001726D0">
        <w:rPr>
          <w:rFonts w:ascii="Filson Pro" w:hAnsi="Filson Pro"/>
          <w:spacing w:val="20"/>
        </w:rPr>
        <w:t xml:space="preserve"> </w:t>
      </w:r>
      <w:r w:rsidRPr="001726D0">
        <w:rPr>
          <w:rFonts w:ascii="Filson Pro" w:hAnsi="Filson Pro"/>
        </w:rPr>
        <w:t>and</w:t>
      </w:r>
      <w:r w:rsidRPr="001726D0">
        <w:rPr>
          <w:rFonts w:ascii="Filson Pro" w:hAnsi="Filson Pro"/>
          <w:spacing w:val="22"/>
        </w:rPr>
        <w:t xml:space="preserve"> </w:t>
      </w:r>
      <w:r w:rsidRPr="001726D0">
        <w:rPr>
          <w:rFonts w:ascii="Filson Pro" w:hAnsi="Filson Pro"/>
        </w:rPr>
        <w:t>disengagement</w:t>
      </w:r>
      <w:r w:rsidRPr="001726D0">
        <w:rPr>
          <w:rFonts w:ascii="Filson Pro" w:hAnsi="Filson Pro"/>
          <w:spacing w:val="22"/>
        </w:rPr>
        <w:t xml:space="preserve"> </w:t>
      </w:r>
      <w:r w:rsidRPr="001726D0">
        <w:rPr>
          <w:rFonts w:ascii="Filson Pro" w:hAnsi="Filson Pro"/>
        </w:rPr>
        <w:t>is</w:t>
      </w:r>
      <w:r w:rsidRPr="001726D0">
        <w:rPr>
          <w:rFonts w:ascii="Filson Pro" w:hAnsi="Filson Pro"/>
          <w:spacing w:val="22"/>
        </w:rPr>
        <w:t xml:space="preserve"> </w:t>
      </w:r>
      <w:r w:rsidRPr="001726D0">
        <w:rPr>
          <w:rFonts w:ascii="Filson Pro" w:hAnsi="Filson Pro"/>
        </w:rPr>
        <w:t>not</w:t>
      </w:r>
      <w:r w:rsidRPr="001726D0">
        <w:rPr>
          <w:rFonts w:ascii="Filson Pro" w:hAnsi="Filson Pro"/>
          <w:spacing w:val="20"/>
        </w:rPr>
        <w:t xml:space="preserve"> </w:t>
      </w:r>
      <w:r w:rsidRPr="001726D0">
        <w:rPr>
          <w:rFonts w:ascii="Filson Pro" w:hAnsi="Filson Pro"/>
        </w:rPr>
        <w:t>possible,</w:t>
      </w:r>
      <w:r w:rsidRPr="001726D0">
        <w:rPr>
          <w:rFonts w:ascii="Filson Pro" w:hAnsi="Filson Pro"/>
          <w:spacing w:val="20"/>
        </w:rPr>
        <w:t xml:space="preserve"> </w:t>
      </w:r>
      <w:r w:rsidRPr="001726D0">
        <w:rPr>
          <w:rFonts w:ascii="Filson Pro" w:hAnsi="Filson Pro"/>
        </w:rPr>
        <w:t>a</w:t>
      </w:r>
      <w:r w:rsidRPr="001726D0">
        <w:rPr>
          <w:rFonts w:ascii="Filson Pro" w:hAnsi="Filson Pro"/>
          <w:spacing w:val="20"/>
        </w:rPr>
        <w:t xml:space="preserve"> </w:t>
      </w:r>
      <w:r w:rsidRPr="001726D0">
        <w:rPr>
          <w:rFonts w:ascii="Filson Pro" w:hAnsi="Filson Pro"/>
        </w:rPr>
        <w:t>Team Teach</w:t>
      </w:r>
      <w:r w:rsidRPr="001726D0">
        <w:rPr>
          <w:rFonts w:ascii="Filson Pro" w:hAnsi="Filson Pro"/>
          <w:spacing w:val="-15"/>
        </w:rPr>
        <w:t xml:space="preserve"> </w:t>
      </w:r>
      <w:r w:rsidRPr="001726D0">
        <w:rPr>
          <w:rFonts w:ascii="Filson Pro" w:hAnsi="Filson Pro"/>
        </w:rPr>
        <w:t>Trainer</w:t>
      </w:r>
      <w:r w:rsidRPr="001726D0">
        <w:rPr>
          <w:rFonts w:ascii="Filson Pro" w:hAnsi="Filson Pro"/>
          <w:spacing w:val="-15"/>
        </w:rPr>
        <w:t xml:space="preserve"> </w:t>
      </w:r>
      <w:r w:rsidRPr="001726D0">
        <w:rPr>
          <w:rFonts w:ascii="Filson Pro" w:hAnsi="Filson Pro"/>
        </w:rPr>
        <w:t>must</w:t>
      </w:r>
      <w:r w:rsidRPr="001726D0">
        <w:rPr>
          <w:rFonts w:ascii="Filson Pro" w:hAnsi="Filson Pro"/>
          <w:spacing w:val="-13"/>
        </w:rPr>
        <w:t xml:space="preserve"> </w:t>
      </w:r>
      <w:r w:rsidRPr="001726D0">
        <w:rPr>
          <w:rFonts w:ascii="Filson Pro" w:hAnsi="Filson Pro"/>
        </w:rPr>
        <w:t>be</w:t>
      </w:r>
      <w:r w:rsidRPr="001726D0">
        <w:rPr>
          <w:rFonts w:ascii="Filson Pro" w:hAnsi="Filson Pro"/>
          <w:spacing w:val="-15"/>
        </w:rPr>
        <w:t xml:space="preserve"> </w:t>
      </w:r>
      <w:r w:rsidRPr="001726D0">
        <w:rPr>
          <w:rFonts w:ascii="Filson Pro" w:hAnsi="Filson Pro"/>
        </w:rPr>
        <w:t>called</w:t>
      </w:r>
      <w:r w:rsidRPr="001726D0">
        <w:rPr>
          <w:rFonts w:ascii="Filson Pro" w:hAnsi="Filson Pro"/>
          <w:spacing w:val="-11"/>
        </w:rPr>
        <w:t xml:space="preserve"> </w:t>
      </w:r>
      <w:r w:rsidRPr="001726D0">
        <w:rPr>
          <w:rFonts w:ascii="Filson Pro" w:hAnsi="Filson Pro"/>
        </w:rPr>
        <w:t>to</w:t>
      </w:r>
      <w:r w:rsidRPr="001726D0">
        <w:rPr>
          <w:rFonts w:ascii="Filson Pro" w:hAnsi="Filson Pro"/>
          <w:spacing w:val="-13"/>
        </w:rPr>
        <w:t xml:space="preserve"> </w:t>
      </w:r>
      <w:r w:rsidRPr="001726D0">
        <w:rPr>
          <w:rFonts w:ascii="Filson Pro" w:hAnsi="Filson Pro"/>
        </w:rPr>
        <w:t>the</w:t>
      </w:r>
      <w:r w:rsidRPr="001726D0">
        <w:rPr>
          <w:rFonts w:ascii="Filson Pro" w:hAnsi="Filson Pro"/>
          <w:spacing w:val="-13"/>
        </w:rPr>
        <w:t xml:space="preserve"> </w:t>
      </w:r>
      <w:r w:rsidRPr="001726D0">
        <w:rPr>
          <w:rFonts w:ascii="Filson Pro" w:hAnsi="Filson Pro"/>
        </w:rPr>
        <w:t>incident.</w:t>
      </w:r>
      <w:r w:rsidRPr="001726D0">
        <w:rPr>
          <w:rFonts w:ascii="Filson Pro" w:hAnsi="Filson Pro"/>
          <w:spacing w:val="-13"/>
        </w:rPr>
        <w:t xml:space="preserve"> </w:t>
      </w:r>
      <w:r w:rsidRPr="001726D0">
        <w:rPr>
          <w:rFonts w:ascii="Filson Pro" w:hAnsi="Filson Pro"/>
        </w:rPr>
        <w:t>A critical incident</w:t>
      </w:r>
      <w:r w:rsidRPr="001726D0">
        <w:rPr>
          <w:rFonts w:ascii="Filson Pro" w:hAnsi="Filson Pro"/>
          <w:spacing w:val="-11"/>
        </w:rPr>
        <w:t xml:space="preserve"> </w:t>
      </w:r>
      <w:r w:rsidRPr="001726D0">
        <w:rPr>
          <w:rFonts w:ascii="Filson Pro" w:hAnsi="Filson Pro"/>
        </w:rPr>
        <w:t>Review</w:t>
      </w:r>
      <w:r w:rsidRPr="001726D0">
        <w:rPr>
          <w:rFonts w:ascii="Filson Pro" w:hAnsi="Filson Pro"/>
          <w:spacing w:val="-14"/>
        </w:rPr>
        <w:t xml:space="preserve"> </w:t>
      </w:r>
      <w:r w:rsidRPr="001726D0">
        <w:rPr>
          <w:rFonts w:ascii="Filson Pro" w:hAnsi="Filson Pro"/>
        </w:rPr>
        <w:t>will</w:t>
      </w:r>
      <w:r w:rsidRPr="001726D0">
        <w:rPr>
          <w:rFonts w:ascii="Filson Pro" w:hAnsi="Filson Pro"/>
          <w:spacing w:val="-13"/>
        </w:rPr>
        <w:t xml:space="preserve"> </w:t>
      </w:r>
      <w:r w:rsidRPr="001726D0">
        <w:rPr>
          <w:rFonts w:ascii="Filson Pro" w:hAnsi="Filson Pro"/>
        </w:rPr>
        <w:t>be</w:t>
      </w:r>
      <w:r w:rsidRPr="001726D0">
        <w:rPr>
          <w:rFonts w:ascii="Filson Pro" w:hAnsi="Filson Pro"/>
          <w:spacing w:val="-11"/>
        </w:rPr>
        <w:t xml:space="preserve"> </w:t>
      </w:r>
      <w:r w:rsidRPr="001726D0">
        <w:rPr>
          <w:rFonts w:ascii="Filson Pro" w:hAnsi="Filson Pro"/>
        </w:rPr>
        <w:t>conducted</w:t>
      </w:r>
      <w:r w:rsidRPr="001726D0">
        <w:rPr>
          <w:rFonts w:ascii="Filson Pro" w:hAnsi="Filson Pro"/>
          <w:spacing w:val="-13"/>
        </w:rPr>
        <w:t xml:space="preserve"> </w:t>
      </w:r>
      <w:r w:rsidRPr="001726D0">
        <w:rPr>
          <w:rFonts w:ascii="Filson Pro" w:hAnsi="Filson Pro"/>
        </w:rPr>
        <w:t>to</w:t>
      </w:r>
      <w:r w:rsidRPr="001726D0">
        <w:rPr>
          <w:rFonts w:ascii="Filson Pro" w:hAnsi="Filson Pro"/>
          <w:spacing w:val="-11"/>
        </w:rPr>
        <w:t xml:space="preserve"> </w:t>
      </w:r>
      <w:r w:rsidRPr="001726D0">
        <w:rPr>
          <w:rFonts w:ascii="Filson Pro" w:hAnsi="Filson Pro"/>
        </w:rPr>
        <w:t>identify the reasoning for the force used and to ensure this adheres to the criteria for Reasonable Force</w:t>
      </w:r>
      <w:r w:rsidRPr="001726D0">
        <w:rPr>
          <w:rFonts w:ascii="Filson Pro" w:hAnsi="Filson Pro"/>
          <w:spacing w:val="-17"/>
        </w:rPr>
        <w:t xml:space="preserve"> </w:t>
      </w:r>
      <w:r w:rsidRPr="001726D0">
        <w:rPr>
          <w:rFonts w:ascii="Filson Pro" w:hAnsi="Filson Pro"/>
        </w:rPr>
        <w:t>being</w:t>
      </w:r>
      <w:r w:rsidRPr="001726D0">
        <w:rPr>
          <w:rFonts w:ascii="Filson Pro" w:hAnsi="Filson Pro"/>
          <w:spacing w:val="-17"/>
        </w:rPr>
        <w:t xml:space="preserve"> </w:t>
      </w:r>
      <w:r w:rsidRPr="001726D0">
        <w:rPr>
          <w:rFonts w:ascii="Filson Pro" w:hAnsi="Filson Pro"/>
        </w:rPr>
        <w:t>used</w:t>
      </w:r>
      <w:r w:rsidRPr="001726D0">
        <w:rPr>
          <w:rFonts w:ascii="Filson Pro" w:hAnsi="Filson Pro"/>
          <w:spacing w:val="-16"/>
        </w:rPr>
        <w:t xml:space="preserve"> </w:t>
      </w:r>
      <w:r w:rsidRPr="001726D0">
        <w:rPr>
          <w:rFonts w:ascii="Filson Pro" w:hAnsi="Filson Pro"/>
        </w:rPr>
        <w:t>and</w:t>
      </w:r>
      <w:r w:rsidRPr="001726D0">
        <w:rPr>
          <w:rFonts w:ascii="Filson Pro" w:hAnsi="Filson Pro"/>
          <w:spacing w:val="-17"/>
        </w:rPr>
        <w:t xml:space="preserve"> </w:t>
      </w:r>
      <w:r w:rsidRPr="001726D0">
        <w:rPr>
          <w:rFonts w:ascii="Filson Pro" w:hAnsi="Filson Pro"/>
        </w:rPr>
        <w:t>in</w:t>
      </w:r>
      <w:r w:rsidRPr="001726D0">
        <w:rPr>
          <w:rFonts w:ascii="Filson Pro" w:hAnsi="Filson Pro"/>
          <w:spacing w:val="-17"/>
        </w:rPr>
        <w:t xml:space="preserve"> </w:t>
      </w:r>
      <w:r w:rsidRPr="001726D0">
        <w:rPr>
          <w:rFonts w:ascii="Filson Pro" w:hAnsi="Filson Pro"/>
        </w:rPr>
        <w:t>line</w:t>
      </w:r>
      <w:r w:rsidRPr="001726D0">
        <w:rPr>
          <w:rFonts w:ascii="Filson Pro" w:hAnsi="Filson Pro"/>
          <w:spacing w:val="-17"/>
        </w:rPr>
        <w:t xml:space="preserve"> </w:t>
      </w:r>
      <w:r w:rsidRPr="001726D0">
        <w:rPr>
          <w:rFonts w:ascii="Filson Pro" w:hAnsi="Filson Pro"/>
        </w:rPr>
        <w:t>with</w:t>
      </w:r>
      <w:r w:rsidRPr="001726D0">
        <w:rPr>
          <w:rFonts w:ascii="Filson Pro" w:hAnsi="Filson Pro"/>
          <w:spacing w:val="-16"/>
        </w:rPr>
        <w:t xml:space="preserve"> </w:t>
      </w:r>
      <w:r w:rsidRPr="001726D0">
        <w:rPr>
          <w:rFonts w:ascii="Filson Pro" w:hAnsi="Filson Pro"/>
        </w:rPr>
        <w:t>internal</w:t>
      </w:r>
      <w:r w:rsidRPr="001726D0">
        <w:rPr>
          <w:rFonts w:ascii="Filson Pro" w:hAnsi="Filson Pro"/>
          <w:spacing w:val="-5"/>
        </w:rPr>
        <w:t xml:space="preserve"> </w:t>
      </w:r>
      <w:r w:rsidRPr="001726D0">
        <w:rPr>
          <w:rFonts w:ascii="Filson Pro" w:hAnsi="Filson Pro"/>
        </w:rPr>
        <w:t>and</w:t>
      </w:r>
      <w:r w:rsidRPr="001726D0">
        <w:rPr>
          <w:rFonts w:ascii="Filson Pro" w:hAnsi="Filson Pro"/>
          <w:spacing w:val="-6"/>
        </w:rPr>
        <w:t xml:space="preserve"> </w:t>
      </w:r>
      <w:r w:rsidRPr="001726D0">
        <w:rPr>
          <w:rFonts w:ascii="Filson Pro" w:hAnsi="Filson Pro"/>
        </w:rPr>
        <w:t>external</w:t>
      </w:r>
      <w:r w:rsidRPr="001726D0">
        <w:rPr>
          <w:rFonts w:ascii="Filson Pro" w:hAnsi="Filson Pro"/>
          <w:spacing w:val="-3"/>
        </w:rPr>
        <w:t xml:space="preserve"> </w:t>
      </w:r>
      <w:r w:rsidRPr="001726D0">
        <w:rPr>
          <w:rFonts w:ascii="Filson Pro" w:hAnsi="Filson Pro"/>
        </w:rPr>
        <w:t>policy</w:t>
      </w:r>
      <w:r w:rsidRPr="001726D0">
        <w:rPr>
          <w:rFonts w:ascii="Filson Pro" w:hAnsi="Filson Pro"/>
          <w:spacing w:val="-5"/>
        </w:rPr>
        <w:t xml:space="preserve"> </w:t>
      </w:r>
      <w:r w:rsidRPr="001726D0">
        <w:rPr>
          <w:rFonts w:ascii="Filson Pro" w:hAnsi="Filson Pro"/>
        </w:rPr>
        <w:t>/</w:t>
      </w:r>
      <w:r w:rsidRPr="001726D0">
        <w:rPr>
          <w:rFonts w:ascii="Filson Pro" w:hAnsi="Filson Pro"/>
          <w:spacing w:val="-2"/>
        </w:rPr>
        <w:t xml:space="preserve"> </w:t>
      </w:r>
      <w:r w:rsidRPr="001726D0">
        <w:rPr>
          <w:rFonts w:ascii="Filson Pro" w:hAnsi="Filson Pro"/>
        </w:rPr>
        <w:t>guidance</w:t>
      </w:r>
      <w:r w:rsidRPr="001726D0">
        <w:rPr>
          <w:rFonts w:ascii="Filson Pro" w:hAnsi="Filson Pro"/>
          <w:spacing w:val="-2"/>
        </w:rPr>
        <w:t xml:space="preserve"> </w:t>
      </w:r>
      <w:r w:rsidRPr="001726D0">
        <w:rPr>
          <w:rFonts w:ascii="Filson Pro" w:hAnsi="Filson Pro"/>
        </w:rPr>
        <w:t>(please</w:t>
      </w:r>
      <w:r w:rsidRPr="001726D0">
        <w:rPr>
          <w:rFonts w:ascii="Filson Pro" w:hAnsi="Filson Pro"/>
          <w:spacing w:val="-2"/>
        </w:rPr>
        <w:t xml:space="preserve"> </w:t>
      </w:r>
      <w:r w:rsidRPr="001726D0">
        <w:rPr>
          <w:rFonts w:ascii="Filson Pro" w:hAnsi="Filson Pro"/>
        </w:rPr>
        <w:t>see</w:t>
      </w:r>
      <w:r w:rsidRPr="001726D0">
        <w:rPr>
          <w:rFonts w:ascii="Filson Pro" w:hAnsi="Filson Pro"/>
          <w:spacing w:val="-4"/>
        </w:rPr>
        <w:t xml:space="preserve"> </w:t>
      </w:r>
      <w:r w:rsidRPr="001726D0">
        <w:rPr>
          <w:rFonts w:ascii="Filson Pro" w:hAnsi="Filson Pro"/>
        </w:rPr>
        <w:t>Incident Review section).</w:t>
      </w:r>
    </w:p>
    <w:p w14:paraId="04E272C0" w14:textId="77777777" w:rsidR="001726D0" w:rsidRPr="001726D0" w:rsidRDefault="001726D0" w:rsidP="001726D0">
      <w:pPr>
        <w:pStyle w:val="ListParagraph"/>
        <w:tabs>
          <w:tab w:val="left" w:pos="1058"/>
        </w:tabs>
        <w:spacing w:before="89"/>
        <w:ind w:right="569"/>
        <w:rPr>
          <w:rFonts w:ascii="Filson Pro" w:hAnsi="Filson Pro"/>
          <w:sz w:val="24"/>
          <w:szCs w:val="24"/>
        </w:rPr>
      </w:pPr>
    </w:p>
    <w:p w14:paraId="7E58E9F7" w14:textId="77777777" w:rsidR="001726D0" w:rsidRPr="001726D0" w:rsidRDefault="001726D0" w:rsidP="001726D0">
      <w:pPr>
        <w:tabs>
          <w:tab w:val="left" w:pos="1058"/>
        </w:tabs>
        <w:spacing w:line="276" w:lineRule="auto"/>
        <w:ind w:right="568"/>
        <w:rPr>
          <w:rFonts w:ascii="Filson Pro" w:hAnsi="Filson Pro"/>
        </w:rPr>
      </w:pPr>
      <w:r w:rsidRPr="001726D0">
        <w:rPr>
          <w:rFonts w:ascii="Filson Pro" w:hAnsi="Filson Pro"/>
          <w:i/>
          <w:iCs/>
        </w:rPr>
        <w:t>“Team Teach techniques seek to avoid injury to the service user, but it is possible that bruising or scratching may occur accidentally, and these are not to be seen necessarily as a failure of professional technique, but a regrettable and infrequent “side-effect” of ensuring that the service user remains safe”</w:t>
      </w:r>
    </w:p>
    <w:p w14:paraId="3414AE1B" w14:textId="77777777" w:rsidR="001726D0" w:rsidRPr="001726D0" w:rsidRDefault="001726D0" w:rsidP="001726D0">
      <w:pPr>
        <w:pStyle w:val="BodyText"/>
        <w:spacing w:before="8" w:line="276" w:lineRule="auto"/>
        <w:rPr>
          <w:rFonts w:ascii="Filson Pro" w:hAnsi="Filson Pro"/>
        </w:rPr>
      </w:pPr>
    </w:p>
    <w:p w14:paraId="18680193" w14:textId="77777777" w:rsidR="001726D0" w:rsidRPr="001726D0" w:rsidRDefault="001726D0" w:rsidP="001726D0">
      <w:pPr>
        <w:tabs>
          <w:tab w:val="left" w:pos="952"/>
        </w:tabs>
        <w:spacing w:line="276" w:lineRule="auto"/>
        <w:ind w:right="571"/>
        <w:rPr>
          <w:rFonts w:ascii="Filson Pro" w:hAnsi="Filson Pro"/>
        </w:rPr>
      </w:pPr>
      <w:r w:rsidRPr="001726D0">
        <w:rPr>
          <w:rFonts w:ascii="Filson Pro" w:hAnsi="Filson Pro"/>
        </w:rPr>
        <w:t>Refresher</w:t>
      </w:r>
      <w:r w:rsidRPr="001726D0">
        <w:rPr>
          <w:rFonts w:ascii="Filson Pro" w:hAnsi="Filson Pro"/>
          <w:spacing w:val="-8"/>
        </w:rPr>
        <w:t xml:space="preserve"> </w:t>
      </w:r>
      <w:r w:rsidRPr="001726D0">
        <w:rPr>
          <w:rFonts w:ascii="Filson Pro" w:hAnsi="Filson Pro"/>
        </w:rPr>
        <w:t>courses</w:t>
      </w:r>
      <w:r w:rsidRPr="001726D0">
        <w:rPr>
          <w:rFonts w:ascii="Filson Pro" w:hAnsi="Filson Pro"/>
          <w:spacing w:val="-10"/>
        </w:rPr>
        <w:t xml:space="preserve"> </w:t>
      </w:r>
      <w:r w:rsidRPr="001726D0">
        <w:rPr>
          <w:rFonts w:ascii="Filson Pro" w:hAnsi="Filson Pro"/>
        </w:rPr>
        <w:t>are</w:t>
      </w:r>
      <w:r w:rsidRPr="001726D0">
        <w:rPr>
          <w:rFonts w:ascii="Filson Pro" w:hAnsi="Filson Pro"/>
          <w:spacing w:val="-8"/>
        </w:rPr>
        <w:t xml:space="preserve"> </w:t>
      </w:r>
      <w:r w:rsidRPr="001726D0">
        <w:rPr>
          <w:rFonts w:ascii="Filson Pro" w:hAnsi="Filson Pro"/>
        </w:rPr>
        <w:t>held</w:t>
      </w:r>
      <w:r w:rsidRPr="001726D0">
        <w:rPr>
          <w:rFonts w:ascii="Filson Pro" w:hAnsi="Filson Pro"/>
          <w:spacing w:val="-10"/>
        </w:rPr>
        <w:t xml:space="preserve"> </w:t>
      </w:r>
      <w:r w:rsidRPr="001726D0">
        <w:rPr>
          <w:rFonts w:ascii="Filson Pro" w:hAnsi="Filson Pro"/>
        </w:rPr>
        <w:t>to</w:t>
      </w:r>
      <w:r w:rsidRPr="001726D0">
        <w:rPr>
          <w:rFonts w:ascii="Filson Pro" w:hAnsi="Filson Pro"/>
          <w:spacing w:val="-9"/>
        </w:rPr>
        <w:t xml:space="preserve"> </w:t>
      </w:r>
      <w:r w:rsidRPr="001726D0">
        <w:rPr>
          <w:rFonts w:ascii="Filson Pro" w:hAnsi="Filson Pro"/>
        </w:rPr>
        <w:t>update</w:t>
      </w:r>
      <w:r w:rsidRPr="001726D0">
        <w:rPr>
          <w:rFonts w:ascii="Filson Pro" w:hAnsi="Filson Pro"/>
          <w:spacing w:val="-7"/>
        </w:rPr>
        <w:t xml:space="preserve"> </w:t>
      </w:r>
      <w:r w:rsidRPr="001726D0">
        <w:rPr>
          <w:rFonts w:ascii="Filson Pro" w:hAnsi="Filson Pro"/>
        </w:rPr>
        <w:t>skills</w:t>
      </w:r>
      <w:r w:rsidRPr="001726D0">
        <w:rPr>
          <w:rFonts w:ascii="Filson Pro" w:hAnsi="Filson Pro"/>
          <w:spacing w:val="-8"/>
        </w:rPr>
        <w:t xml:space="preserve"> </w:t>
      </w:r>
      <w:r w:rsidRPr="001726D0">
        <w:rPr>
          <w:rFonts w:ascii="Filson Pro" w:hAnsi="Filson Pro"/>
        </w:rPr>
        <w:t>in</w:t>
      </w:r>
      <w:r w:rsidRPr="001726D0">
        <w:rPr>
          <w:rFonts w:ascii="Filson Pro" w:hAnsi="Filson Pro"/>
          <w:spacing w:val="-7"/>
        </w:rPr>
        <w:t xml:space="preserve"> </w:t>
      </w:r>
      <w:r w:rsidRPr="001726D0">
        <w:rPr>
          <w:rFonts w:ascii="Filson Pro" w:hAnsi="Filson Pro"/>
        </w:rPr>
        <w:t>line</w:t>
      </w:r>
      <w:r w:rsidRPr="001726D0">
        <w:rPr>
          <w:rFonts w:ascii="Filson Pro" w:hAnsi="Filson Pro"/>
          <w:spacing w:val="-9"/>
        </w:rPr>
        <w:t xml:space="preserve"> </w:t>
      </w:r>
      <w:r w:rsidRPr="001726D0">
        <w:rPr>
          <w:rFonts w:ascii="Filson Pro" w:hAnsi="Filson Pro"/>
        </w:rPr>
        <w:t>with</w:t>
      </w:r>
      <w:r w:rsidRPr="001726D0">
        <w:rPr>
          <w:rFonts w:ascii="Filson Pro" w:hAnsi="Filson Pro"/>
          <w:spacing w:val="-7"/>
        </w:rPr>
        <w:t xml:space="preserve"> </w:t>
      </w:r>
      <w:r w:rsidRPr="001726D0">
        <w:rPr>
          <w:rFonts w:ascii="Filson Pro" w:hAnsi="Filson Pro"/>
        </w:rPr>
        <w:t>Team-Teach</w:t>
      </w:r>
      <w:r w:rsidRPr="001726D0">
        <w:rPr>
          <w:rFonts w:ascii="Filson Pro" w:hAnsi="Filson Pro"/>
          <w:spacing w:val="-7"/>
        </w:rPr>
        <w:t xml:space="preserve"> </w:t>
      </w:r>
      <w:r w:rsidRPr="001726D0">
        <w:rPr>
          <w:rFonts w:ascii="Filson Pro" w:hAnsi="Filson Pro"/>
        </w:rPr>
        <w:t>requirements,</w:t>
      </w:r>
      <w:r w:rsidRPr="001726D0">
        <w:rPr>
          <w:rFonts w:ascii="Filson Pro" w:hAnsi="Filson Pro"/>
          <w:spacing w:val="-7"/>
        </w:rPr>
        <w:t xml:space="preserve"> </w:t>
      </w:r>
      <w:r w:rsidRPr="001726D0">
        <w:rPr>
          <w:rFonts w:ascii="Filson Pro" w:hAnsi="Filson Pro"/>
        </w:rPr>
        <w:t>this</w:t>
      </w:r>
      <w:r w:rsidRPr="001726D0">
        <w:rPr>
          <w:rFonts w:ascii="Filson Pro" w:hAnsi="Filson Pro"/>
          <w:spacing w:val="-11"/>
        </w:rPr>
        <w:t xml:space="preserve"> </w:t>
      </w:r>
      <w:r w:rsidRPr="001726D0">
        <w:rPr>
          <w:rFonts w:ascii="Filson Pro" w:hAnsi="Filson Pro"/>
        </w:rPr>
        <w:t xml:space="preserve">is to be completed every 24 </w:t>
      </w:r>
      <w:proofErr w:type="gramStart"/>
      <w:r w:rsidRPr="001726D0">
        <w:rPr>
          <w:rFonts w:ascii="Filson Pro" w:hAnsi="Filson Pro"/>
        </w:rPr>
        <w:t>months  for</w:t>
      </w:r>
      <w:proofErr w:type="gramEnd"/>
      <w:r w:rsidRPr="001726D0">
        <w:rPr>
          <w:rFonts w:ascii="Filson Pro" w:hAnsi="Filson Pro"/>
        </w:rPr>
        <w:t xml:space="preserve"> Level 1 and every 12 months for Level 2. However, ad-hoc training and refreshers are used as part of Training Needs Analysis (TNA) and to monitor staffs’ retention of the school’s underpinning theory base This </w:t>
      </w:r>
      <w:proofErr w:type="gramStart"/>
      <w:r w:rsidRPr="001726D0">
        <w:rPr>
          <w:rFonts w:ascii="Filson Pro" w:hAnsi="Filson Pro"/>
        </w:rPr>
        <w:t>may  also</w:t>
      </w:r>
      <w:proofErr w:type="gramEnd"/>
      <w:r w:rsidRPr="001726D0">
        <w:rPr>
          <w:rFonts w:ascii="Filson Pro" w:hAnsi="Filson Pro"/>
        </w:rPr>
        <w:t xml:space="preserve"> be </w:t>
      </w:r>
      <w:proofErr w:type="gramStart"/>
      <w:r w:rsidRPr="001726D0">
        <w:rPr>
          <w:rFonts w:ascii="Filson Pro" w:hAnsi="Filson Pro"/>
        </w:rPr>
        <w:t>used  to</w:t>
      </w:r>
      <w:proofErr w:type="gramEnd"/>
      <w:r w:rsidRPr="001726D0">
        <w:rPr>
          <w:rFonts w:ascii="Filson Pro" w:hAnsi="Filson Pro"/>
        </w:rPr>
        <w:t xml:space="preserve"> update staff on changes to external and internal policy, guidance and legislation.</w:t>
      </w:r>
      <w:r w:rsidRPr="001726D0">
        <w:rPr>
          <w:rFonts w:ascii="Filson Pro" w:hAnsi="Filson Pro"/>
          <w:spacing w:val="-6"/>
        </w:rPr>
        <w:t xml:space="preserve"> </w:t>
      </w:r>
      <w:r w:rsidRPr="001726D0">
        <w:rPr>
          <w:rFonts w:ascii="Filson Pro" w:hAnsi="Filson Pro"/>
        </w:rPr>
        <w:t>However,</w:t>
      </w:r>
      <w:r w:rsidRPr="001726D0">
        <w:rPr>
          <w:rFonts w:ascii="Filson Pro" w:hAnsi="Filson Pro"/>
          <w:spacing w:val="-7"/>
        </w:rPr>
        <w:t xml:space="preserve"> </w:t>
      </w:r>
      <w:r w:rsidRPr="001726D0">
        <w:rPr>
          <w:rFonts w:ascii="Filson Pro" w:hAnsi="Filson Pro"/>
        </w:rPr>
        <w:t>additional</w:t>
      </w:r>
      <w:r w:rsidRPr="001726D0">
        <w:rPr>
          <w:rFonts w:ascii="Filson Pro" w:hAnsi="Filson Pro"/>
          <w:spacing w:val="-7"/>
        </w:rPr>
        <w:t xml:space="preserve"> </w:t>
      </w:r>
      <w:r w:rsidRPr="001726D0">
        <w:rPr>
          <w:rFonts w:ascii="Filson Pro" w:hAnsi="Filson Pro"/>
        </w:rPr>
        <w:t>training</w:t>
      </w:r>
      <w:r w:rsidRPr="001726D0">
        <w:rPr>
          <w:rFonts w:ascii="Filson Pro" w:hAnsi="Filson Pro"/>
          <w:spacing w:val="-8"/>
        </w:rPr>
        <w:t xml:space="preserve"> </w:t>
      </w:r>
      <w:r w:rsidRPr="001726D0">
        <w:rPr>
          <w:rFonts w:ascii="Filson Pro" w:hAnsi="Filson Pro"/>
        </w:rPr>
        <w:t>can</w:t>
      </w:r>
      <w:r w:rsidRPr="001726D0">
        <w:rPr>
          <w:rFonts w:ascii="Filson Pro" w:hAnsi="Filson Pro"/>
          <w:spacing w:val="-8"/>
        </w:rPr>
        <w:t xml:space="preserve"> </w:t>
      </w:r>
      <w:r w:rsidRPr="001726D0">
        <w:rPr>
          <w:rFonts w:ascii="Filson Pro" w:hAnsi="Filson Pro"/>
        </w:rPr>
        <w:t>be</w:t>
      </w:r>
      <w:r w:rsidRPr="001726D0">
        <w:rPr>
          <w:rFonts w:ascii="Filson Pro" w:hAnsi="Filson Pro"/>
          <w:spacing w:val="-6"/>
        </w:rPr>
        <w:t xml:space="preserve"> </w:t>
      </w:r>
      <w:r w:rsidRPr="001726D0">
        <w:rPr>
          <w:rFonts w:ascii="Filson Pro" w:hAnsi="Filson Pro"/>
        </w:rPr>
        <w:t>offered</w:t>
      </w:r>
      <w:r w:rsidRPr="001726D0">
        <w:rPr>
          <w:rFonts w:ascii="Filson Pro" w:hAnsi="Filson Pro"/>
          <w:spacing w:val="-8"/>
        </w:rPr>
        <w:t xml:space="preserve"> </w:t>
      </w:r>
      <w:r w:rsidRPr="001726D0">
        <w:rPr>
          <w:rFonts w:ascii="Filson Pro" w:hAnsi="Filson Pro"/>
        </w:rPr>
        <w:t>on</w:t>
      </w:r>
      <w:r w:rsidRPr="001726D0">
        <w:rPr>
          <w:rFonts w:ascii="Filson Pro" w:hAnsi="Filson Pro"/>
          <w:spacing w:val="-6"/>
        </w:rPr>
        <w:t xml:space="preserve"> </w:t>
      </w:r>
      <w:r w:rsidRPr="001726D0">
        <w:rPr>
          <w:rFonts w:ascii="Filson Pro" w:hAnsi="Filson Pro"/>
        </w:rPr>
        <w:t>the</w:t>
      </w:r>
      <w:r w:rsidRPr="001726D0">
        <w:rPr>
          <w:rFonts w:ascii="Filson Pro" w:hAnsi="Filson Pro"/>
          <w:spacing w:val="-6"/>
        </w:rPr>
        <w:t xml:space="preserve"> </w:t>
      </w:r>
      <w:r w:rsidRPr="001726D0">
        <w:rPr>
          <w:rFonts w:ascii="Filson Pro" w:hAnsi="Filson Pro"/>
        </w:rPr>
        <w:lastRenderedPageBreak/>
        <w:t>request</w:t>
      </w:r>
      <w:r w:rsidRPr="001726D0">
        <w:rPr>
          <w:rFonts w:ascii="Filson Pro" w:hAnsi="Filson Pro"/>
          <w:spacing w:val="-6"/>
        </w:rPr>
        <w:t xml:space="preserve"> </w:t>
      </w:r>
      <w:r w:rsidRPr="001726D0">
        <w:rPr>
          <w:rFonts w:ascii="Filson Pro" w:hAnsi="Filson Pro"/>
        </w:rPr>
        <w:t>of</w:t>
      </w:r>
      <w:r w:rsidRPr="001726D0">
        <w:rPr>
          <w:rFonts w:ascii="Filson Pro" w:hAnsi="Filson Pro"/>
          <w:spacing w:val="-5"/>
        </w:rPr>
        <w:t xml:space="preserve"> </w:t>
      </w:r>
      <w:r w:rsidRPr="001726D0">
        <w:rPr>
          <w:rFonts w:ascii="Filson Pro" w:hAnsi="Filson Pro"/>
        </w:rPr>
        <w:t>individual</w:t>
      </w:r>
      <w:r w:rsidRPr="001726D0">
        <w:rPr>
          <w:rFonts w:ascii="Filson Pro" w:hAnsi="Filson Pro"/>
          <w:spacing w:val="-7"/>
        </w:rPr>
        <w:t xml:space="preserve"> </w:t>
      </w:r>
      <w:r w:rsidRPr="001726D0">
        <w:rPr>
          <w:rFonts w:ascii="Filson Pro" w:hAnsi="Filson Pro"/>
        </w:rPr>
        <w:t>staff</w:t>
      </w:r>
      <w:r w:rsidRPr="001726D0">
        <w:rPr>
          <w:rFonts w:ascii="Filson Pro" w:hAnsi="Filson Pro"/>
          <w:spacing w:val="-6"/>
        </w:rPr>
        <w:t xml:space="preserve"> </w:t>
      </w:r>
      <w:r w:rsidRPr="001726D0">
        <w:rPr>
          <w:rFonts w:ascii="Filson Pro" w:hAnsi="Filson Pro"/>
        </w:rPr>
        <w:t>or</w:t>
      </w:r>
      <w:r w:rsidRPr="001726D0">
        <w:rPr>
          <w:rFonts w:ascii="Filson Pro" w:hAnsi="Filson Pro"/>
          <w:spacing w:val="-7"/>
        </w:rPr>
        <w:t xml:space="preserve"> </w:t>
      </w:r>
      <w:r w:rsidRPr="001726D0">
        <w:rPr>
          <w:rFonts w:ascii="Filson Pro" w:hAnsi="Filson Pro"/>
        </w:rPr>
        <w:t>to the</w:t>
      </w:r>
      <w:r w:rsidRPr="001726D0">
        <w:rPr>
          <w:rFonts w:ascii="Filson Pro" w:hAnsi="Filson Pro"/>
          <w:spacing w:val="-17"/>
        </w:rPr>
        <w:t xml:space="preserve"> </w:t>
      </w:r>
      <w:r w:rsidRPr="001726D0">
        <w:rPr>
          <w:rFonts w:ascii="Filson Pro" w:hAnsi="Filson Pro"/>
        </w:rPr>
        <w:t>discretion</w:t>
      </w:r>
      <w:r w:rsidRPr="001726D0">
        <w:rPr>
          <w:rFonts w:ascii="Filson Pro" w:hAnsi="Filson Pro"/>
          <w:spacing w:val="-6"/>
        </w:rPr>
        <w:t xml:space="preserve"> </w:t>
      </w:r>
      <w:r w:rsidRPr="001726D0">
        <w:rPr>
          <w:rFonts w:ascii="Filson Pro" w:hAnsi="Filson Pro"/>
        </w:rPr>
        <w:t>of</w:t>
      </w:r>
      <w:r w:rsidRPr="001726D0">
        <w:rPr>
          <w:rFonts w:ascii="Filson Pro" w:hAnsi="Filson Pro"/>
          <w:spacing w:val="-2"/>
        </w:rPr>
        <w:t xml:space="preserve"> </w:t>
      </w:r>
      <w:r w:rsidRPr="001726D0">
        <w:rPr>
          <w:rFonts w:ascii="Filson Pro" w:hAnsi="Filson Pro"/>
        </w:rPr>
        <w:t>trainers</w:t>
      </w:r>
      <w:r w:rsidRPr="001726D0">
        <w:rPr>
          <w:rFonts w:ascii="Filson Pro" w:hAnsi="Filson Pro"/>
          <w:spacing w:val="-2"/>
        </w:rPr>
        <w:t xml:space="preserve"> </w:t>
      </w:r>
      <w:r w:rsidRPr="001726D0">
        <w:rPr>
          <w:rFonts w:ascii="Filson Pro" w:hAnsi="Filson Pro"/>
        </w:rPr>
        <w:t>and</w:t>
      </w:r>
      <w:r w:rsidRPr="001726D0">
        <w:rPr>
          <w:rFonts w:ascii="Filson Pro" w:hAnsi="Filson Pro"/>
          <w:spacing w:val="-4"/>
        </w:rPr>
        <w:t xml:space="preserve"> </w:t>
      </w:r>
      <w:r w:rsidRPr="001726D0">
        <w:rPr>
          <w:rFonts w:ascii="Filson Pro" w:hAnsi="Filson Pro"/>
        </w:rPr>
        <w:t>/</w:t>
      </w:r>
      <w:r w:rsidRPr="001726D0">
        <w:rPr>
          <w:rFonts w:ascii="Filson Pro" w:hAnsi="Filson Pro"/>
          <w:spacing w:val="-4"/>
        </w:rPr>
        <w:t xml:space="preserve"> </w:t>
      </w:r>
      <w:r w:rsidRPr="001726D0">
        <w:rPr>
          <w:rFonts w:ascii="Filson Pro" w:hAnsi="Filson Pro"/>
        </w:rPr>
        <w:t>or</w:t>
      </w:r>
      <w:r w:rsidRPr="001726D0">
        <w:rPr>
          <w:rFonts w:ascii="Filson Pro" w:hAnsi="Filson Pro"/>
          <w:spacing w:val="-15"/>
        </w:rPr>
        <w:t xml:space="preserve"> </w:t>
      </w:r>
      <w:r w:rsidRPr="001726D0">
        <w:rPr>
          <w:rFonts w:ascii="Filson Pro" w:hAnsi="Filson Pro"/>
        </w:rPr>
        <w:t>the</w:t>
      </w:r>
      <w:r w:rsidRPr="001726D0">
        <w:rPr>
          <w:rFonts w:ascii="Filson Pro" w:hAnsi="Filson Pro"/>
          <w:spacing w:val="-17"/>
        </w:rPr>
        <w:t xml:space="preserve"> </w:t>
      </w:r>
      <w:r w:rsidRPr="001726D0">
        <w:rPr>
          <w:rFonts w:ascii="Filson Pro" w:hAnsi="Filson Pro"/>
        </w:rPr>
        <w:t>SLT;</w:t>
      </w:r>
      <w:r w:rsidRPr="001726D0">
        <w:rPr>
          <w:rFonts w:ascii="Filson Pro" w:hAnsi="Filson Pro"/>
          <w:spacing w:val="-17"/>
        </w:rPr>
        <w:t xml:space="preserve"> </w:t>
      </w:r>
      <w:r w:rsidRPr="001726D0">
        <w:rPr>
          <w:rFonts w:ascii="Filson Pro" w:hAnsi="Filson Pro"/>
        </w:rPr>
        <w:t>or</w:t>
      </w:r>
      <w:r w:rsidRPr="001726D0">
        <w:rPr>
          <w:rFonts w:ascii="Filson Pro" w:hAnsi="Filson Pro"/>
          <w:spacing w:val="-16"/>
        </w:rPr>
        <w:t xml:space="preserve"> </w:t>
      </w:r>
      <w:proofErr w:type="gramStart"/>
      <w:r w:rsidRPr="001726D0">
        <w:rPr>
          <w:rFonts w:ascii="Filson Pro" w:hAnsi="Filson Pro"/>
        </w:rPr>
        <w:t>as</w:t>
      </w:r>
      <w:r w:rsidRPr="001726D0">
        <w:rPr>
          <w:rFonts w:ascii="Filson Pro" w:hAnsi="Filson Pro"/>
          <w:spacing w:val="-17"/>
        </w:rPr>
        <w:t xml:space="preserve"> </w:t>
      </w:r>
      <w:r w:rsidRPr="001726D0">
        <w:rPr>
          <w:rFonts w:ascii="Filson Pro" w:hAnsi="Filson Pro"/>
        </w:rPr>
        <w:t>a</w:t>
      </w:r>
      <w:r w:rsidRPr="001726D0">
        <w:rPr>
          <w:rFonts w:ascii="Filson Pro" w:hAnsi="Filson Pro"/>
          <w:spacing w:val="-17"/>
        </w:rPr>
        <w:t xml:space="preserve"> </w:t>
      </w:r>
      <w:r w:rsidRPr="001726D0">
        <w:rPr>
          <w:rFonts w:ascii="Filson Pro" w:hAnsi="Filson Pro"/>
        </w:rPr>
        <w:t>result</w:t>
      </w:r>
      <w:r w:rsidRPr="001726D0">
        <w:rPr>
          <w:rFonts w:ascii="Filson Pro" w:hAnsi="Filson Pro"/>
          <w:spacing w:val="-17"/>
        </w:rPr>
        <w:t xml:space="preserve"> </w:t>
      </w:r>
      <w:r w:rsidRPr="001726D0">
        <w:rPr>
          <w:rFonts w:ascii="Filson Pro" w:hAnsi="Filson Pro"/>
        </w:rPr>
        <w:t>of</w:t>
      </w:r>
      <w:proofErr w:type="gramEnd"/>
      <w:r w:rsidRPr="001726D0">
        <w:rPr>
          <w:rFonts w:ascii="Filson Pro" w:hAnsi="Filson Pro"/>
          <w:spacing w:val="-11"/>
        </w:rPr>
        <w:t xml:space="preserve"> </w:t>
      </w:r>
      <w:r w:rsidRPr="001726D0">
        <w:rPr>
          <w:rFonts w:ascii="Filson Pro" w:hAnsi="Filson Pro"/>
        </w:rPr>
        <w:t>conducted</w:t>
      </w:r>
      <w:r w:rsidRPr="001726D0">
        <w:rPr>
          <w:rFonts w:ascii="Filson Pro" w:hAnsi="Filson Pro"/>
          <w:spacing w:val="-17"/>
        </w:rPr>
        <w:t xml:space="preserve"> </w:t>
      </w:r>
      <w:r w:rsidRPr="001726D0">
        <w:rPr>
          <w:rFonts w:ascii="Filson Pro" w:hAnsi="Filson Pro"/>
        </w:rPr>
        <w:t>Training Needs Analysis.  This may be</w:t>
      </w:r>
      <w:r w:rsidRPr="001726D0">
        <w:rPr>
          <w:rFonts w:ascii="Filson Pro" w:hAnsi="Filson Pro"/>
          <w:spacing w:val="-17"/>
        </w:rPr>
        <w:t xml:space="preserve"> </w:t>
      </w:r>
      <w:r w:rsidRPr="001726D0">
        <w:rPr>
          <w:rFonts w:ascii="Filson Pro" w:hAnsi="Filson Pro"/>
        </w:rPr>
        <w:t>being</w:t>
      </w:r>
      <w:r w:rsidRPr="001726D0">
        <w:rPr>
          <w:rFonts w:ascii="Filson Pro" w:hAnsi="Filson Pro"/>
          <w:spacing w:val="-17"/>
        </w:rPr>
        <w:t xml:space="preserve"> </w:t>
      </w:r>
      <w:r w:rsidRPr="001726D0">
        <w:rPr>
          <w:rFonts w:ascii="Filson Pro" w:hAnsi="Filson Pro"/>
        </w:rPr>
        <w:t xml:space="preserve">through </w:t>
      </w:r>
      <w:r w:rsidRPr="001726D0">
        <w:rPr>
          <w:rFonts w:ascii="Filson Pro" w:hAnsi="Filson Pro"/>
          <w:spacing w:val="-2"/>
        </w:rPr>
        <w:t>an</w:t>
      </w:r>
      <w:r w:rsidRPr="001726D0">
        <w:rPr>
          <w:rFonts w:ascii="Filson Pro" w:hAnsi="Filson Pro"/>
          <w:spacing w:val="-15"/>
        </w:rPr>
        <w:t xml:space="preserve"> </w:t>
      </w:r>
      <w:r w:rsidRPr="001726D0">
        <w:rPr>
          <w:rFonts w:ascii="Filson Pro" w:hAnsi="Filson Pro"/>
          <w:spacing w:val="-2"/>
        </w:rPr>
        <w:t>audit</w:t>
      </w:r>
      <w:r w:rsidRPr="001726D0">
        <w:rPr>
          <w:rFonts w:ascii="Filson Pro" w:hAnsi="Filson Pro"/>
          <w:spacing w:val="-15"/>
        </w:rPr>
        <w:t xml:space="preserve"> </w:t>
      </w:r>
      <w:r w:rsidRPr="001726D0">
        <w:rPr>
          <w:rFonts w:ascii="Filson Pro" w:hAnsi="Filson Pro"/>
          <w:spacing w:val="-2"/>
        </w:rPr>
        <w:t>of</w:t>
      </w:r>
      <w:r w:rsidRPr="001726D0">
        <w:rPr>
          <w:rFonts w:ascii="Filson Pro" w:hAnsi="Filson Pro"/>
          <w:spacing w:val="-14"/>
        </w:rPr>
        <w:t xml:space="preserve"> </w:t>
      </w:r>
      <w:r w:rsidRPr="001726D0">
        <w:rPr>
          <w:rFonts w:ascii="Filson Pro" w:hAnsi="Filson Pro"/>
          <w:spacing w:val="-2"/>
        </w:rPr>
        <w:t>each</w:t>
      </w:r>
      <w:r w:rsidRPr="001726D0">
        <w:rPr>
          <w:rFonts w:ascii="Filson Pro" w:hAnsi="Filson Pro"/>
          <w:spacing w:val="-15"/>
        </w:rPr>
        <w:t xml:space="preserve"> </w:t>
      </w:r>
      <w:r w:rsidRPr="001726D0">
        <w:rPr>
          <w:rFonts w:ascii="Filson Pro" w:hAnsi="Filson Pro"/>
          <w:spacing w:val="-2"/>
        </w:rPr>
        <w:t>CYP’s</w:t>
      </w:r>
      <w:r w:rsidRPr="001726D0">
        <w:rPr>
          <w:rFonts w:ascii="Filson Pro" w:hAnsi="Filson Pro"/>
          <w:spacing w:val="-14"/>
        </w:rPr>
        <w:t xml:space="preserve"> </w:t>
      </w:r>
      <w:r w:rsidRPr="001726D0">
        <w:rPr>
          <w:rFonts w:ascii="Filson Pro" w:hAnsi="Filson Pro"/>
          <w:spacing w:val="-2"/>
        </w:rPr>
        <w:t>needs and / or</w:t>
      </w:r>
      <w:r w:rsidRPr="001726D0">
        <w:rPr>
          <w:rFonts w:ascii="Filson Pro" w:hAnsi="Filson Pro"/>
          <w:spacing w:val="-8"/>
        </w:rPr>
        <w:t xml:space="preserve"> </w:t>
      </w:r>
      <w:r w:rsidRPr="001726D0">
        <w:rPr>
          <w:rFonts w:ascii="Filson Pro" w:hAnsi="Filson Pro"/>
          <w:spacing w:val="-2"/>
        </w:rPr>
        <w:t>generated</w:t>
      </w:r>
      <w:r w:rsidRPr="001726D0">
        <w:rPr>
          <w:rFonts w:ascii="Filson Pro" w:hAnsi="Filson Pro"/>
          <w:spacing w:val="-7"/>
        </w:rPr>
        <w:t xml:space="preserve"> </w:t>
      </w:r>
      <w:r w:rsidRPr="001726D0">
        <w:rPr>
          <w:rFonts w:ascii="Filson Pro" w:hAnsi="Filson Pro"/>
          <w:spacing w:val="-2"/>
        </w:rPr>
        <w:t>evidence</w:t>
      </w:r>
      <w:r w:rsidRPr="001726D0">
        <w:rPr>
          <w:rFonts w:ascii="Filson Pro" w:hAnsi="Filson Pro"/>
          <w:spacing w:val="-10"/>
        </w:rPr>
        <w:t xml:space="preserve"> </w:t>
      </w:r>
      <w:r w:rsidRPr="001726D0">
        <w:rPr>
          <w:rFonts w:ascii="Filson Pro" w:hAnsi="Filson Pro"/>
          <w:spacing w:val="-2"/>
        </w:rPr>
        <w:t>from</w:t>
      </w:r>
      <w:r w:rsidRPr="001726D0">
        <w:rPr>
          <w:rFonts w:ascii="Filson Pro" w:hAnsi="Filson Pro"/>
          <w:spacing w:val="-3"/>
        </w:rPr>
        <w:t xml:space="preserve"> </w:t>
      </w:r>
      <w:r w:rsidRPr="001726D0">
        <w:rPr>
          <w:rFonts w:ascii="Filson Pro" w:hAnsi="Filson Pro"/>
          <w:spacing w:val="-2"/>
        </w:rPr>
        <w:t>central</w:t>
      </w:r>
      <w:r w:rsidRPr="001726D0">
        <w:rPr>
          <w:rFonts w:ascii="Filson Pro" w:hAnsi="Filson Pro"/>
          <w:spacing w:val="-6"/>
        </w:rPr>
        <w:t xml:space="preserve"> </w:t>
      </w:r>
      <w:r w:rsidRPr="001726D0">
        <w:rPr>
          <w:rFonts w:ascii="Filson Pro" w:hAnsi="Filson Pro"/>
          <w:spacing w:val="-2"/>
        </w:rPr>
        <w:t>systems,</w:t>
      </w:r>
      <w:r w:rsidRPr="001726D0">
        <w:rPr>
          <w:rFonts w:ascii="Filson Pro" w:hAnsi="Filson Pro"/>
          <w:spacing w:val="-8"/>
        </w:rPr>
        <w:t xml:space="preserve"> </w:t>
      </w:r>
      <w:r w:rsidRPr="001726D0">
        <w:rPr>
          <w:rFonts w:ascii="Filson Pro" w:hAnsi="Filson Pro"/>
          <w:spacing w:val="-2"/>
        </w:rPr>
        <w:t xml:space="preserve">observation, </w:t>
      </w:r>
      <w:r w:rsidRPr="001726D0">
        <w:rPr>
          <w:rFonts w:ascii="Filson Pro" w:hAnsi="Filson Pro"/>
        </w:rPr>
        <w:t xml:space="preserve">and feedback of practice or as an outcome of an Incident Review. </w:t>
      </w:r>
    </w:p>
    <w:p w14:paraId="69112DFB" w14:textId="77777777" w:rsidR="001726D0" w:rsidRPr="001726D0" w:rsidRDefault="001726D0" w:rsidP="001726D0">
      <w:pPr>
        <w:pStyle w:val="BodyText"/>
        <w:rPr>
          <w:rFonts w:ascii="Filson Pro" w:hAnsi="Filson Pro"/>
        </w:rPr>
      </w:pPr>
    </w:p>
    <w:p w14:paraId="531DDE42" w14:textId="77777777" w:rsidR="001726D0" w:rsidRPr="001726D0" w:rsidRDefault="001726D0" w:rsidP="001726D0">
      <w:pPr>
        <w:pStyle w:val="Heading1"/>
        <w:tabs>
          <w:tab w:val="left" w:pos="946"/>
        </w:tabs>
        <w:spacing w:before="184"/>
        <w:rPr>
          <w:rFonts w:ascii="Filson Pro" w:hAnsi="Filson Pro"/>
          <w:sz w:val="24"/>
          <w:szCs w:val="24"/>
        </w:rPr>
      </w:pPr>
      <w:r w:rsidRPr="001726D0">
        <w:rPr>
          <w:rFonts w:ascii="Filson Pro" w:hAnsi="Filson Pro"/>
          <w:sz w:val="24"/>
          <w:szCs w:val="24"/>
        </w:rPr>
        <w:t>Ideal practice in the physical management of the pupil is from the use of core training, such as</w:t>
      </w:r>
      <w:r w:rsidRPr="001726D0">
        <w:rPr>
          <w:rFonts w:ascii="Filson Pro" w:hAnsi="Filson Pro"/>
          <w:spacing w:val="-7"/>
          <w:sz w:val="24"/>
          <w:szCs w:val="24"/>
        </w:rPr>
        <w:t xml:space="preserve"> </w:t>
      </w:r>
      <w:r w:rsidRPr="001726D0">
        <w:rPr>
          <w:rFonts w:ascii="Filson Pro" w:hAnsi="Filson Pro"/>
          <w:sz w:val="24"/>
          <w:szCs w:val="24"/>
        </w:rPr>
        <w:t>Team-Teach</w:t>
      </w:r>
      <w:r w:rsidRPr="001726D0">
        <w:rPr>
          <w:rFonts w:ascii="Filson Pro" w:hAnsi="Filson Pro"/>
          <w:spacing w:val="-8"/>
          <w:sz w:val="24"/>
          <w:szCs w:val="24"/>
        </w:rPr>
        <w:t xml:space="preserve"> </w:t>
      </w:r>
      <w:r w:rsidRPr="001726D0">
        <w:rPr>
          <w:rFonts w:ascii="Filson Pro" w:hAnsi="Filson Pro"/>
          <w:sz w:val="24"/>
          <w:szCs w:val="24"/>
        </w:rPr>
        <w:t>techniques.</w:t>
      </w:r>
      <w:r w:rsidRPr="001726D0">
        <w:rPr>
          <w:rFonts w:ascii="Filson Pro" w:hAnsi="Filson Pro"/>
          <w:spacing w:val="-6"/>
          <w:sz w:val="24"/>
          <w:szCs w:val="24"/>
        </w:rPr>
        <w:t xml:space="preserve"> </w:t>
      </w:r>
    </w:p>
    <w:p w14:paraId="3BE46F48" w14:textId="77777777" w:rsidR="001726D0" w:rsidRPr="001726D0" w:rsidRDefault="001726D0" w:rsidP="001726D0">
      <w:pPr>
        <w:pStyle w:val="ListParagraph"/>
        <w:rPr>
          <w:rFonts w:ascii="Filson Pro" w:hAnsi="Filson Pro"/>
          <w:sz w:val="24"/>
          <w:szCs w:val="24"/>
        </w:rPr>
      </w:pPr>
    </w:p>
    <w:p w14:paraId="458DE6D0" w14:textId="77777777" w:rsidR="001726D0" w:rsidRPr="001726D0" w:rsidRDefault="001726D0" w:rsidP="001726D0">
      <w:pPr>
        <w:tabs>
          <w:tab w:val="left" w:pos="959"/>
        </w:tabs>
        <w:spacing w:line="276" w:lineRule="auto"/>
        <w:ind w:right="569"/>
        <w:jc w:val="both"/>
        <w:rPr>
          <w:rFonts w:ascii="Filson Pro" w:hAnsi="Filson Pro"/>
        </w:rPr>
      </w:pPr>
      <w:r w:rsidRPr="001726D0">
        <w:rPr>
          <w:rFonts w:ascii="Filson Pro" w:hAnsi="Filson Pro"/>
        </w:rPr>
        <w:t>However,</w:t>
      </w:r>
      <w:r w:rsidRPr="001726D0">
        <w:rPr>
          <w:rFonts w:ascii="Filson Pro" w:hAnsi="Filson Pro"/>
          <w:spacing w:val="-7"/>
        </w:rPr>
        <w:t xml:space="preserve"> </w:t>
      </w:r>
      <w:r w:rsidRPr="001726D0">
        <w:rPr>
          <w:rFonts w:ascii="Filson Pro" w:hAnsi="Filson Pro"/>
        </w:rPr>
        <w:t>awareness</w:t>
      </w:r>
      <w:r w:rsidRPr="001726D0">
        <w:rPr>
          <w:rFonts w:ascii="Filson Pro" w:hAnsi="Filson Pro"/>
          <w:spacing w:val="-7"/>
        </w:rPr>
        <w:t xml:space="preserve"> </w:t>
      </w:r>
      <w:r w:rsidRPr="001726D0">
        <w:rPr>
          <w:rFonts w:ascii="Filson Pro" w:hAnsi="Filson Pro"/>
        </w:rPr>
        <w:t>is</w:t>
      </w:r>
      <w:r w:rsidRPr="001726D0">
        <w:rPr>
          <w:rFonts w:ascii="Filson Pro" w:hAnsi="Filson Pro"/>
          <w:spacing w:val="-7"/>
        </w:rPr>
        <w:t xml:space="preserve"> </w:t>
      </w:r>
      <w:r w:rsidRPr="001726D0">
        <w:rPr>
          <w:rFonts w:ascii="Filson Pro" w:hAnsi="Filson Pro"/>
        </w:rPr>
        <w:t>to</w:t>
      </w:r>
      <w:r w:rsidRPr="001726D0">
        <w:rPr>
          <w:rFonts w:ascii="Filson Pro" w:hAnsi="Filson Pro"/>
          <w:spacing w:val="-6"/>
        </w:rPr>
        <w:t xml:space="preserve"> </w:t>
      </w:r>
      <w:r w:rsidRPr="001726D0">
        <w:rPr>
          <w:rFonts w:ascii="Filson Pro" w:hAnsi="Filson Pro"/>
        </w:rPr>
        <w:t>be</w:t>
      </w:r>
      <w:r w:rsidRPr="001726D0">
        <w:rPr>
          <w:rFonts w:ascii="Filson Pro" w:hAnsi="Filson Pro"/>
          <w:spacing w:val="-8"/>
        </w:rPr>
        <w:t xml:space="preserve"> </w:t>
      </w:r>
      <w:r w:rsidRPr="001726D0">
        <w:rPr>
          <w:rFonts w:ascii="Filson Pro" w:hAnsi="Filson Pro"/>
        </w:rPr>
        <w:t>had</w:t>
      </w:r>
      <w:r w:rsidRPr="001726D0">
        <w:rPr>
          <w:rFonts w:ascii="Filson Pro" w:hAnsi="Filson Pro"/>
          <w:spacing w:val="-8"/>
        </w:rPr>
        <w:t xml:space="preserve"> </w:t>
      </w:r>
      <w:r w:rsidRPr="001726D0">
        <w:rPr>
          <w:rFonts w:ascii="Filson Pro" w:hAnsi="Filson Pro"/>
        </w:rPr>
        <w:t>that</w:t>
      </w:r>
      <w:r w:rsidRPr="001726D0">
        <w:rPr>
          <w:rFonts w:ascii="Filson Pro" w:hAnsi="Filson Pro"/>
          <w:spacing w:val="-6"/>
        </w:rPr>
        <w:t xml:space="preserve"> </w:t>
      </w:r>
      <w:r w:rsidRPr="001726D0">
        <w:rPr>
          <w:rFonts w:ascii="Filson Pro" w:hAnsi="Filson Pro"/>
        </w:rPr>
        <w:t>under</w:t>
      </w:r>
      <w:r w:rsidRPr="001726D0">
        <w:rPr>
          <w:rFonts w:ascii="Filson Pro" w:hAnsi="Filson Pro"/>
          <w:spacing w:val="-1"/>
        </w:rPr>
        <w:t xml:space="preserve"> </w:t>
      </w:r>
      <w:r w:rsidRPr="001726D0">
        <w:rPr>
          <w:rFonts w:ascii="Filson Pro" w:hAnsi="Filson Pro"/>
          <w:b/>
          <w:bCs/>
        </w:rPr>
        <w:t>Reasonable</w:t>
      </w:r>
      <w:r w:rsidRPr="001726D0">
        <w:rPr>
          <w:rFonts w:ascii="Filson Pro" w:hAnsi="Filson Pro"/>
          <w:b/>
          <w:bCs/>
          <w:spacing w:val="-6"/>
        </w:rPr>
        <w:t xml:space="preserve"> </w:t>
      </w:r>
      <w:r w:rsidRPr="001726D0">
        <w:rPr>
          <w:rFonts w:ascii="Filson Pro" w:hAnsi="Filson Pro"/>
          <w:b/>
          <w:bCs/>
        </w:rPr>
        <w:t xml:space="preserve">Force, </w:t>
      </w:r>
      <w:r w:rsidRPr="001726D0">
        <w:rPr>
          <w:rFonts w:ascii="Filson Pro" w:hAnsi="Filson Pro"/>
        </w:rPr>
        <w:t>improvisation and adaptations in skills may be</w:t>
      </w:r>
      <w:r w:rsidRPr="001726D0">
        <w:rPr>
          <w:rFonts w:ascii="Filson Pro" w:hAnsi="Filson Pro"/>
          <w:spacing w:val="-1"/>
        </w:rPr>
        <w:t xml:space="preserve"> </w:t>
      </w:r>
      <w:r w:rsidRPr="001726D0">
        <w:rPr>
          <w:rFonts w:ascii="Filson Pro" w:hAnsi="Filson Pro"/>
        </w:rPr>
        <w:t>required.</w:t>
      </w:r>
      <w:r w:rsidRPr="001726D0">
        <w:rPr>
          <w:rFonts w:ascii="Filson Pro" w:hAnsi="Filson Pro"/>
          <w:spacing w:val="40"/>
        </w:rPr>
        <w:t xml:space="preserve"> </w:t>
      </w:r>
      <w:r w:rsidRPr="001726D0">
        <w:rPr>
          <w:rFonts w:ascii="Filson Pro" w:hAnsi="Filson Pro"/>
        </w:rPr>
        <w:t xml:space="preserve">Staff must be aware that in times of </w:t>
      </w:r>
      <w:r w:rsidRPr="001726D0">
        <w:rPr>
          <w:rFonts w:ascii="Filson Pro" w:hAnsi="Filson Pro"/>
          <w:spacing w:val="-2"/>
        </w:rPr>
        <w:t>using</w:t>
      </w:r>
      <w:r w:rsidRPr="001726D0">
        <w:rPr>
          <w:rFonts w:ascii="Filson Pro" w:hAnsi="Filson Pro"/>
          <w:spacing w:val="-11"/>
        </w:rPr>
        <w:t xml:space="preserve"> </w:t>
      </w:r>
      <w:r w:rsidRPr="001726D0">
        <w:rPr>
          <w:rFonts w:ascii="Filson Pro" w:hAnsi="Filson Pro"/>
          <w:spacing w:val="-2"/>
        </w:rPr>
        <w:t>any</w:t>
      </w:r>
      <w:r w:rsidRPr="001726D0">
        <w:rPr>
          <w:rFonts w:ascii="Filson Pro" w:hAnsi="Filson Pro"/>
          <w:spacing w:val="-13"/>
        </w:rPr>
        <w:t xml:space="preserve"> </w:t>
      </w:r>
      <w:r w:rsidRPr="001726D0">
        <w:rPr>
          <w:rFonts w:ascii="Filson Pro" w:hAnsi="Filson Pro"/>
          <w:spacing w:val="-2"/>
        </w:rPr>
        <w:t>skill</w:t>
      </w:r>
      <w:r w:rsidRPr="001726D0">
        <w:rPr>
          <w:rFonts w:ascii="Filson Pro" w:hAnsi="Filson Pro"/>
          <w:spacing w:val="-11"/>
        </w:rPr>
        <w:t xml:space="preserve"> </w:t>
      </w:r>
      <w:r w:rsidRPr="001726D0">
        <w:rPr>
          <w:rFonts w:ascii="Filson Pro" w:hAnsi="Filson Pro"/>
          <w:spacing w:val="-2"/>
        </w:rPr>
        <w:t>outside</w:t>
      </w:r>
      <w:r w:rsidRPr="001726D0">
        <w:rPr>
          <w:rFonts w:ascii="Filson Pro" w:hAnsi="Filson Pro"/>
          <w:spacing w:val="-13"/>
        </w:rPr>
        <w:t xml:space="preserve"> </w:t>
      </w:r>
      <w:r w:rsidRPr="001726D0">
        <w:rPr>
          <w:rFonts w:ascii="Filson Pro" w:hAnsi="Filson Pro"/>
          <w:spacing w:val="-2"/>
        </w:rPr>
        <w:t>of</w:t>
      </w:r>
      <w:r w:rsidRPr="001726D0">
        <w:rPr>
          <w:rFonts w:ascii="Filson Pro" w:hAnsi="Filson Pro"/>
          <w:spacing w:val="-3"/>
        </w:rPr>
        <w:t xml:space="preserve"> </w:t>
      </w:r>
      <w:r w:rsidRPr="001726D0">
        <w:rPr>
          <w:rFonts w:ascii="Filson Pro" w:hAnsi="Filson Pro"/>
          <w:spacing w:val="-2"/>
        </w:rPr>
        <w:t>core</w:t>
      </w:r>
      <w:r w:rsidRPr="001726D0">
        <w:rPr>
          <w:rFonts w:ascii="Filson Pro" w:hAnsi="Filson Pro"/>
          <w:spacing w:val="-12"/>
        </w:rPr>
        <w:t xml:space="preserve"> </w:t>
      </w:r>
      <w:r w:rsidRPr="001726D0">
        <w:rPr>
          <w:rFonts w:ascii="Filson Pro" w:hAnsi="Filson Pro"/>
          <w:spacing w:val="-2"/>
        </w:rPr>
        <w:t>training</w:t>
      </w:r>
      <w:r w:rsidRPr="001726D0">
        <w:rPr>
          <w:rFonts w:ascii="Filson Pro" w:hAnsi="Filson Pro"/>
          <w:spacing w:val="-14"/>
        </w:rPr>
        <w:t xml:space="preserve"> </w:t>
      </w:r>
      <w:r w:rsidRPr="001726D0">
        <w:rPr>
          <w:rFonts w:ascii="Filson Pro" w:hAnsi="Filson Pro"/>
          <w:spacing w:val="-2"/>
        </w:rPr>
        <w:t>they</w:t>
      </w:r>
      <w:r w:rsidRPr="001726D0">
        <w:rPr>
          <w:rFonts w:ascii="Filson Pro" w:hAnsi="Filson Pro"/>
          <w:spacing w:val="-14"/>
        </w:rPr>
        <w:t xml:space="preserve"> </w:t>
      </w:r>
      <w:r w:rsidRPr="001726D0">
        <w:rPr>
          <w:rFonts w:ascii="Filson Pro" w:hAnsi="Filson Pro"/>
          <w:spacing w:val="-2"/>
        </w:rPr>
        <w:t>are</w:t>
      </w:r>
      <w:r w:rsidRPr="001726D0">
        <w:rPr>
          <w:rFonts w:ascii="Filson Pro" w:hAnsi="Filson Pro"/>
          <w:spacing w:val="-12"/>
        </w:rPr>
        <w:t xml:space="preserve"> </w:t>
      </w:r>
      <w:r w:rsidRPr="001726D0">
        <w:rPr>
          <w:rFonts w:ascii="Filson Pro" w:hAnsi="Filson Pro"/>
          <w:spacing w:val="-2"/>
        </w:rPr>
        <w:t>functioning</w:t>
      </w:r>
      <w:r w:rsidRPr="001726D0">
        <w:rPr>
          <w:rFonts w:ascii="Filson Pro" w:hAnsi="Filson Pro"/>
          <w:spacing w:val="-9"/>
        </w:rPr>
        <w:t xml:space="preserve"> </w:t>
      </w:r>
      <w:r w:rsidRPr="001726D0">
        <w:rPr>
          <w:rFonts w:ascii="Filson Pro" w:hAnsi="Filson Pro"/>
          <w:spacing w:val="-2"/>
        </w:rPr>
        <w:t>under</w:t>
      </w:r>
      <w:r w:rsidRPr="001726D0">
        <w:rPr>
          <w:rFonts w:ascii="Filson Pro" w:hAnsi="Filson Pro"/>
          <w:spacing w:val="-10"/>
        </w:rPr>
        <w:t xml:space="preserve"> </w:t>
      </w:r>
      <w:r w:rsidRPr="001726D0">
        <w:rPr>
          <w:rFonts w:ascii="Filson Pro" w:hAnsi="Filson Pro"/>
          <w:b/>
          <w:bCs/>
          <w:spacing w:val="-2"/>
        </w:rPr>
        <w:t>Reasonable</w:t>
      </w:r>
      <w:r w:rsidRPr="001726D0">
        <w:rPr>
          <w:rFonts w:ascii="Filson Pro" w:hAnsi="Filson Pro"/>
          <w:b/>
          <w:bCs/>
          <w:spacing w:val="-8"/>
        </w:rPr>
        <w:t xml:space="preserve"> </w:t>
      </w:r>
      <w:r w:rsidRPr="001726D0">
        <w:rPr>
          <w:rFonts w:ascii="Filson Pro" w:hAnsi="Filson Pro"/>
          <w:b/>
          <w:bCs/>
          <w:spacing w:val="-2"/>
        </w:rPr>
        <w:t>Force</w:t>
      </w:r>
      <w:r w:rsidRPr="001726D0">
        <w:rPr>
          <w:rFonts w:ascii="Filson Pro" w:hAnsi="Filson Pro"/>
          <w:spacing w:val="-2"/>
        </w:rPr>
        <w:t>,</w:t>
      </w:r>
      <w:r w:rsidRPr="001726D0">
        <w:rPr>
          <w:rFonts w:ascii="Filson Pro" w:hAnsi="Filson Pro"/>
          <w:spacing w:val="-9"/>
        </w:rPr>
        <w:t xml:space="preserve"> </w:t>
      </w:r>
      <w:r w:rsidRPr="001726D0">
        <w:rPr>
          <w:rFonts w:ascii="Filson Pro" w:hAnsi="Filson Pro"/>
          <w:spacing w:val="-2"/>
        </w:rPr>
        <w:t>to</w:t>
      </w:r>
      <w:r w:rsidRPr="001726D0">
        <w:rPr>
          <w:rFonts w:ascii="Filson Pro" w:hAnsi="Filson Pro"/>
          <w:spacing w:val="-8"/>
        </w:rPr>
        <w:t xml:space="preserve"> </w:t>
      </w:r>
      <w:r w:rsidRPr="001726D0">
        <w:rPr>
          <w:rFonts w:ascii="Filson Pro" w:hAnsi="Filson Pro"/>
          <w:spacing w:val="-2"/>
        </w:rPr>
        <w:t xml:space="preserve">which </w:t>
      </w:r>
      <w:r w:rsidRPr="001726D0">
        <w:rPr>
          <w:rFonts w:ascii="Filson Pro" w:hAnsi="Filson Pro"/>
        </w:rPr>
        <w:t xml:space="preserve">they must be able to justify their actions through ensuring that it was </w:t>
      </w:r>
      <w:r w:rsidRPr="001726D0">
        <w:rPr>
          <w:rFonts w:ascii="Filson Pro" w:hAnsi="Filson Pro"/>
          <w:b/>
          <w:bCs/>
          <w:u w:val="thick"/>
        </w:rPr>
        <w:t>necessary</w:t>
      </w:r>
      <w:r w:rsidRPr="001726D0">
        <w:rPr>
          <w:rFonts w:ascii="Filson Pro" w:hAnsi="Filson Pro"/>
          <w:b/>
          <w:bCs/>
        </w:rPr>
        <w:t xml:space="preserve">, </w:t>
      </w:r>
      <w:r w:rsidRPr="001726D0">
        <w:rPr>
          <w:rFonts w:ascii="Filson Pro" w:hAnsi="Filson Pro"/>
          <w:b/>
          <w:bCs/>
          <w:u w:val="thick"/>
        </w:rPr>
        <w:t>proportionate</w:t>
      </w:r>
      <w:r w:rsidRPr="001726D0">
        <w:rPr>
          <w:rFonts w:ascii="Filson Pro" w:hAnsi="Filson Pro"/>
          <w:b/>
          <w:bCs/>
        </w:rPr>
        <w:t xml:space="preserve"> </w:t>
      </w:r>
      <w:r w:rsidRPr="001726D0">
        <w:rPr>
          <w:rFonts w:ascii="Filson Pro" w:hAnsi="Filson Pro"/>
        </w:rPr>
        <w:t xml:space="preserve">and </w:t>
      </w:r>
      <w:r w:rsidRPr="001726D0">
        <w:rPr>
          <w:rFonts w:ascii="Filson Pro" w:hAnsi="Filson Pro"/>
          <w:b/>
          <w:bCs/>
          <w:u w:val="thick"/>
        </w:rPr>
        <w:t>reasonable</w:t>
      </w:r>
      <w:r w:rsidRPr="001726D0">
        <w:rPr>
          <w:rFonts w:ascii="Filson Pro" w:hAnsi="Filson Pro"/>
          <w:b/>
          <w:bCs/>
        </w:rPr>
        <w:t xml:space="preserve"> </w:t>
      </w:r>
      <w:r w:rsidRPr="001726D0">
        <w:rPr>
          <w:rFonts w:ascii="Filson Pro" w:hAnsi="Filson Pro"/>
        </w:rPr>
        <w:t xml:space="preserve">within the circumstances. In times of </w:t>
      </w:r>
      <w:r w:rsidRPr="001726D0">
        <w:rPr>
          <w:rFonts w:ascii="Filson Pro" w:hAnsi="Filson Pro"/>
          <w:b/>
          <w:bCs/>
        </w:rPr>
        <w:t xml:space="preserve">Reasonable Force </w:t>
      </w:r>
      <w:r w:rsidRPr="001726D0">
        <w:rPr>
          <w:rFonts w:ascii="Filson Pro" w:hAnsi="Filson Pro"/>
        </w:rPr>
        <w:t>being</w:t>
      </w:r>
      <w:r w:rsidRPr="001726D0">
        <w:rPr>
          <w:rFonts w:ascii="Filson Pro" w:hAnsi="Filson Pro"/>
          <w:spacing w:val="-9"/>
        </w:rPr>
        <w:t xml:space="preserve"> </w:t>
      </w:r>
      <w:r w:rsidRPr="001726D0">
        <w:rPr>
          <w:rFonts w:ascii="Filson Pro" w:hAnsi="Filson Pro"/>
        </w:rPr>
        <w:t>used</w:t>
      </w:r>
      <w:r w:rsidRPr="001726D0">
        <w:rPr>
          <w:rFonts w:ascii="Filson Pro" w:hAnsi="Filson Pro"/>
          <w:spacing w:val="-10"/>
        </w:rPr>
        <w:t xml:space="preserve"> </w:t>
      </w:r>
      <w:r w:rsidRPr="001726D0">
        <w:rPr>
          <w:rFonts w:ascii="Filson Pro" w:hAnsi="Filson Pro"/>
        </w:rPr>
        <w:t>staff</w:t>
      </w:r>
      <w:r w:rsidRPr="001726D0">
        <w:rPr>
          <w:rFonts w:ascii="Filson Pro" w:hAnsi="Filson Pro"/>
          <w:spacing w:val="-10"/>
        </w:rPr>
        <w:t xml:space="preserve"> </w:t>
      </w:r>
      <w:r w:rsidRPr="001726D0">
        <w:rPr>
          <w:rFonts w:ascii="Filson Pro" w:hAnsi="Filson Pro"/>
        </w:rPr>
        <w:t>are</w:t>
      </w:r>
      <w:r w:rsidRPr="001726D0">
        <w:rPr>
          <w:rFonts w:ascii="Filson Pro" w:hAnsi="Filson Pro"/>
          <w:spacing w:val="-8"/>
        </w:rPr>
        <w:t xml:space="preserve"> </w:t>
      </w:r>
      <w:r w:rsidRPr="001726D0">
        <w:rPr>
          <w:rFonts w:ascii="Filson Pro" w:hAnsi="Filson Pro"/>
        </w:rPr>
        <w:t>to</w:t>
      </w:r>
      <w:r w:rsidRPr="001726D0">
        <w:rPr>
          <w:rFonts w:ascii="Filson Pro" w:hAnsi="Filson Pro"/>
          <w:spacing w:val="-10"/>
        </w:rPr>
        <w:t xml:space="preserve"> </w:t>
      </w:r>
      <w:r w:rsidRPr="001726D0">
        <w:rPr>
          <w:rFonts w:ascii="Filson Pro" w:hAnsi="Filson Pro"/>
        </w:rPr>
        <w:t>report</w:t>
      </w:r>
      <w:r w:rsidRPr="001726D0">
        <w:rPr>
          <w:rFonts w:ascii="Filson Pro" w:hAnsi="Filson Pro"/>
          <w:spacing w:val="-11"/>
        </w:rPr>
        <w:t xml:space="preserve"> </w:t>
      </w:r>
      <w:r w:rsidRPr="001726D0">
        <w:rPr>
          <w:rFonts w:ascii="Filson Pro" w:hAnsi="Filson Pro"/>
        </w:rPr>
        <w:t>directly</w:t>
      </w:r>
      <w:r w:rsidRPr="001726D0">
        <w:rPr>
          <w:rFonts w:ascii="Filson Pro" w:hAnsi="Filson Pro"/>
          <w:spacing w:val="-11"/>
        </w:rPr>
        <w:t xml:space="preserve"> </w:t>
      </w:r>
      <w:r w:rsidRPr="001726D0">
        <w:rPr>
          <w:rFonts w:ascii="Filson Pro" w:hAnsi="Filson Pro"/>
        </w:rPr>
        <w:t>to</w:t>
      </w:r>
      <w:r w:rsidRPr="001726D0">
        <w:rPr>
          <w:rFonts w:ascii="Filson Pro" w:hAnsi="Filson Pro"/>
          <w:spacing w:val="-9"/>
        </w:rPr>
        <w:t xml:space="preserve"> </w:t>
      </w:r>
      <w:r w:rsidRPr="001726D0">
        <w:rPr>
          <w:rFonts w:ascii="Filson Pro" w:hAnsi="Filson Pro"/>
        </w:rPr>
        <w:t>the SLT and an Incident Review will be completed.</w:t>
      </w:r>
    </w:p>
    <w:p w14:paraId="6FDC823E" w14:textId="77777777" w:rsidR="001726D0" w:rsidRPr="001726D0" w:rsidRDefault="001726D0" w:rsidP="001726D0">
      <w:pPr>
        <w:pStyle w:val="BodyText"/>
        <w:spacing w:before="9"/>
        <w:rPr>
          <w:rFonts w:ascii="Filson Pro" w:hAnsi="Filson Pro"/>
        </w:rPr>
      </w:pPr>
    </w:p>
    <w:p w14:paraId="797D65B4" w14:textId="77777777" w:rsidR="001726D0" w:rsidRPr="001726D0" w:rsidRDefault="001726D0" w:rsidP="001726D0">
      <w:pPr>
        <w:tabs>
          <w:tab w:val="left" w:pos="955"/>
        </w:tabs>
        <w:spacing w:line="276" w:lineRule="auto"/>
        <w:ind w:right="847"/>
        <w:rPr>
          <w:rFonts w:ascii="Filson Pro" w:hAnsi="Filson Pro"/>
        </w:rPr>
      </w:pPr>
      <w:r w:rsidRPr="001726D0">
        <w:rPr>
          <w:rFonts w:ascii="Filson Pro" w:hAnsi="Filson Pro"/>
        </w:rPr>
        <w:t>The</w:t>
      </w:r>
      <w:r w:rsidRPr="001726D0">
        <w:rPr>
          <w:rFonts w:ascii="Filson Pro" w:hAnsi="Filson Pro"/>
          <w:spacing w:val="-9"/>
        </w:rPr>
        <w:t xml:space="preserve"> </w:t>
      </w:r>
      <w:r w:rsidRPr="001726D0">
        <w:rPr>
          <w:rFonts w:ascii="Filson Pro" w:hAnsi="Filson Pro"/>
        </w:rPr>
        <w:t>use</w:t>
      </w:r>
      <w:r w:rsidRPr="001726D0">
        <w:rPr>
          <w:rFonts w:ascii="Filson Pro" w:hAnsi="Filson Pro"/>
          <w:spacing w:val="-11"/>
        </w:rPr>
        <w:t xml:space="preserve"> </w:t>
      </w:r>
      <w:r w:rsidRPr="001726D0">
        <w:rPr>
          <w:rFonts w:ascii="Filson Pro" w:hAnsi="Filson Pro"/>
        </w:rPr>
        <w:t>of</w:t>
      </w:r>
      <w:r w:rsidRPr="001726D0">
        <w:rPr>
          <w:rFonts w:ascii="Filson Pro" w:hAnsi="Filson Pro"/>
          <w:spacing w:val="-10"/>
        </w:rPr>
        <w:t xml:space="preserve"> </w:t>
      </w:r>
      <w:r w:rsidRPr="001726D0">
        <w:rPr>
          <w:rFonts w:ascii="Filson Pro" w:hAnsi="Filson Pro"/>
        </w:rPr>
        <w:t>any</w:t>
      </w:r>
      <w:r w:rsidRPr="001726D0">
        <w:rPr>
          <w:rFonts w:ascii="Filson Pro" w:hAnsi="Filson Pro"/>
          <w:spacing w:val="-16"/>
        </w:rPr>
        <w:t xml:space="preserve"> </w:t>
      </w:r>
      <w:r w:rsidRPr="001726D0">
        <w:rPr>
          <w:rFonts w:ascii="Filson Pro" w:hAnsi="Filson Pro"/>
        </w:rPr>
        <w:t>form</w:t>
      </w:r>
      <w:r w:rsidRPr="001726D0">
        <w:rPr>
          <w:rFonts w:ascii="Filson Pro" w:hAnsi="Filson Pro"/>
          <w:spacing w:val="-10"/>
        </w:rPr>
        <w:t xml:space="preserve"> </w:t>
      </w:r>
      <w:r w:rsidRPr="001726D0">
        <w:rPr>
          <w:rFonts w:ascii="Filson Pro" w:hAnsi="Filson Pro"/>
        </w:rPr>
        <w:t>of</w:t>
      </w:r>
      <w:r w:rsidRPr="001726D0">
        <w:rPr>
          <w:rFonts w:ascii="Filson Pro" w:hAnsi="Filson Pro"/>
          <w:spacing w:val="-10"/>
        </w:rPr>
        <w:t xml:space="preserve"> </w:t>
      </w:r>
      <w:r w:rsidRPr="001726D0">
        <w:rPr>
          <w:rFonts w:ascii="Filson Pro" w:hAnsi="Filson Pro"/>
        </w:rPr>
        <w:t>Positive Handling</w:t>
      </w:r>
      <w:r w:rsidRPr="001726D0">
        <w:rPr>
          <w:rFonts w:ascii="Filson Pro" w:hAnsi="Filson Pro"/>
          <w:spacing w:val="-10"/>
        </w:rPr>
        <w:t xml:space="preserve"> </w:t>
      </w:r>
      <w:r w:rsidRPr="001726D0">
        <w:rPr>
          <w:rFonts w:ascii="Filson Pro" w:hAnsi="Filson Pro"/>
        </w:rPr>
        <w:t>is</w:t>
      </w:r>
      <w:r w:rsidRPr="001726D0">
        <w:rPr>
          <w:rFonts w:ascii="Filson Pro" w:hAnsi="Filson Pro"/>
          <w:spacing w:val="-10"/>
        </w:rPr>
        <w:t xml:space="preserve"> </w:t>
      </w:r>
      <w:r w:rsidRPr="001726D0">
        <w:rPr>
          <w:rFonts w:ascii="Filson Pro" w:hAnsi="Filson Pro"/>
        </w:rPr>
        <w:t>reportable,</w:t>
      </w:r>
      <w:r w:rsidRPr="001726D0">
        <w:rPr>
          <w:rFonts w:ascii="Filson Pro" w:hAnsi="Filson Pro"/>
          <w:spacing w:val="-11"/>
        </w:rPr>
        <w:t xml:space="preserve"> </w:t>
      </w:r>
      <w:r w:rsidRPr="001726D0">
        <w:rPr>
          <w:rFonts w:ascii="Filson Pro" w:hAnsi="Filson Pro"/>
        </w:rPr>
        <w:t>recordable</w:t>
      </w:r>
      <w:r w:rsidRPr="001726D0">
        <w:rPr>
          <w:rFonts w:ascii="Filson Pro" w:hAnsi="Filson Pro"/>
          <w:spacing w:val="-13"/>
        </w:rPr>
        <w:t xml:space="preserve"> </w:t>
      </w:r>
      <w:r w:rsidRPr="001726D0">
        <w:rPr>
          <w:rFonts w:ascii="Filson Pro" w:hAnsi="Filson Pro"/>
        </w:rPr>
        <w:t>and</w:t>
      </w:r>
      <w:r w:rsidRPr="001726D0">
        <w:rPr>
          <w:rFonts w:ascii="Filson Pro" w:hAnsi="Filson Pro"/>
          <w:spacing w:val="-9"/>
        </w:rPr>
        <w:t xml:space="preserve"> </w:t>
      </w:r>
      <w:r w:rsidRPr="001726D0">
        <w:rPr>
          <w:rFonts w:ascii="Filson Pro" w:hAnsi="Filson Pro"/>
        </w:rPr>
        <w:t>should</w:t>
      </w:r>
      <w:r w:rsidRPr="001726D0">
        <w:rPr>
          <w:rFonts w:ascii="Filson Pro" w:hAnsi="Filson Pro"/>
          <w:spacing w:val="-13"/>
        </w:rPr>
        <w:t xml:space="preserve"> </w:t>
      </w:r>
      <w:r w:rsidRPr="001726D0">
        <w:rPr>
          <w:rFonts w:ascii="Filson Pro" w:hAnsi="Filson Pro"/>
        </w:rPr>
        <w:t>always</w:t>
      </w:r>
      <w:r w:rsidRPr="001726D0">
        <w:rPr>
          <w:rFonts w:ascii="Filson Pro" w:hAnsi="Filson Pro"/>
          <w:spacing w:val="-10"/>
        </w:rPr>
        <w:t xml:space="preserve"> </w:t>
      </w:r>
      <w:r w:rsidRPr="001726D0">
        <w:rPr>
          <w:rFonts w:ascii="Filson Pro" w:hAnsi="Filson Pro"/>
        </w:rPr>
        <w:t>be</w:t>
      </w:r>
      <w:r w:rsidRPr="001726D0">
        <w:rPr>
          <w:rFonts w:ascii="Filson Pro" w:hAnsi="Filson Pro"/>
          <w:spacing w:val="-9"/>
        </w:rPr>
        <w:t xml:space="preserve"> </w:t>
      </w:r>
      <w:r w:rsidRPr="001726D0">
        <w:rPr>
          <w:rFonts w:ascii="Filson Pro" w:hAnsi="Filson Pro"/>
        </w:rPr>
        <w:t>considered as</w:t>
      </w:r>
      <w:r w:rsidRPr="001726D0">
        <w:rPr>
          <w:rFonts w:ascii="Filson Pro" w:hAnsi="Filson Pro"/>
          <w:spacing w:val="-3"/>
        </w:rPr>
        <w:t xml:space="preserve"> </w:t>
      </w:r>
      <w:r w:rsidRPr="001726D0">
        <w:rPr>
          <w:rFonts w:ascii="Filson Pro" w:hAnsi="Filson Pro"/>
        </w:rPr>
        <w:t>the last resort or required due to other non-restrictive interventions being</w:t>
      </w:r>
      <w:r w:rsidRPr="001726D0">
        <w:rPr>
          <w:rFonts w:ascii="Filson Pro" w:hAnsi="Filson Pro"/>
          <w:spacing w:val="-12"/>
        </w:rPr>
        <w:t xml:space="preserve"> </w:t>
      </w:r>
      <w:r w:rsidRPr="001726D0">
        <w:rPr>
          <w:rFonts w:ascii="Filson Pro" w:hAnsi="Filson Pro"/>
        </w:rPr>
        <w:t>inadequate.</w:t>
      </w:r>
    </w:p>
    <w:p w14:paraId="5AB39ADB" w14:textId="77777777" w:rsidR="001726D0" w:rsidRPr="001726D0" w:rsidRDefault="001726D0" w:rsidP="001726D0">
      <w:pPr>
        <w:spacing w:before="8" w:line="276" w:lineRule="auto"/>
        <w:rPr>
          <w:rFonts w:ascii="Filson Pro" w:hAnsi="Filson Pro"/>
        </w:rPr>
      </w:pPr>
    </w:p>
    <w:p w14:paraId="3748B620" w14:textId="77777777" w:rsidR="001726D0" w:rsidRPr="001726D0" w:rsidRDefault="001726D0" w:rsidP="001726D0">
      <w:pPr>
        <w:spacing w:before="8" w:line="276" w:lineRule="auto"/>
        <w:rPr>
          <w:rFonts w:ascii="Filson Pro" w:hAnsi="Filson Pro"/>
        </w:rPr>
      </w:pPr>
      <w:r w:rsidRPr="001726D0">
        <w:rPr>
          <w:rFonts w:ascii="Filson Pro" w:hAnsi="Filson Pro"/>
        </w:rPr>
        <w:t>Fewer</w:t>
      </w:r>
      <w:r w:rsidRPr="001726D0">
        <w:rPr>
          <w:rFonts w:ascii="Filson Pro" w:hAnsi="Filson Pro"/>
          <w:spacing w:val="-2"/>
        </w:rPr>
        <w:t xml:space="preserve"> </w:t>
      </w:r>
      <w:r w:rsidRPr="001726D0">
        <w:rPr>
          <w:rFonts w:ascii="Filson Pro" w:hAnsi="Filson Pro"/>
        </w:rPr>
        <w:t>well-briefed,</w:t>
      </w:r>
      <w:r w:rsidRPr="001726D0">
        <w:rPr>
          <w:rFonts w:ascii="Filson Pro" w:hAnsi="Filson Pro"/>
          <w:spacing w:val="-1"/>
        </w:rPr>
        <w:t xml:space="preserve"> </w:t>
      </w:r>
      <w:r w:rsidRPr="001726D0">
        <w:rPr>
          <w:rFonts w:ascii="Filson Pro" w:hAnsi="Filson Pro"/>
        </w:rPr>
        <w:t>informed</w:t>
      </w:r>
      <w:r w:rsidRPr="001726D0">
        <w:rPr>
          <w:rFonts w:ascii="Filson Pro" w:hAnsi="Filson Pro"/>
          <w:spacing w:val="-4"/>
        </w:rPr>
        <w:t xml:space="preserve"> </w:t>
      </w:r>
      <w:r w:rsidRPr="001726D0">
        <w:rPr>
          <w:rFonts w:ascii="Filson Pro" w:hAnsi="Filson Pro"/>
        </w:rPr>
        <w:t>and</w:t>
      </w:r>
      <w:r w:rsidRPr="001726D0">
        <w:rPr>
          <w:rFonts w:ascii="Filson Pro" w:hAnsi="Filson Pro"/>
          <w:spacing w:val="-4"/>
        </w:rPr>
        <w:t xml:space="preserve"> </w:t>
      </w:r>
      <w:r w:rsidRPr="001726D0">
        <w:rPr>
          <w:rFonts w:ascii="Filson Pro" w:hAnsi="Filson Pro"/>
        </w:rPr>
        <w:t>trained</w:t>
      </w:r>
      <w:r w:rsidRPr="001726D0">
        <w:rPr>
          <w:rFonts w:ascii="Filson Pro" w:hAnsi="Filson Pro"/>
          <w:spacing w:val="-2"/>
        </w:rPr>
        <w:t xml:space="preserve"> </w:t>
      </w:r>
      <w:r w:rsidRPr="001726D0">
        <w:rPr>
          <w:rFonts w:ascii="Filson Pro" w:hAnsi="Filson Pro"/>
        </w:rPr>
        <w:t>staff are likely</w:t>
      </w:r>
      <w:r w:rsidRPr="001726D0">
        <w:rPr>
          <w:rFonts w:ascii="Filson Pro" w:hAnsi="Filson Pro"/>
          <w:spacing w:val="-5"/>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be</w:t>
      </w:r>
      <w:r w:rsidRPr="001726D0">
        <w:rPr>
          <w:rFonts w:ascii="Filson Pro" w:hAnsi="Filson Pro"/>
          <w:spacing w:val="-4"/>
        </w:rPr>
        <w:t xml:space="preserve"> </w:t>
      </w:r>
      <w:r w:rsidRPr="001726D0">
        <w:rPr>
          <w:rFonts w:ascii="Filson Pro" w:hAnsi="Filson Pro"/>
        </w:rPr>
        <w:t>more</w:t>
      </w:r>
      <w:r w:rsidRPr="001726D0">
        <w:rPr>
          <w:rFonts w:ascii="Filson Pro" w:hAnsi="Filson Pro"/>
          <w:spacing w:val="-4"/>
        </w:rPr>
        <w:t xml:space="preserve"> </w:t>
      </w:r>
      <w:r w:rsidRPr="001726D0">
        <w:rPr>
          <w:rFonts w:ascii="Filson Pro" w:hAnsi="Filson Pro"/>
        </w:rPr>
        <w:t>effective.</w:t>
      </w:r>
      <w:r w:rsidRPr="001726D0">
        <w:rPr>
          <w:rFonts w:ascii="Filson Pro" w:hAnsi="Filson Pro"/>
          <w:spacing w:val="-2"/>
        </w:rPr>
        <w:t xml:space="preserve"> </w:t>
      </w:r>
      <w:r w:rsidRPr="001726D0">
        <w:rPr>
          <w:rFonts w:ascii="Filson Pro" w:hAnsi="Filson Pro"/>
        </w:rPr>
        <w:t>Staff entering an incident are to assess and follow guidelines from core training.</w:t>
      </w:r>
    </w:p>
    <w:p w14:paraId="7B7FB90C" w14:textId="77777777" w:rsidR="001726D0" w:rsidRPr="001726D0" w:rsidRDefault="001726D0" w:rsidP="001726D0">
      <w:pPr>
        <w:pStyle w:val="BodyText"/>
        <w:spacing w:before="8" w:line="276" w:lineRule="auto"/>
        <w:rPr>
          <w:rFonts w:ascii="Filson Pro" w:hAnsi="Filson Pro"/>
        </w:rPr>
      </w:pPr>
    </w:p>
    <w:p w14:paraId="6DEAEFE0" w14:textId="77777777" w:rsidR="001726D0" w:rsidRPr="001726D0" w:rsidRDefault="001726D0" w:rsidP="001726D0">
      <w:pPr>
        <w:tabs>
          <w:tab w:val="left" w:pos="915"/>
        </w:tabs>
        <w:spacing w:line="276" w:lineRule="auto"/>
        <w:rPr>
          <w:rFonts w:ascii="Filson Pro" w:hAnsi="Filson Pro"/>
        </w:rPr>
      </w:pPr>
      <w:r w:rsidRPr="001726D0">
        <w:rPr>
          <w:rFonts w:ascii="Filson Pro" w:hAnsi="Filson Pro"/>
        </w:rPr>
        <w:t>‘Help</w:t>
      </w:r>
      <w:r w:rsidRPr="001726D0">
        <w:rPr>
          <w:rFonts w:ascii="Filson Pro" w:hAnsi="Filson Pro"/>
          <w:spacing w:val="-2"/>
        </w:rPr>
        <w:t xml:space="preserve"> </w:t>
      </w:r>
      <w:r w:rsidRPr="001726D0">
        <w:rPr>
          <w:rFonts w:ascii="Filson Pro" w:hAnsi="Filson Pro"/>
        </w:rPr>
        <w:t>Scripts’</w:t>
      </w:r>
      <w:r w:rsidRPr="001726D0">
        <w:rPr>
          <w:rFonts w:ascii="Filson Pro" w:hAnsi="Filson Pro"/>
          <w:spacing w:val="-1"/>
        </w:rPr>
        <w:t xml:space="preserve"> </w:t>
      </w:r>
      <w:r w:rsidRPr="001726D0">
        <w:rPr>
          <w:rFonts w:ascii="Filson Pro" w:hAnsi="Filson Pro"/>
        </w:rPr>
        <w:t>are</w:t>
      </w:r>
      <w:r w:rsidRPr="001726D0">
        <w:rPr>
          <w:rFonts w:ascii="Filson Pro" w:hAnsi="Filson Pro"/>
          <w:spacing w:val="-3"/>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be</w:t>
      </w:r>
      <w:r w:rsidRPr="001726D0">
        <w:rPr>
          <w:rFonts w:ascii="Filson Pro" w:hAnsi="Filson Pro"/>
          <w:spacing w:val="-3"/>
        </w:rPr>
        <w:t xml:space="preserve"> </w:t>
      </w:r>
      <w:r w:rsidRPr="001726D0">
        <w:rPr>
          <w:rFonts w:ascii="Filson Pro" w:hAnsi="Filson Pro"/>
        </w:rPr>
        <w:t>used</w:t>
      </w:r>
      <w:r w:rsidRPr="001726D0">
        <w:rPr>
          <w:rFonts w:ascii="Filson Pro" w:hAnsi="Filson Pro"/>
          <w:spacing w:val="-3"/>
        </w:rPr>
        <w:t xml:space="preserve"> </w:t>
      </w:r>
      <w:r w:rsidRPr="001726D0">
        <w:rPr>
          <w:rFonts w:ascii="Filson Pro" w:hAnsi="Filson Pro"/>
        </w:rPr>
        <w:t>in</w:t>
      </w:r>
      <w:r w:rsidRPr="001726D0">
        <w:rPr>
          <w:rFonts w:ascii="Filson Pro" w:hAnsi="Filson Pro"/>
          <w:spacing w:val="-1"/>
        </w:rPr>
        <w:t xml:space="preserve"> </w:t>
      </w:r>
      <w:r w:rsidRPr="001726D0">
        <w:rPr>
          <w:rFonts w:ascii="Filson Pro" w:hAnsi="Filson Pro"/>
        </w:rPr>
        <w:t>line with</w:t>
      </w:r>
      <w:r w:rsidRPr="001726D0">
        <w:rPr>
          <w:rFonts w:ascii="Filson Pro" w:hAnsi="Filson Pro"/>
          <w:spacing w:val="-1"/>
        </w:rPr>
        <w:t xml:space="preserve"> </w:t>
      </w:r>
      <w:r w:rsidRPr="001726D0">
        <w:rPr>
          <w:rFonts w:ascii="Filson Pro" w:hAnsi="Filson Pro"/>
        </w:rPr>
        <w:t>core</w:t>
      </w:r>
      <w:r w:rsidRPr="001726D0">
        <w:rPr>
          <w:rFonts w:ascii="Filson Pro" w:hAnsi="Filson Pro"/>
          <w:spacing w:val="-4"/>
        </w:rPr>
        <w:t xml:space="preserve"> </w:t>
      </w:r>
      <w:r w:rsidRPr="001726D0">
        <w:rPr>
          <w:rFonts w:ascii="Filson Pro" w:hAnsi="Filson Pro"/>
          <w:spacing w:val="-2"/>
        </w:rPr>
        <w:t>training-</w:t>
      </w:r>
    </w:p>
    <w:p w14:paraId="69016194" w14:textId="77777777" w:rsidR="001726D0" w:rsidRPr="001726D0" w:rsidRDefault="001726D0" w:rsidP="001726D0">
      <w:pPr>
        <w:tabs>
          <w:tab w:val="left" w:pos="915"/>
        </w:tabs>
        <w:spacing w:before="17" w:line="276" w:lineRule="auto"/>
        <w:rPr>
          <w:rFonts w:ascii="Filson Pro" w:hAnsi="Filson Pro"/>
        </w:rPr>
      </w:pPr>
      <w:r w:rsidRPr="001726D0">
        <w:rPr>
          <w:rFonts w:ascii="Filson Pro" w:hAnsi="Filson Pro"/>
          <w:u w:val="single"/>
        </w:rPr>
        <w:t>On</w:t>
      </w:r>
      <w:r w:rsidRPr="001726D0">
        <w:rPr>
          <w:rFonts w:ascii="Filson Pro" w:hAnsi="Filson Pro"/>
          <w:spacing w:val="1"/>
          <w:u w:val="single"/>
        </w:rPr>
        <w:t xml:space="preserve"> </w:t>
      </w:r>
      <w:r w:rsidRPr="001726D0">
        <w:rPr>
          <w:rFonts w:ascii="Filson Pro" w:hAnsi="Filson Pro"/>
          <w:spacing w:val="-2"/>
          <w:u w:val="single"/>
        </w:rPr>
        <w:t>approach:</w:t>
      </w:r>
    </w:p>
    <w:p w14:paraId="750958AF" w14:textId="77777777" w:rsidR="001726D0" w:rsidRPr="001726D0" w:rsidRDefault="001726D0" w:rsidP="001726D0">
      <w:pPr>
        <w:pStyle w:val="BodyText"/>
        <w:spacing w:before="14" w:line="276" w:lineRule="auto"/>
        <w:rPr>
          <w:rFonts w:ascii="Filson Pro" w:hAnsi="Filson Pro"/>
        </w:rPr>
      </w:pPr>
      <w:r w:rsidRPr="001726D0">
        <w:rPr>
          <w:rFonts w:ascii="Filson Pro" w:hAnsi="Filson Pro"/>
        </w:rPr>
        <w:t>“Help</w:t>
      </w:r>
      <w:r w:rsidRPr="001726D0">
        <w:rPr>
          <w:rFonts w:ascii="Filson Pro" w:hAnsi="Filson Pro"/>
          <w:spacing w:val="-3"/>
        </w:rPr>
        <w:t xml:space="preserve"> </w:t>
      </w:r>
      <w:r w:rsidRPr="001726D0">
        <w:rPr>
          <w:rFonts w:ascii="Filson Pro" w:hAnsi="Filson Pro"/>
        </w:rPr>
        <w:t>is</w:t>
      </w:r>
      <w:r w:rsidRPr="001726D0">
        <w:rPr>
          <w:rFonts w:ascii="Filson Pro" w:hAnsi="Filson Pro"/>
          <w:spacing w:val="-2"/>
        </w:rPr>
        <w:t xml:space="preserve"> available”</w:t>
      </w:r>
    </w:p>
    <w:p w14:paraId="029C1D53" w14:textId="77777777" w:rsidR="001726D0" w:rsidRPr="001726D0" w:rsidRDefault="001726D0" w:rsidP="001726D0">
      <w:pPr>
        <w:pStyle w:val="Heading1"/>
        <w:spacing w:before="17" w:line="276" w:lineRule="auto"/>
        <w:ind w:right="540"/>
        <w:rPr>
          <w:rFonts w:ascii="Filson Pro" w:hAnsi="Filson Pro"/>
          <w:sz w:val="24"/>
          <w:szCs w:val="24"/>
        </w:rPr>
      </w:pPr>
      <w:r w:rsidRPr="001726D0">
        <w:rPr>
          <w:rFonts w:ascii="Filson Pro" w:hAnsi="Filson Pro"/>
          <w:sz w:val="24"/>
          <w:szCs w:val="24"/>
        </w:rPr>
        <w:t>This</w:t>
      </w:r>
      <w:r w:rsidRPr="001726D0">
        <w:rPr>
          <w:rFonts w:ascii="Filson Pro" w:hAnsi="Filson Pro"/>
          <w:spacing w:val="-2"/>
          <w:sz w:val="24"/>
          <w:szCs w:val="24"/>
        </w:rPr>
        <w:t xml:space="preserve"> </w:t>
      </w:r>
      <w:r w:rsidRPr="001726D0">
        <w:rPr>
          <w:rFonts w:ascii="Filson Pro" w:hAnsi="Filson Pro"/>
          <w:sz w:val="24"/>
          <w:szCs w:val="24"/>
        </w:rPr>
        <w:t>offers an opportunity</w:t>
      </w:r>
      <w:r w:rsidRPr="001726D0">
        <w:rPr>
          <w:rFonts w:ascii="Filson Pro" w:hAnsi="Filson Pro"/>
          <w:spacing w:val="-6"/>
          <w:sz w:val="24"/>
          <w:szCs w:val="24"/>
        </w:rPr>
        <w:t xml:space="preserve"> </w:t>
      </w:r>
      <w:r w:rsidRPr="001726D0">
        <w:rPr>
          <w:rFonts w:ascii="Filson Pro" w:hAnsi="Filson Pro"/>
          <w:sz w:val="24"/>
          <w:szCs w:val="24"/>
        </w:rPr>
        <w:t>for</w:t>
      </w:r>
      <w:r w:rsidRPr="001726D0">
        <w:rPr>
          <w:rFonts w:ascii="Filson Pro" w:hAnsi="Filson Pro"/>
          <w:spacing w:val="-2"/>
          <w:sz w:val="24"/>
          <w:szCs w:val="24"/>
        </w:rPr>
        <w:t xml:space="preserve"> </w:t>
      </w:r>
      <w:r w:rsidRPr="001726D0">
        <w:rPr>
          <w:rFonts w:ascii="Filson Pro" w:hAnsi="Filson Pro"/>
          <w:sz w:val="24"/>
          <w:szCs w:val="24"/>
        </w:rPr>
        <w:t>staff</w:t>
      </w:r>
      <w:r w:rsidRPr="001726D0">
        <w:rPr>
          <w:rFonts w:ascii="Filson Pro" w:hAnsi="Filson Pro"/>
          <w:spacing w:val="-4"/>
          <w:sz w:val="24"/>
          <w:szCs w:val="24"/>
        </w:rPr>
        <w:t xml:space="preserve"> </w:t>
      </w:r>
      <w:r w:rsidRPr="001726D0">
        <w:rPr>
          <w:rFonts w:ascii="Filson Pro" w:hAnsi="Filson Pro"/>
          <w:sz w:val="24"/>
          <w:szCs w:val="24"/>
        </w:rPr>
        <w:t>to</w:t>
      </w:r>
      <w:r w:rsidRPr="001726D0">
        <w:rPr>
          <w:rFonts w:ascii="Filson Pro" w:hAnsi="Filson Pro"/>
          <w:spacing w:val="-2"/>
          <w:sz w:val="24"/>
          <w:szCs w:val="24"/>
        </w:rPr>
        <w:t xml:space="preserve"> </w:t>
      </w:r>
      <w:r w:rsidRPr="001726D0">
        <w:rPr>
          <w:rFonts w:ascii="Filson Pro" w:hAnsi="Filson Pro"/>
          <w:sz w:val="24"/>
          <w:szCs w:val="24"/>
        </w:rPr>
        <w:t>give</w:t>
      </w:r>
      <w:r w:rsidRPr="001726D0">
        <w:rPr>
          <w:rFonts w:ascii="Filson Pro" w:hAnsi="Filson Pro"/>
          <w:spacing w:val="-2"/>
          <w:sz w:val="24"/>
          <w:szCs w:val="24"/>
        </w:rPr>
        <w:t xml:space="preserve"> </w:t>
      </w:r>
      <w:r w:rsidRPr="001726D0">
        <w:rPr>
          <w:rFonts w:ascii="Filson Pro" w:hAnsi="Filson Pro"/>
          <w:sz w:val="24"/>
          <w:szCs w:val="24"/>
        </w:rPr>
        <w:t>advice</w:t>
      </w:r>
      <w:r w:rsidRPr="001726D0">
        <w:rPr>
          <w:rFonts w:ascii="Filson Pro" w:hAnsi="Filson Pro"/>
          <w:spacing w:val="-2"/>
          <w:sz w:val="24"/>
          <w:szCs w:val="24"/>
        </w:rPr>
        <w:t xml:space="preserve"> </w:t>
      </w:r>
      <w:r w:rsidRPr="001726D0">
        <w:rPr>
          <w:rFonts w:ascii="Filson Pro" w:hAnsi="Filson Pro"/>
          <w:sz w:val="24"/>
          <w:szCs w:val="24"/>
        </w:rPr>
        <w:t>on</w:t>
      </w:r>
      <w:r w:rsidRPr="001726D0">
        <w:rPr>
          <w:rFonts w:ascii="Filson Pro" w:hAnsi="Filson Pro"/>
          <w:spacing w:val="-4"/>
          <w:sz w:val="24"/>
          <w:szCs w:val="24"/>
        </w:rPr>
        <w:t xml:space="preserve"> </w:t>
      </w:r>
      <w:r w:rsidRPr="001726D0">
        <w:rPr>
          <w:rFonts w:ascii="Filson Pro" w:hAnsi="Filson Pro"/>
          <w:sz w:val="24"/>
          <w:szCs w:val="24"/>
        </w:rPr>
        <w:t>where</w:t>
      </w:r>
      <w:r w:rsidRPr="001726D0">
        <w:rPr>
          <w:rFonts w:ascii="Filson Pro" w:hAnsi="Filson Pro"/>
          <w:spacing w:val="-2"/>
          <w:sz w:val="24"/>
          <w:szCs w:val="24"/>
        </w:rPr>
        <w:t xml:space="preserve"> </w:t>
      </w:r>
      <w:r w:rsidRPr="001726D0">
        <w:rPr>
          <w:rFonts w:ascii="Filson Pro" w:hAnsi="Filson Pro"/>
          <w:sz w:val="24"/>
          <w:szCs w:val="24"/>
        </w:rPr>
        <w:t>available</w:t>
      </w:r>
      <w:r w:rsidRPr="001726D0">
        <w:rPr>
          <w:rFonts w:ascii="Filson Pro" w:hAnsi="Filson Pro"/>
          <w:spacing w:val="-1"/>
          <w:sz w:val="24"/>
          <w:szCs w:val="24"/>
        </w:rPr>
        <w:t xml:space="preserve"> </w:t>
      </w:r>
      <w:r w:rsidRPr="001726D0">
        <w:rPr>
          <w:rFonts w:ascii="Filson Pro" w:hAnsi="Filson Pro"/>
          <w:sz w:val="24"/>
          <w:szCs w:val="24"/>
        </w:rPr>
        <w:t>staff</w:t>
      </w:r>
      <w:r w:rsidRPr="001726D0">
        <w:rPr>
          <w:rFonts w:ascii="Filson Pro" w:hAnsi="Filson Pro"/>
          <w:spacing w:val="-6"/>
          <w:sz w:val="24"/>
          <w:szCs w:val="24"/>
        </w:rPr>
        <w:t xml:space="preserve"> </w:t>
      </w:r>
      <w:r w:rsidRPr="001726D0">
        <w:rPr>
          <w:rFonts w:ascii="Filson Pro" w:hAnsi="Filson Pro"/>
          <w:sz w:val="24"/>
          <w:szCs w:val="24"/>
        </w:rPr>
        <w:t>would</w:t>
      </w:r>
      <w:r w:rsidRPr="001726D0">
        <w:rPr>
          <w:rFonts w:ascii="Filson Pro" w:hAnsi="Filson Pro"/>
          <w:spacing w:val="-2"/>
          <w:sz w:val="24"/>
          <w:szCs w:val="24"/>
        </w:rPr>
        <w:t xml:space="preserve"> </w:t>
      </w:r>
      <w:r w:rsidRPr="001726D0">
        <w:rPr>
          <w:rFonts w:ascii="Filson Pro" w:hAnsi="Filson Pro"/>
          <w:sz w:val="24"/>
          <w:szCs w:val="24"/>
        </w:rPr>
        <w:t>be</w:t>
      </w:r>
      <w:r w:rsidRPr="001726D0">
        <w:rPr>
          <w:rFonts w:ascii="Filson Pro" w:hAnsi="Filson Pro"/>
          <w:spacing w:val="-4"/>
          <w:sz w:val="24"/>
          <w:szCs w:val="24"/>
        </w:rPr>
        <w:t xml:space="preserve"> </w:t>
      </w:r>
      <w:r w:rsidRPr="001726D0">
        <w:rPr>
          <w:rFonts w:ascii="Filson Pro" w:hAnsi="Filson Pro"/>
          <w:sz w:val="24"/>
          <w:szCs w:val="24"/>
        </w:rPr>
        <w:t>best used. Staff without direct roles or responsibilities are to disperse and return to normal duties.</w:t>
      </w:r>
    </w:p>
    <w:p w14:paraId="3A1DB445" w14:textId="77777777" w:rsidR="001726D0" w:rsidRPr="001726D0" w:rsidRDefault="001726D0" w:rsidP="001726D0">
      <w:pPr>
        <w:pStyle w:val="BodyText"/>
        <w:spacing w:before="8"/>
        <w:rPr>
          <w:rFonts w:ascii="Filson Pro" w:hAnsi="Filson Pro"/>
          <w:b/>
        </w:rPr>
      </w:pPr>
    </w:p>
    <w:p w14:paraId="2099A0F9" w14:textId="77777777" w:rsidR="001726D0" w:rsidRPr="001726D0" w:rsidRDefault="001726D0" w:rsidP="001726D0">
      <w:pPr>
        <w:tabs>
          <w:tab w:val="left" w:pos="915"/>
        </w:tabs>
        <w:spacing w:line="276" w:lineRule="auto"/>
        <w:jc w:val="both"/>
        <w:rPr>
          <w:rFonts w:ascii="Filson Pro" w:hAnsi="Filson Pro"/>
        </w:rPr>
      </w:pPr>
      <w:r w:rsidRPr="001726D0">
        <w:rPr>
          <w:rFonts w:ascii="Filson Pro" w:hAnsi="Filson Pro"/>
          <w:u w:val="single"/>
        </w:rPr>
        <w:t>On</w:t>
      </w:r>
      <w:r w:rsidRPr="001726D0">
        <w:rPr>
          <w:rFonts w:ascii="Filson Pro" w:hAnsi="Filson Pro"/>
          <w:spacing w:val="-1"/>
          <w:u w:val="single"/>
        </w:rPr>
        <w:t xml:space="preserve"> </w:t>
      </w:r>
      <w:r w:rsidRPr="001726D0">
        <w:rPr>
          <w:rFonts w:ascii="Filson Pro" w:hAnsi="Filson Pro"/>
          <w:u w:val="single"/>
        </w:rPr>
        <w:t>an</w:t>
      </w:r>
      <w:r w:rsidRPr="001726D0">
        <w:rPr>
          <w:rFonts w:ascii="Filson Pro" w:hAnsi="Filson Pro"/>
          <w:spacing w:val="-2"/>
          <w:u w:val="single"/>
        </w:rPr>
        <w:t xml:space="preserve"> </w:t>
      </w:r>
      <w:r w:rsidRPr="001726D0">
        <w:rPr>
          <w:rFonts w:ascii="Filson Pro" w:hAnsi="Filson Pro"/>
          <w:u w:val="single"/>
        </w:rPr>
        <w:t>observation</w:t>
      </w:r>
      <w:r w:rsidRPr="001726D0">
        <w:rPr>
          <w:rFonts w:ascii="Filson Pro" w:hAnsi="Filson Pro"/>
          <w:spacing w:val="-2"/>
          <w:u w:val="single"/>
        </w:rPr>
        <w:t xml:space="preserve"> </w:t>
      </w:r>
      <w:r w:rsidRPr="001726D0">
        <w:rPr>
          <w:rFonts w:ascii="Filson Pro" w:hAnsi="Filson Pro"/>
          <w:u w:val="single"/>
        </w:rPr>
        <w:t>of</w:t>
      </w:r>
      <w:r w:rsidRPr="001726D0">
        <w:rPr>
          <w:rFonts w:ascii="Filson Pro" w:hAnsi="Filson Pro"/>
          <w:spacing w:val="-1"/>
          <w:u w:val="single"/>
        </w:rPr>
        <w:t xml:space="preserve"> </w:t>
      </w:r>
      <w:r w:rsidRPr="001726D0">
        <w:rPr>
          <w:rFonts w:ascii="Filson Pro" w:hAnsi="Filson Pro"/>
          <w:spacing w:val="-2"/>
          <w:u w:val="single"/>
        </w:rPr>
        <w:t>concern:</w:t>
      </w:r>
    </w:p>
    <w:p w14:paraId="40C13C23" w14:textId="77777777" w:rsidR="001726D0" w:rsidRPr="001726D0" w:rsidRDefault="001726D0" w:rsidP="001726D0">
      <w:pPr>
        <w:pStyle w:val="BodyText"/>
        <w:spacing w:before="89" w:line="276" w:lineRule="auto"/>
        <w:jc w:val="both"/>
        <w:rPr>
          <w:rFonts w:ascii="Filson Pro" w:hAnsi="Filson Pro"/>
        </w:rPr>
      </w:pPr>
      <w:r w:rsidRPr="001726D0">
        <w:rPr>
          <w:rFonts w:ascii="Filson Pro" w:hAnsi="Filson Pro"/>
        </w:rPr>
        <w:t>“I'm</w:t>
      </w:r>
      <w:r w:rsidRPr="001726D0">
        <w:rPr>
          <w:rFonts w:ascii="Filson Pro" w:hAnsi="Filson Pro"/>
          <w:spacing w:val="-3"/>
        </w:rPr>
        <w:t xml:space="preserve"> </w:t>
      </w:r>
      <w:r w:rsidRPr="001726D0">
        <w:rPr>
          <w:rFonts w:ascii="Filson Pro" w:hAnsi="Filson Pro"/>
        </w:rPr>
        <w:t>here</w:t>
      </w:r>
      <w:r w:rsidRPr="001726D0">
        <w:rPr>
          <w:rFonts w:ascii="Filson Pro" w:hAnsi="Filson Pro"/>
          <w:spacing w:val="-2"/>
        </w:rPr>
        <w:t xml:space="preserve"> </w:t>
      </w:r>
      <w:r w:rsidRPr="001726D0">
        <w:rPr>
          <w:rFonts w:ascii="Filson Pro" w:hAnsi="Filson Pro"/>
        </w:rPr>
        <w:t>to</w:t>
      </w:r>
      <w:r w:rsidRPr="001726D0">
        <w:rPr>
          <w:rFonts w:ascii="Filson Pro" w:hAnsi="Filson Pro"/>
          <w:spacing w:val="-3"/>
        </w:rPr>
        <w:t xml:space="preserve"> </w:t>
      </w:r>
      <w:r w:rsidRPr="001726D0">
        <w:rPr>
          <w:rFonts w:ascii="Filson Pro" w:hAnsi="Filson Pro"/>
        </w:rPr>
        <w:t>take</w:t>
      </w:r>
      <w:r w:rsidRPr="001726D0">
        <w:rPr>
          <w:rFonts w:ascii="Filson Pro" w:hAnsi="Filson Pro"/>
          <w:spacing w:val="-1"/>
        </w:rPr>
        <w:t xml:space="preserve"> </w:t>
      </w:r>
      <w:r w:rsidRPr="001726D0">
        <w:rPr>
          <w:rFonts w:ascii="Filson Pro" w:hAnsi="Filson Pro"/>
          <w:spacing w:val="-2"/>
        </w:rPr>
        <w:t>over!”</w:t>
      </w:r>
    </w:p>
    <w:p w14:paraId="502CCFB9" w14:textId="77777777" w:rsidR="001726D0" w:rsidRPr="001726D0" w:rsidRDefault="001726D0" w:rsidP="001726D0">
      <w:pPr>
        <w:pStyle w:val="Heading1"/>
        <w:spacing w:before="17" w:line="276" w:lineRule="auto"/>
        <w:ind w:right="540"/>
        <w:rPr>
          <w:rFonts w:ascii="Filson Pro" w:hAnsi="Filson Pro"/>
          <w:sz w:val="24"/>
          <w:szCs w:val="24"/>
        </w:rPr>
      </w:pPr>
      <w:r w:rsidRPr="001726D0">
        <w:rPr>
          <w:rFonts w:ascii="Filson Pro" w:hAnsi="Filson Pro"/>
          <w:sz w:val="24"/>
          <w:szCs w:val="24"/>
        </w:rPr>
        <w:t>This</w:t>
      </w:r>
      <w:r w:rsidRPr="001726D0">
        <w:rPr>
          <w:rFonts w:ascii="Filson Pro" w:hAnsi="Filson Pro"/>
          <w:spacing w:val="-2"/>
          <w:sz w:val="24"/>
          <w:szCs w:val="24"/>
        </w:rPr>
        <w:t xml:space="preserve"> </w:t>
      </w:r>
      <w:r w:rsidRPr="001726D0">
        <w:rPr>
          <w:rFonts w:ascii="Filson Pro" w:hAnsi="Filson Pro"/>
          <w:sz w:val="24"/>
          <w:szCs w:val="24"/>
        </w:rPr>
        <w:t>is</w:t>
      </w:r>
      <w:r w:rsidRPr="001726D0">
        <w:rPr>
          <w:rFonts w:ascii="Filson Pro" w:hAnsi="Filson Pro"/>
          <w:spacing w:val="-4"/>
          <w:sz w:val="24"/>
          <w:szCs w:val="24"/>
        </w:rPr>
        <w:t xml:space="preserve"> </w:t>
      </w:r>
      <w:r w:rsidRPr="001726D0">
        <w:rPr>
          <w:rFonts w:ascii="Filson Pro" w:hAnsi="Filson Pro"/>
          <w:sz w:val="24"/>
          <w:szCs w:val="24"/>
        </w:rPr>
        <w:t>a</w:t>
      </w:r>
      <w:r w:rsidRPr="001726D0">
        <w:rPr>
          <w:rFonts w:ascii="Filson Pro" w:hAnsi="Filson Pro"/>
          <w:spacing w:val="-2"/>
          <w:sz w:val="24"/>
          <w:szCs w:val="24"/>
        </w:rPr>
        <w:t xml:space="preserve"> </w:t>
      </w:r>
      <w:r w:rsidRPr="001726D0">
        <w:rPr>
          <w:rFonts w:ascii="Filson Pro" w:hAnsi="Filson Pro"/>
          <w:sz w:val="24"/>
          <w:szCs w:val="24"/>
        </w:rPr>
        <w:t>direct</w:t>
      </w:r>
      <w:r w:rsidRPr="001726D0">
        <w:rPr>
          <w:rFonts w:ascii="Filson Pro" w:hAnsi="Filson Pro"/>
          <w:spacing w:val="-2"/>
          <w:sz w:val="24"/>
          <w:szCs w:val="24"/>
        </w:rPr>
        <w:t xml:space="preserve"> </w:t>
      </w:r>
      <w:r w:rsidRPr="001726D0">
        <w:rPr>
          <w:rFonts w:ascii="Filson Pro" w:hAnsi="Filson Pro"/>
          <w:sz w:val="24"/>
          <w:szCs w:val="24"/>
        </w:rPr>
        <w:t>message to</w:t>
      </w:r>
      <w:r w:rsidRPr="001726D0">
        <w:rPr>
          <w:rFonts w:ascii="Filson Pro" w:hAnsi="Filson Pro"/>
          <w:spacing w:val="-3"/>
          <w:sz w:val="24"/>
          <w:szCs w:val="24"/>
        </w:rPr>
        <w:t xml:space="preserve"> </w:t>
      </w:r>
      <w:r w:rsidRPr="001726D0">
        <w:rPr>
          <w:rFonts w:ascii="Filson Pro" w:hAnsi="Filson Pro"/>
          <w:sz w:val="24"/>
          <w:szCs w:val="24"/>
        </w:rPr>
        <w:t>staff;</w:t>
      </w:r>
      <w:r w:rsidRPr="001726D0">
        <w:rPr>
          <w:rFonts w:ascii="Filson Pro" w:hAnsi="Filson Pro"/>
          <w:spacing w:val="-1"/>
          <w:sz w:val="24"/>
          <w:szCs w:val="24"/>
        </w:rPr>
        <w:t xml:space="preserve"> </w:t>
      </w:r>
      <w:r w:rsidRPr="001726D0">
        <w:rPr>
          <w:rFonts w:ascii="Filson Pro" w:hAnsi="Filson Pro"/>
          <w:sz w:val="24"/>
          <w:szCs w:val="24"/>
        </w:rPr>
        <w:t>the</w:t>
      </w:r>
      <w:r w:rsidRPr="001726D0">
        <w:rPr>
          <w:rFonts w:ascii="Filson Pro" w:hAnsi="Filson Pro"/>
          <w:spacing w:val="-4"/>
          <w:sz w:val="24"/>
          <w:szCs w:val="24"/>
        </w:rPr>
        <w:t xml:space="preserve"> </w:t>
      </w:r>
      <w:r w:rsidRPr="001726D0">
        <w:rPr>
          <w:rFonts w:ascii="Filson Pro" w:hAnsi="Filson Pro"/>
          <w:sz w:val="24"/>
          <w:szCs w:val="24"/>
        </w:rPr>
        <w:t>member</w:t>
      </w:r>
      <w:r w:rsidRPr="001726D0">
        <w:rPr>
          <w:rFonts w:ascii="Filson Pro" w:hAnsi="Filson Pro"/>
          <w:spacing w:val="-3"/>
          <w:sz w:val="24"/>
          <w:szCs w:val="24"/>
        </w:rPr>
        <w:t xml:space="preserve"> </w:t>
      </w:r>
      <w:r w:rsidRPr="001726D0">
        <w:rPr>
          <w:rFonts w:ascii="Filson Pro" w:hAnsi="Filson Pro"/>
          <w:sz w:val="24"/>
          <w:szCs w:val="24"/>
        </w:rPr>
        <w:t>of</w:t>
      </w:r>
      <w:r w:rsidRPr="001726D0">
        <w:rPr>
          <w:rFonts w:ascii="Filson Pro" w:hAnsi="Filson Pro"/>
          <w:spacing w:val="-2"/>
          <w:sz w:val="24"/>
          <w:szCs w:val="24"/>
        </w:rPr>
        <w:t xml:space="preserve"> </w:t>
      </w:r>
      <w:r w:rsidRPr="001726D0">
        <w:rPr>
          <w:rFonts w:ascii="Filson Pro" w:hAnsi="Filson Pro"/>
          <w:sz w:val="24"/>
          <w:szCs w:val="24"/>
        </w:rPr>
        <w:t>staff</w:t>
      </w:r>
      <w:r w:rsidRPr="001726D0">
        <w:rPr>
          <w:rFonts w:ascii="Filson Pro" w:hAnsi="Filson Pro"/>
          <w:spacing w:val="-4"/>
          <w:sz w:val="24"/>
          <w:szCs w:val="24"/>
        </w:rPr>
        <w:t xml:space="preserve"> </w:t>
      </w:r>
      <w:r w:rsidRPr="001726D0">
        <w:rPr>
          <w:rFonts w:ascii="Filson Pro" w:hAnsi="Filson Pro"/>
          <w:sz w:val="24"/>
          <w:szCs w:val="24"/>
        </w:rPr>
        <w:t>it</w:t>
      </w:r>
      <w:r w:rsidRPr="001726D0">
        <w:rPr>
          <w:rFonts w:ascii="Filson Pro" w:hAnsi="Filson Pro"/>
          <w:spacing w:val="-2"/>
          <w:sz w:val="24"/>
          <w:szCs w:val="24"/>
        </w:rPr>
        <w:t xml:space="preserve"> </w:t>
      </w:r>
      <w:r w:rsidRPr="001726D0">
        <w:rPr>
          <w:rFonts w:ascii="Filson Pro" w:hAnsi="Filson Pro"/>
          <w:sz w:val="24"/>
          <w:szCs w:val="24"/>
        </w:rPr>
        <w:t>is</w:t>
      </w:r>
      <w:r w:rsidRPr="001726D0">
        <w:rPr>
          <w:rFonts w:ascii="Filson Pro" w:hAnsi="Filson Pro"/>
          <w:spacing w:val="-1"/>
          <w:sz w:val="24"/>
          <w:szCs w:val="24"/>
        </w:rPr>
        <w:t xml:space="preserve"> </w:t>
      </w:r>
      <w:r w:rsidRPr="001726D0">
        <w:rPr>
          <w:rFonts w:ascii="Filson Pro" w:hAnsi="Filson Pro"/>
          <w:sz w:val="24"/>
          <w:szCs w:val="24"/>
        </w:rPr>
        <w:t>directed</w:t>
      </w:r>
      <w:r w:rsidRPr="001726D0">
        <w:rPr>
          <w:rFonts w:ascii="Filson Pro" w:hAnsi="Filson Pro"/>
          <w:spacing w:val="-2"/>
          <w:sz w:val="24"/>
          <w:szCs w:val="24"/>
        </w:rPr>
        <w:t xml:space="preserve"> </w:t>
      </w:r>
      <w:r w:rsidRPr="001726D0">
        <w:rPr>
          <w:rFonts w:ascii="Filson Pro" w:hAnsi="Filson Pro"/>
          <w:sz w:val="24"/>
          <w:szCs w:val="24"/>
        </w:rPr>
        <w:t>to</w:t>
      </w:r>
      <w:r w:rsidRPr="001726D0">
        <w:rPr>
          <w:rFonts w:ascii="Filson Pro" w:hAnsi="Filson Pro"/>
          <w:spacing w:val="-2"/>
          <w:sz w:val="24"/>
          <w:szCs w:val="24"/>
        </w:rPr>
        <w:t xml:space="preserve"> </w:t>
      </w:r>
      <w:r w:rsidRPr="001726D0">
        <w:rPr>
          <w:rFonts w:ascii="Filson Pro" w:hAnsi="Filson Pro"/>
          <w:sz w:val="24"/>
          <w:szCs w:val="24"/>
        </w:rPr>
        <w:t>must</w:t>
      </w:r>
      <w:r w:rsidRPr="001726D0">
        <w:rPr>
          <w:rFonts w:ascii="Filson Pro" w:hAnsi="Filson Pro"/>
          <w:spacing w:val="-2"/>
          <w:sz w:val="24"/>
          <w:szCs w:val="24"/>
        </w:rPr>
        <w:t xml:space="preserve"> </w:t>
      </w:r>
      <w:r w:rsidRPr="001726D0">
        <w:rPr>
          <w:rFonts w:ascii="Filson Pro" w:hAnsi="Filson Pro"/>
          <w:sz w:val="24"/>
          <w:szCs w:val="24"/>
        </w:rPr>
        <w:t>facilitate the takeover process and leave the incident.</w:t>
      </w:r>
    </w:p>
    <w:p w14:paraId="6229D135" w14:textId="77777777" w:rsidR="001726D0" w:rsidRPr="001726D0" w:rsidRDefault="001726D0" w:rsidP="001726D0">
      <w:pPr>
        <w:pStyle w:val="BodyText"/>
        <w:spacing w:before="8" w:line="276" w:lineRule="auto"/>
        <w:jc w:val="both"/>
        <w:rPr>
          <w:rFonts w:ascii="Filson Pro" w:hAnsi="Filson Pro"/>
          <w:b/>
        </w:rPr>
      </w:pPr>
    </w:p>
    <w:p w14:paraId="794BD8C2" w14:textId="77777777" w:rsidR="001726D0" w:rsidRPr="001726D0" w:rsidRDefault="001726D0" w:rsidP="001726D0">
      <w:pPr>
        <w:tabs>
          <w:tab w:val="left" w:pos="835"/>
        </w:tabs>
        <w:spacing w:line="276" w:lineRule="auto"/>
        <w:ind w:right="589"/>
        <w:jc w:val="both"/>
        <w:rPr>
          <w:rFonts w:ascii="Filson Pro" w:hAnsi="Filson Pro"/>
        </w:rPr>
      </w:pPr>
      <w:r w:rsidRPr="001726D0">
        <w:rPr>
          <w:rFonts w:ascii="Filson Pro" w:hAnsi="Filson Pro"/>
        </w:rPr>
        <w:t>Staff are to support each other by informally debriefing on incidents through a Collective Reflection Process.</w:t>
      </w:r>
      <w:r w:rsidRPr="001726D0">
        <w:rPr>
          <w:rFonts w:ascii="Filson Pro" w:hAnsi="Filson Pro"/>
          <w:spacing w:val="-3"/>
        </w:rPr>
        <w:t xml:space="preserve"> </w:t>
      </w:r>
      <w:r w:rsidRPr="001726D0">
        <w:rPr>
          <w:rFonts w:ascii="Filson Pro" w:hAnsi="Filson Pro"/>
        </w:rPr>
        <w:t xml:space="preserve">Where staff observe a need for furthermore formal debriefing, they are to coordinate this internally, if this results in covering difficulties </w:t>
      </w:r>
      <w:r w:rsidRPr="001726D0">
        <w:rPr>
          <w:rFonts w:ascii="Filson Pro" w:hAnsi="Filson Pro"/>
        </w:rPr>
        <w:lastRenderedPageBreak/>
        <w:t>then SLT are to be informed</w:t>
      </w:r>
      <w:r w:rsidRPr="001726D0">
        <w:rPr>
          <w:rFonts w:ascii="Filson Pro" w:hAnsi="Filson Pro"/>
          <w:spacing w:val="-2"/>
        </w:rPr>
        <w:t xml:space="preserve"> </w:t>
      </w:r>
      <w:r w:rsidRPr="001726D0">
        <w:rPr>
          <w:rFonts w:ascii="Filson Pro" w:hAnsi="Filson Pro"/>
        </w:rPr>
        <w:t>to</w:t>
      </w:r>
      <w:r w:rsidRPr="001726D0">
        <w:rPr>
          <w:rFonts w:ascii="Filson Pro" w:hAnsi="Filson Pro"/>
          <w:spacing w:val="-4"/>
        </w:rPr>
        <w:t xml:space="preserve"> </w:t>
      </w:r>
      <w:r w:rsidRPr="001726D0">
        <w:rPr>
          <w:rFonts w:ascii="Filson Pro" w:hAnsi="Filson Pro"/>
        </w:rPr>
        <w:t>make</w:t>
      </w:r>
      <w:r w:rsidRPr="001726D0">
        <w:rPr>
          <w:rFonts w:ascii="Filson Pro" w:hAnsi="Filson Pro"/>
          <w:spacing w:val="-4"/>
        </w:rPr>
        <w:t xml:space="preserve"> </w:t>
      </w:r>
      <w:r w:rsidRPr="001726D0">
        <w:rPr>
          <w:rFonts w:ascii="Filson Pro" w:hAnsi="Filson Pro"/>
        </w:rPr>
        <w:t>necessary</w:t>
      </w:r>
      <w:r w:rsidRPr="001726D0">
        <w:rPr>
          <w:rFonts w:ascii="Filson Pro" w:hAnsi="Filson Pro"/>
          <w:spacing w:val="-6"/>
        </w:rPr>
        <w:t xml:space="preserve"> </w:t>
      </w:r>
      <w:r w:rsidRPr="001726D0">
        <w:rPr>
          <w:rFonts w:ascii="Filson Pro" w:hAnsi="Filson Pro"/>
        </w:rPr>
        <w:t>arrangements.</w:t>
      </w:r>
      <w:r w:rsidRPr="001726D0">
        <w:rPr>
          <w:rFonts w:ascii="Filson Pro" w:hAnsi="Filson Pro"/>
          <w:spacing w:val="-4"/>
        </w:rPr>
        <w:t xml:space="preserve"> A designated member of staff / identified persons will arrange with staff members concerned for an appropriate time to complete the critical incident review. </w:t>
      </w:r>
      <w:r w:rsidRPr="001726D0">
        <w:rPr>
          <w:rFonts w:ascii="Filson Pro" w:hAnsi="Filson Pro"/>
        </w:rPr>
        <w:t>It</w:t>
      </w:r>
      <w:r w:rsidRPr="001726D0">
        <w:rPr>
          <w:rFonts w:ascii="Filson Pro" w:hAnsi="Filson Pro"/>
          <w:spacing w:val="-4"/>
        </w:rPr>
        <w:t xml:space="preserve"> </w:t>
      </w:r>
      <w:r w:rsidRPr="001726D0">
        <w:rPr>
          <w:rFonts w:ascii="Filson Pro" w:hAnsi="Filson Pro"/>
        </w:rPr>
        <w:t>is</w:t>
      </w:r>
      <w:r w:rsidRPr="001726D0">
        <w:rPr>
          <w:rFonts w:ascii="Filson Pro" w:hAnsi="Filson Pro"/>
          <w:spacing w:val="-3"/>
        </w:rPr>
        <w:t xml:space="preserve"> </w:t>
      </w:r>
      <w:r w:rsidRPr="001726D0">
        <w:rPr>
          <w:rFonts w:ascii="Filson Pro" w:hAnsi="Filson Pro"/>
        </w:rPr>
        <w:t>the</w:t>
      </w:r>
      <w:r w:rsidRPr="001726D0">
        <w:rPr>
          <w:rFonts w:ascii="Filson Pro" w:hAnsi="Filson Pro"/>
          <w:spacing w:val="-2"/>
        </w:rPr>
        <w:t xml:space="preserve"> </w:t>
      </w:r>
      <w:r w:rsidRPr="001726D0">
        <w:rPr>
          <w:rFonts w:ascii="Filson Pro" w:hAnsi="Filson Pro"/>
        </w:rPr>
        <w:t>responsibility</w:t>
      </w:r>
      <w:r w:rsidRPr="001726D0">
        <w:rPr>
          <w:rFonts w:ascii="Filson Pro" w:hAnsi="Filson Pro"/>
          <w:spacing w:val="-5"/>
        </w:rPr>
        <w:t xml:space="preserve"> </w:t>
      </w:r>
      <w:r w:rsidRPr="001726D0">
        <w:rPr>
          <w:rFonts w:ascii="Filson Pro" w:hAnsi="Filson Pro"/>
        </w:rPr>
        <w:t>of the</w:t>
      </w:r>
      <w:r w:rsidRPr="001726D0">
        <w:rPr>
          <w:rFonts w:ascii="Filson Pro" w:hAnsi="Filson Pro"/>
          <w:spacing w:val="-2"/>
        </w:rPr>
        <w:t xml:space="preserve"> </w:t>
      </w:r>
      <w:r w:rsidRPr="001726D0">
        <w:rPr>
          <w:rFonts w:ascii="Filson Pro" w:hAnsi="Filson Pro"/>
        </w:rPr>
        <w:t>staff team</w:t>
      </w:r>
      <w:r w:rsidRPr="001726D0">
        <w:rPr>
          <w:rFonts w:ascii="Filson Pro" w:hAnsi="Filson Pro"/>
          <w:spacing w:val="-1"/>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report any observations and, if required, individually access available or necessary support through the SLT.</w:t>
      </w:r>
    </w:p>
    <w:p w14:paraId="6DC78A01" w14:textId="77777777" w:rsidR="001726D0" w:rsidRPr="001726D0" w:rsidRDefault="001726D0" w:rsidP="001726D0">
      <w:pPr>
        <w:pStyle w:val="BodyText"/>
        <w:spacing w:before="11" w:line="276" w:lineRule="auto"/>
        <w:jc w:val="both"/>
        <w:rPr>
          <w:rFonts w:ascii="Filson Pro" w:hAnsi="Filson Pro"/>
        </w:rPr>
      </w:pPr>
    </w:p>
    <w:p w14:paraId="1B06280D" w14:textId="77777777" w:rsidR="001726D0" w:rsidRPr="001726D0" w:rsidRDefault="001726D0" w:rsidP="001726D0">
      <w:pPr>
        <w:tabs>
          <w:tab w:val="left" w:pos="830"/>
        </w:tabs>
        <w:spacing w:line="276" w:lineRule="auto"/>
        <w:ind w:right="1095"/>
        <w:jc w:val="both"/>
        <w:rPr>
          <w:rFonts w:ascii="Filson Pro" w:hAnsi="Filson Pro"/>
        </w:rPr>
      </w:pPr>
      <w:r w:rsidRPr="001726D0">
        <w:rPr>
          <w:rFonts w:ascii="Filson Pro" w:hAnsi="Filson Pro"/>
        </w:rPr>
        <w:t>Where there have been concerns in relation to an observation of inadequate management</w:t>
      </w:r>
      <w:r w:rsidRPr="001726D0">
        <w:rPr>
          <w:rFonts w:ascii="Filson Pro" w:hAnsi="Filson Pro"/>
          <w:spacing w:val="-5"/>
        </w:rPr>
        <w:t xml:space="preserve"> </w:t>
      </w:r>
      <w:r w:rsidRPr="001726D0">
        <w:rPr>
          <w:rFonts w:ascii="Filson Pro" w:hAnsi="Filson Pro"/>
        </w:rPr>
        <w:t>of</w:t>
      </w:r>
      <w:r w:rsidRPr="001726D0">
        <w:rPr>
          <w:rFonts w:ascii="Filson Pro" w:hAnsi="Filson Pro"/>
          <w:spacing w:val="-1"/>
        </w:rPr>
        <w:t xml:space="preserve"> </w:t>
      </w:r>
      <w:r w:rsidRPr="001726D0">
        <w:rPr>
          <w:rFonts w:ascii="Filson Pro" w:hAnsi="Filson Pro"/>
        </w:rPr>
        <w:t>the child</w:t>
      </w:r>
      <w:r w:rsidRPr="001726D0">
        <w:rPr>
          <w:rFonts w:ascii="Filson Pro" w:hAnsi="Filson Pro"/>
          <w:spacing w:val="-1"/>
        </w:rPr>
        <w:t xml:space="preserve"> </w:t>
      </w:r>
      <w:r w:rsidRPr="001726D0">
        <w:rPr>
          <w:rFonts w:ascii="Filson Pro" w:hAnsi="Filson Pro"/>
        </w:rPr>
        <w:t>or</w:t>
      </w:r>
      <w:r w:rsidRPr="001726D0">
        <w:rPr>
          <w:rFonts w:ascii="Filson Pro" w:hAnsi="Filson Pro"/>
          <w:spacing w:val="-3"/>
        </w:rPr>
        <w:t xml:space="preserve"> </w:t>
      </w:r>
      <w:r w:rsidRPr="001726D0">
        <w:rPr>
          <w:rFonts w:ascii="Filson Pro" w:hAnsi="Filson Pro"/>
        </w:rPr>
        <w:t>the conduct</w:t>
      </w:r>
      <w:r w:rsidRPr="001726D0">
        <w:rPr>
          <w:rFonts w:ascii="Filson Pro" w:hAnsi="Filson Pro"/>
          <w:spacing w:val="-3"/>
        </w:rPr>
        <w:t xml:space="preserve"> </w:t>
      </w:r>
      <w:r w:rsidRPr="001726D0">
        <w:rPr>
          <w:rFonts w:ascii="Filson Pro" w:hAnsi="Filson Pro"/>
        </w:rPr>
        <w:t>of</w:t>
      </w:r>
      <w:r w:rsidRPr="001726D0">
        <w:rPr>
          <w:rFonts w:ascii="Filson Pro" w:hAnsi="Filson Pro"/>
          <w:spacing w:val="-3"/>
        </w:rPr>
        <w:t xml:space="preserve"> </w:t>
      </w:r>
      <w:r w:rsidRPr="001726D0">
        <w:rPr>
          <w:rFonts w:ascii="Filson Pro" w:hAnsi="Filson Pro"/>
        </w:rPr>
        <w:t>a</w:t>
      </w:r>
      <w:r w:rsidRPr="001726D0">
        <w:rPr>
          <w:rFonts w:ascii="Filson Pro" w:hAnsi="Filson Pro"/>
          <w:spacing w:val="-3"/>
        </w:rPr>
        <w:t xml:space="preserve"> </w:t>
      </w:r>
      <w:r w:rsidRPr="001726D0">
        <w:rPr>
          <w:rFonts w:ascii="Filson Pro" w:hAnsi="Filson Pro"/>
        </w:rPr>
        <w:t>staff</w:t>
      </w:r>
      <w:r w:rsidRPr="001726D0">
        <w:rPr>
          <w:rFonts w:ascii="Filson Pro" w:hAnsi="Filson Pro"/>
          <w:spacing w:val="-2"/>
        </w:rPr>
        <w:t xml:space="preserve"> </w:t>
      </w:r>
      <w:r w:rsidRPr="001726D0">
        <w:rPr>
          <w:rFonts w:ascii="Filson Pro" w:hAnsi="Filson Pro"/>
        </w:rPr>
        <w:t>member</w:t>
      </w:r>
      <w:r w:rsidRPr="001726D0">
        <w:rPr>
          <w:rFonts w:ascii="Filson Pro" w:hAnsi="Filson Pro"/>
          <w:spacing w:val="-3"/>
        </w:rPr>
        <w:t xml:space="preserve"> </w:t>
      </w:r>
      <w:r w:rsidRPr="001726D0">
        <w:rPr>
          <w:rFonts w:ascii="Filson Pro" w:hAnsi="Filson Pro"/>
        </w:rPr>
        <w:t>is</w:t>
      </w:r>
      <w:r w:rsidRPr="001726D0">
        <w:rPr>
          <w:rFonts w:ascii="Filson Pro" w:hAnsi="Filson Pro"/>
          <w:spacing w:val="-3"/>
        </w:rPr>
        <w:t xml:space="preserve"> </w:t>
      </w:r>
      <w:r w:rsidRPr="001726D0">
        <w:rPr>
          <w:rFonts w:ascii="Filson Pro" w:hAnsi="Filson Pro"/>
        </w:rPr>
        <w:t>in</w:t>
      </w:r>
      <w:r w:rsidRPr="001726D0">
        <w:rPr>
          <w:rFonts w:ascii="Filson Pro" w:hAnsi="Filson Pro"/>
          <w:spacing w:val="-3"/>
        </w:rPr>
        <w:t xml:space="preserve"> </w:t>
      </w:r>
      <w:r w:rsidRPr="001726D0">
        <w:rPr>
          <w:rFonts w:ascii="Filson Pro" w:hAnsi="Filson Pro"/>
        </w:rPr>
        <w:t>question and</w:t>
      </w:r>
      <w:r w:rsidRPr="001726D0">
        <w:rPr>
          <w:rFonts w:ascii="Filson Pro" w:hAnsi="Filson Pro"/>
          <w:spacing w:val="-3"/>
        </w:rPr>
        <w:t xml:space="preserve"> </w:t>
      </w:r>
      <w:r w:rsidRPr="001726D0">
        <w:rPr>
          <w:rFonts w:ascii="Filson Pro" w:hAnsi="Filson Pro"/>
        </w:rPr>
        <w:t>a</w:t>
      </w:r>
      <w:r w:rsidRPr="001726D0">
        <w:rPr>
          <w:rFonts w:ascii="Filson Pro" w:hAnsi="Filson Pro"/>
          <w:spacing w:val="-2"/>
        </w:rPr>
        <w:t xml:space="preserve"> </w:t>
      </w:r>
      <w:r w:rsidRPr="001726D0">
        <w:rPr>
          <w:rFonts w:ascii="Filson Pro" w:hAnsi="Filson Pro"/>
        </w:rPr>
        <w:t>Help</w:t>
      </w:r>
      <w:r w:rsidRPr="001726D0">
        <w:rPr>
          <w:rFonts w:ascii="Filson Pro" w:hAnsi="Filson Pro"/>
          <w:spacing w:val="-3"/>
        </w:rPr>
        <w:t xml:space="preserve"> </w:t>
      </w:r>
      <w:r w:rsidRPr="001726D0">
        <w:rPr>
          <w:rFonts w:ascii="Filson Pro" w:hAnsi="Filson Pro"/>
        </w:rPr>
        <w:t>Script</w:t>
      </w:r>
      <w:r w:rsidRPr="001726D0">
        <w:rPr>
          <w:rFonts w:ascii="Filson Pro" w:hAnsi="Filson Pro"/>
          <w:spacing w:val="-5"/>
        </w:rPr>
        <w:t xml:space="preserve"> </w:t>
      </w:r>
      <w:r w:rsidRPr="001726D0">
        <w:rPr>
          <w:rFonts w:ascii="Filson Pro" w:hAnsi="Filson Pro"/>
        </w:rPr>
        <w:t xml:space="preserve">has been used staff are obligated to report these to the SLT/DSO. </w:t>
      </w:r>
    </w:p>
    <w:p w14:paraId="563B2C8D" w14:textId="77777777" w:rsidR="001726D0" w:rsidRPr="001726D0" w:rsidRDefault="001726D0" w:rsidP="001726D0">
      <w:pPr>
        <w:pStyle w:val="BodyText"/>
        <w:spacing w:before="9" w:line="276" w:lineRule="auto"/>
        <w:jc w:val="both"/>
        <w:rPr>
          <w:rFonts w:ascii="Filson Pro" w:hAnsi="Filson Pro"/>
        </w:rPr>
      </w:pPr>
    </w:p>
    <w:p w14:paraId="3728EF0C" w14:textId="77777777" w:rsidR="001726D0" w:rsidRPr="001726D0" w:rsidRDefault="001726D0" w:rsidP="001726D0">
      <w:pPr>
        <w:tabs>
          <w:tab w:val="left" w:pos="957"/>
        </w:tabs>
        <w:spacing w:line="276" w:lineRule="auto"/>
        <w:ind w:right="829"/>
        <w:jc w:val="both"/>
        <w:rPr>
          <w:rFonts w:ascii="Filson Pro" w:hAnsi="Filson Pro"/>
        </w:rPr>
      </w:pPr>
      <w:r w:rsidRPr="001726D0">
        <w:rPr>
          <w:rFonts w:ascii="Filson Pro" w:hAnsi="Filson Pro"/>
        </w:rPr>
        <w:t>Staff</w:t>
      </w:r>
      <w:r w:rsidRPr="001726D0">
        <w:rPr>
          <w:rFonts w:ascii="Filson Pro" w:hAnsi="Filson Pro"/>
          <w:spacing w:val="-10"/>
        </w:rPr>
        <w:t xml:space="preserve"> </w:t>
      </w:r>
      <w:r w:rsidRPr="001726D0">
        <w:rPr>
          <w:rFonts w:ascii="Filson Pro" w:hAnsi="Filson Pro"/>
        </w:rPr>
        <w:t>without</w:t>
      </w:r>
      <w:r w:rsidRPr="001726D0">
        <w:rPr>
          <w:rFonts w:ascii="Filson Pro" w:hAnsi="Filson Pro"/>
          <w:spacing w:val="-15"/>
        </w:rPr>
        <w:t xml:space="preserve"> </w:t>
      </w:r>
      <w:r w:rsidRPr="001726D0">
        <w:rPr>
          <w:rFonts w:ascii="Filson Pro" w:hAnsi="Filson Pro"/>
        </w:rPr>
        <w:t>a</w:t>
      </w:r>
      <w:r w:rsidRPr="001726D0">
        <w:rPr>
          <w:rFonts w:ascii="Filson Pro" w:hAnsi="Filson Pro"/>
          <w:spacing w:val="-13"/>
        </w:rPr>
        <w:t xml:space="preserve"> </w:t>
      </w:r>
      <w:r w:rsidRPr="001726D0">
        <w:rPr>
          <w:rFonts w:ascii="Filson Pro" w:hAnsi="Filson Pro"/>
        </w:rPr>
        <w:t>direct</w:t>
      </w:r>
      <w:r w:rsidRPr="001726D0">
        <w:rPr>
          <w:rFonts w:ascii="Filson Pro" w:hAnsi="Filson Pro"/>
          <w:spacing w:val="-13"/>
        </w:rPr>
        <w:t xml:space="preserve"> </w:t>
      </w:r>
      <w:r w:rsidRPr="001726D0">
        <w:rPr>
          <w:rFonts w:ascii="Filson Pro" w:hAnsi="Filson Pro"/>
        </w:rPr>
        <w:t>role</w:t>
      </w:r>
      <w:r w:rsidRPr="001726D0">
        <w:rPr>
          <w:rFonts w:ascii="Filson Pro" w:hAnsi="Filson Pro"/>
          <w:spacing w:val="-11"/>
        </w:rPr>
        <w:t xml:space="preserve"> </w:t>
      </w:r>
      <w:r w:rsidRPr="001726D0">
        <w:rPr>
          <w:rFonts w:ascii="Filson Pro" w:hAnsi="Filson Pro"/>
        </w:rPr>
        <w:t>to</w:t>
      </w:r>
      <w:r w:rsidRPr="001726D0">
        <w:rPr>
          <w:rFonts w:ascii="Filson Pro" w:hAnsi="Filson Pro"/>
          <w:spacing w:val="-15"/>
        </w:rPr>
        <w:t xml:space="preserve"> </w:t>
      </w:r>
      <w:r w:rsidRPr="001726D0">
        <w:rPr>
          <w:rFonts w:ascii="Filson Pro" w:hAnsi="Filson Pro"/>
        </w:rPr>
        <w:t>play</w:t>
      </w:r>
      <w:r w:rsidRPr="001726D0">
        <w:rPr>
          <w:rFonts w:ascii="Filson Pro" w:hAnsi="Filson Pro"/>
          <w:spacing w:val="-16"/>
        </w:rPr>
        <w:t xml:space="preserve"> </w:t>
      </w:r>
      <w:r w:rsidRPr="001726D0">
        <w:rPr>
          <w:rFonts w:ascii="Filson Pro" w:hAnsi="Filson Pro"/>
        </w:rPr>
        <w:t>in</w:t>
      </w:r>
      <w:r w:rsidRPr="001726D0">
        <w:rPr>
          <w:rFonts w:ascii="Filson Pro" w:hAnsi="Filson Pro"/>
          <w:spacing w:val="-13"/>
        </w:rPr>
        <w:t xml:space="preserve"> </w:t>
      </w:r>
      <w:r w:rsidRPr="001726D0">
        <w:rPr>
          <w:rFonts w:ascii="Filson Pro" w:hAnsi="Filson Pro"/>
        </w:rPr>
        <w:t>the</w:t>
      </w:r>
      <w:r w:rsidRPr="001726D0">
        <w:rPr>
          <w:rFonts w:ascii="Filson Pro" w:hAnsi="Filson Pro"/>
          <w:spacing w:val="-15"/>
        </w:rPr>
        <w:t xml:space="preserve"> </w:t>
      </w:r>
      <w:r w:rsidRPr="001726D0">
        <w:rPr>
          <w:rFonts w:ascii="Filson Pro" w:hAnsi="Filson Pro"/>
        </w:rPr>
        <w:t>management</w:t>
      </w:r>
      <w:r w:rsidRPr="001726D0">
        <w:rPr>
          <w:rFonts w:ascii="Filson Pro" w:hAnsi="Filson Pro"/>
          <w:spacing w:val="-14"/>
        </w:rPr>
        <w:t xml:space="preserve"> </w:t>
      </w:r>
      <w:r w:rsidRPr="001726D0">
        <w:rPr>
          <w:rFonts w:ascii="Filson Pro" w:hAnsi="Filson Pro"/>
        </w:rPr>
        <w:t>of</w:t>
      </w:r>
      <w:r w:rsidRPr="001726D0">
        <w:rPr>
          <w:rFonts w:ascii="Filson Pro" w:hAnsi="Filson Pro"/>
          <w:spacing w:val="-11"/>
        </w:rPr>
        <w:t xml:space="preserve"> </w:t>
      </w:r>
      <w:r w:rsidRPr="001726D0">
        <w:rPr>
          <w:rFonts w:ascii="Filson Pro" w:hAnsi="Filson Pro"/>
        </w:rPr>
        <w:t>the</w:t>
      </w:r>
      <w:r w:rsidRPr="001726D0">
        <w:rPr>
          <w:rFonts w:ascii="Filson Pro" w:hAnsi="Filson Pro"/>
          <w:spacing w:val="-10"/>
        </w:rPr>
        <w:t xml:space="preserve"> </w:t>
      </w:r>
      <w:r w:rsidRPr="001726D0">
        <w:rPr>
          <w:rFonts w:ascii="Filson Pro" w:hAnsi="Filson Pro"/>
        </w:rPr>
        <w:t>incident</w:t>
      </w:r>
      <w:r w:rsidRPr="001726D0">
        <w:rPr>
          <w:rFonts w:ascii="Filson Pro" w:hAnsi="Filson Pro"/>
          <w:spacing w:val="-12"/>
        </w:rPr>
        <w:t xml:space="preserve"> </w:t>
      </w:r>
      <w:r w:rsidRPr="001726D0">
        <w:rPr>
          <w:rFonts w:ascii="Filson Pro" w:hAnsi="Filson Pro"/>
        </w:rPr>
        <w:t>are</w:t>
      </w:r>
      <w:r w:rsidRPr="001726D0">
        <w:rPr>
          <w:rFonts w:ascii="Filson Pro" w:hAnsi="Filson Pro"/>
          <w:spacing w:val="-11"/>
        </w:rPr>
        <w:t xml:space="preserve"> </w:t>
      </w:r>
      <w:r w:rsidRPr="001726D0">
        <w:rPr>
          <w:rFonts w:ascii="Filson Pro" w:hAnsi="Filson Pro"/>
        </w:rPr>
        <w:t>to</w:t>
      </w:r>
      <w:r w:rsidRPr="001726D0">
        <w:rPr>
          <w:rFonts w:ascii="Filson Pro" w:hAnsi="Filson Pro"/>
          <w:spacing w:val="-13"/>
        </w:rPr>
        <w:t xml:space="preserve"> </w:t>
      </w:r>
      <w:r w:rsidRPr="001726D0">
        <w:rPr>
          <w:rFonts w:ascii="Filson Pro" w:hAnsi="Filson Pro"/>
        </w:rPr>
        <w:t>disperse</w:t>
      </w:r>
      <w:r w:rsidRPr="001726D0">
        <w:rPr>
          <w:rFonts w:ascii="Filson Pro" w:hAnsi="Filson Pro"/>
          <w:spacing w:val="-15"/>
        </w:rPr>
        <w:t xml:space="preserve"> </w:t>
      </w:r>
      <w:r w:rsidRPr="001726D0">
        <w:rPr>
          <w:rFonts w:ascii="Filson Pro" w:hAnsi="Filson Pro"/>
        </w:rPr>
        <w:t xml:space="preserve">and return to their duties, if safe and appropriate to do so. </w:t>
      </w:r>
    </w:p>
    <w:p w14:paraId="38676053" w14:textId="77777777" w:rsidR="001726D0" w:rsidRPr="001726D0" w:rsidRDefault="001726D0" w:rsidP="001726D0">
      <w:pPr>
        <w:tabs>
          <w:tab w:val="left" w:pos="957"/>
        </w:tabs>
        <w:spacing w:line="276" w:lineRule="auto"/>
        <w:ind w:right="829"/>
        <w:jc w:val="both"/>
        <w:rPr>
          <w:rFonts w:ascii="Filson Pro" w:hAnsi="Filson Pro"/>
        </w:rPr>
      </w:pPr>
      <w:r w:rsidRPr="001726D0">
        <w:rPr>
          <w:rFonts w:ascii="Filson Pro" w:hAnsi="Filson Pro"/>
        </w:rPr>
        <w:t>Self-Care</w:t>
      </w:r>
      <w:r w:rsidRPr="001726D0">
        <w:rPr>
          <w:rFonts w:ascii="Filson Pro" w:hAnsi="Filson Pro"/>
          <w:spacing w:val="-2"/>
        </w:rPr>
        <w:t>-</w:t>
      </w:r>
    </w:p>
    <w:p w14:paraId="70E71622" w14:textId="77777777" w:rsidR="001726D0" w:rsidRPr="001726D0" w:rsidRDefault="001726D0" w:rsidP="001726D0">
      <w:pPr>
        <w:tabs>
          <w:tab w:val="left" w:pos="835"/>
        </w:tabs>
        <w:spacing w:before="17" w:line="276" w:lineRule="auto"/>
        <w:ind w:right="575"/>
        <w:jc w:val="both"/>
        <w:rPr>
          <w:rFonts w:ascii="Filson Pro" w:hAnsi="Filson Pro"/>
        </w:rPr>
      </w:pPr>
      <w:r w:rsidRPr="001726D0">
        <w:rPr>
          <w:rFonts w:ascii="Filson Pro" w:hAnsi="Filson Pro"/>
        </w:rPr>
        <w:t>Keep</w:t>
      </w:r>
      <w:r w:rsidRPr="001726D0">
        <w:rPr>
          <w:rFonts w:ascii="Filson Pro" w:hAnsi="Filson Pro"/>
          <w:spacing w:val="-2"/>
        </w:rPr>
        <w:t xml:space="preserve"> </w:t>
      </w:r>
      <w:r w:rsidRPr="001726D0">
        <w:rPr>
          <w:rFonts w:ascii="Filson Pro" w:hAnsi="Filson Pro"/>
        </w:rPr>
        <w:t>items</w:t>
      </w:r>
      <w:r w:rsidRPr="001726D0">
        <w:rPr>
          <w:rFonts w:ascii="Filson Pro" w:hAnsi="Filson Pro"/>
          <w:spacing w:val="-4"/>
        </w:rPr>
        <w:t xml:space="preserve"> </w:t>
      </w:r>
      <w:r w:rsidRPr="001726D0">
        <w:rPr>
          <w:rFonts w:ascii="Filson Pro" w:hAnsi="Filson Pro"/>
        </w:rPr>
        <w:t>of jewellery</w:t>
      </w:r>
      <w:r w:rsidRPr="001726D0">
        <w:rPr>
          <w:rFonts w:ascii="Filson Pro" w:hAnsi="Filson Pro"/>
          <w:spacing w:val="-6"/>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a</w:t>
      </w:r>
      <w:r w:rsidRPr="001726D0">
        <w:rPr>
          <w:rFonts w:ascii="Filson Pro" w:hAnsi="Filson Pro"/>
          <w:spacing w:val="-1"/>
        </w:rPr>
        <w:t xml:space="preserve"> </w:t>
      </w:r>
      <w:r w:rsidRPr="001726D0">
        <w:rPr>
          <w:rFonts w:ascii="Filson Pro" w:hAnsi="Filson Pro"/>
        </w:rPr>
        <w:t>minimum</w:t>
      </w:r>
      <w:r w:rsidRPr="001726D0">
        <w:rPr>
          <w:rFonts w:ascii="Filson Pro" w:hAnsi="Filson Pro"/>
          <w:spacing w:val="-3"/>
        </w:rPr>
        <w:t xml:space="preserve"> </w:t>
      </w:r>
      <w:r w:rsidRPr="001726D0">
        <w:rPr>
          <w:rFonts w:ascii="Filson Pro" w:hAnsi="Filson Pro"/>
        </w:rPr>
        <w:t>to</w:t>
      </w:r>
      <w:r w:rsidRPr="001726D0">
        <w:rPr>
          <w:rFonts w:ascii="Filson Pro" w:hAnsi="Filson Pro"/>
          <w:spacing w:val="-1"/>
        </w:rPr>
        <w:t xml:space="preserve"> </w:t>
      </w:r>
      <w:r w:rsidRPr="001726D0">
        <w:rPr>
          <w:rFonts w:ascii="Filson Pro" w:hAnsi="Filson Pro"/>
        </w:rPr>
        <w:t>reduce</w:t>
      </w:r>
      <w:r w:rsidRPr="001726D0">
        <w:rPr>
          <w:rFonts w:ascii="Filson Pro" w:hAnsi="Filson Pro"/>
          <w:spacing w:val="-4"/>
        </w:rPr>
        <w:t xml:space="preserve"> </w:t>
      </w:r>
      <w:r w:rsidRPr="001726D0">
        <w:rPr>
          <w:rFonts w:ascii="Filson Pro" w:hAnsi="Filson Pro"/>
        </w:rPr>
        <w:t>the</w:t>
      </w:r>
      <w:r w:rsidRPr="001726D0">
        <w:rPr>
          <w:rFonts w:ascii="Filson Pro" w:hAnsi="Filson Pro"/>
          <w:spacing w:val="-4"/>
        </w:rPr>
        <w:t xml:space="preserve"> </w:t>
      </w:r>
      <w:r w:rsidRPr="001726D0">
        <w:rPr>
          <w:rFonts w:ascii="Filson Pro" w:hAnsi="Filson Pro"/>
        </w:rPr>
        <w:t>risk</w:t>
      </w:r>
      <w:r w:rsidRPr="001726D0">
        <w:rPr>
          <w:rFonts w:ascii="Filson Pro" w:hAnsi="Filson Pro"/>
          <w:spacing w:val="-2"/>
        </w:rPr>
        <w:t xml:space="preserve"> </w:t>
      </w:r>
      <w:r w:rsidRPr="001726D0">
        <w:rPr>
          <w:rFonts w:ascii="Filson Pro" w:hAnsi="Filson Pro"/>
        </w:rPr>
        <w:t>of injury</w:t>
      </w:r>
      <w:r w:rsidRPr="001726D0">
        <w:rPr>
          <w:rFonts w:ascii="Filson Pro" w:hAnsi="Filson Pro"/>
          <w:spacing w:val="-5"/>
        </w:rPr>
        <w:t xml:space="preserve"> </w:t>
      </w:r>
      <w:r w:rsidRPr="001726D0">
        <w:rPr>
          <w:rFonts w:ascii="Filson Pro" w:hAnsi="Filson Pro"/>
        </w:rPr>
        <w:t>and</w:t>
      </w:r>
      <w:r w:rsidRPr="001726D0">
        <w:rPr>
          <w:rFonts w:ascii="Filson Pro" w:hAnsi="Filson Pro"/>
          <w:spacing w:val="-4"/>
        </w:rPr>
        <w:t xml:space="preserve"> </w:t>
      </w:r>
      <w:r w:rsidRPr="001726D0">
        <w:rPr>
          <w:rFonts w:ascii="Filson Pro" w:hAnsi="Filson Pro"/>
        </w:rPr>
        <w:t>damage</w:t>
      </w:r>
      <w:r w:rsidRPr="001726D0">
        <w:rPr>
          <w:rFonts w:ascii="Filson Pro" w:hAnsi="Filson Pro"/>
          <w:spacing w:val="-2"/>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 xml:space="preserve">valuable </w:t>
      </w:r>
      <w:proofErr w:type="gramStart"/>
      <w:r w:rsidRPr="001726D0">
        <w:rPr>
          <w:rFonts w:ascii="Filson Pro" w:hAnsi="Filson Pro"/>
          <w:spacing w:val="-2"/>
        </w:rPr>
        <w:t>belongings;</w:t>
      </w:r>
      <w:proofErr w:type="gramEnd"/>
    </w:p>
    <w:p w14:paraId="6C490937" w14:textId="77777777" w:rsidR="001726D0" w:rsidRPr="001726D0" w:rsidRDefault="001726D0" w:rsidP="001726D0">
      <w:pPr>
        <w:pStyle w:val="BodyText"/>
        <w:spacing w:before="8" w:line="276" w:lineRule="auto"/>
        <w:jc w:val="both"/>
        <w:rPr>
          <w:rFonts w:ascii="Filson Pro" w:hAnsi="Filson Pro"/>
        </w:rPr>
      </w:pPr>
    </w:p>
    <w:p w14:paraId="48F36E5A" w14:textId="77777777" w:rsidR="001726D0" w:rsidRPr="001726D0" w:rsidRDefault="001726D0" w:rsidP="001726D0">
      <w:pPr>
        <w:tabs>
          <w:tab w:val="left" w:pos="835"/>
        </w:tabs>
        <w:spacing w:line="276" w:lineRule="auto"/>
        <w:jc w:val="both"/>
        <w:rPr>
          <w:rFonts w:ascii="Filson Pro" w:hAnsi="Filson Pro"/>
        </w:rPr>
      </w:pPr>
      <w:r w:rsidRPr="001726D0">
        <w:rPr>
          <w:rFonts w:ascii="Filson Pro" w:hAnsi="Filson Pro"/>
        </w:rPr>
        <w:t>Consideration</w:t>
      </w:r>
      <w:r w:rsidRPr="001726D0">
        <w:rPr>
          <w:rFonts w:ascii="Filson Pro" w:hAnsi="Filson Pro"/>
          <w:spacing w:val="-4"/>
        </w:rPr>
        <w:t xml:space="preserve"> </w:t>
      </w:r>
      <w:r w:rsidRPr="001726D0">
        <w:rPr>
          <w:rFonts w:ascii="Filson Pro" w:hAnsi="Filson Pro"/>
        </w:rPr>
        <w:t>to the</w:t>
      </w:r>
      <w:r w:rsidRPr="001726D0">
        <w:rPr>
          <w:rFonts w:ascii="Filson Pro" w:hAnsi="Filson Pro"/>
          <w:spacing w:val="-3"/>
        </w:rPr>
        <w:t xml:space="preserve"> </w:t>
      </w:r>
      <w:r w:rsidRPr="001726D0">
        <w:rPr>
          <w:rFonts w:ascii="Filson Pro" w:hAnsi="Filson Pro"/>
        </w:rPr>
        <w:t>length</w:t>
      </w:r>
      <w:r w:rsidRPr="001726D0">
        <w:rPr>
          <w:rFonts w:ascii="Filson Pro" w:hAnsi="Filson Pro"/>
          <w:spacing w:val="-1"/>
        </w:rPr>
        <w:t xml:space="preserve"> </w:t>
      </w:r>
      <w:r w:rsidRPr="001726D0">
        <w:rPr>
          <w:rFonts w:ascii="Filson Pro" w:hAnsi="Filson Pro"/>
        </w:rPr>
        <w:t>of</w:t>
      </w:r>
      <w:r w:rsidRPr="001726D0">
        <w:rPr>
          <w:rFonts w:ascii="Filson Pro" w:hAnsi="Filson Pro"/>
          <w:spacing w:val="-1"/>
        </w:rPr>
        <w:t xml:space="preserve"> </w:t>
      </w:r>
      <w:r w:rsidRPr="001726D0">
        <w:rPr>
          <w:rFonts w:ascii="Filson Pro" w:hAnsi="Filson Pro"/>
        </w:rPr>
        <w:t>ones’</w:t>
      </w:r>
      <w:r w:rsidRPr="001726D0">
        <w:rPr>
          <w:rFonts w:ascii="Filson Pro" w:hAnsi="Filson Pro"/>
          <w:spacing w:val="-1"/>
        </w:rPr>
        <w:t xml:space="preserve"> </w:t>
      </w:r>
      <w:r w:rsidRPr="001726D0">
        <w:rPr>
          <w:rFonts w:ascii="Filson Pro" w:hAnsi="Filson Pro"/>
        </w:rPr>
        <w:t>nails</w:t>
      </w:r>
      <w:r w:rsidRPr="001726D0">
        <w:rPr>
          <w:rFonts w:ascii="Filson Pro" w:hAnsi="Filson Pro"/>
          <w:spacing w:val="-2"/>
        </w:rPr>
        <w:t xml:space="preserve"> </w:t>
      </w:r>
      <w:r w:rsidRPr="001726D0">
        <w:rPr>
          <w:rFonts w:ascii="Filson Pro" w:hAnsi="Filson Pro"/>
        </w:rPr>
        <w:t>is</w:t>
      </w:r>
      <w:r w:rsidRPr="001726D0">
        <w:rPr>
          <w:rFonts w:ascii="Filson Pro" w:hAnsi="Filson Pro"/>
          <w:spacing w:val="-2"/>
        </w:rPr>
        <w:t xml:space="preserve"> </w:t>
      </w:r>
      <w:r w:rsidRPr="001726D0">
        <w:rPr>
          <w:rFonts w:ascii="Filson Pro" w:hAnsi="Filson Pro"/>
        </w:rPr>
        <w:t>to</w:t>
      </w:r>
      <w:r w:rsidRPr="001726D0">
        <w:rPr>
          <w:rFonts w:ascii="Filson Pro" w:hAnsi="Filson Pro"/>
          <w:spacing w:val="-1"/>
        </w:rPr>
        <w:t xml:space="preserve"> </w:t>
      </w:r>
      <w:r w:rsidRPr="001726D0">
        <w:rPr>
          <w:rFonts w:ascii="Filson Pro" w:hAnsi="Filson Pro"/>
        </w:rPr>
        <w:t>be</w:t>
      </w:r>
      <w:r w:rsidRPr="001726D0">
        <w:rPr>
          <w:rFonts w:ascii="Filson Pro" w:hAnsi="Filson Pro"/>
          <w:spacing w:val="-2"/>
        </w:rPr>
        <w:t xml:space="preserve"> </w:t>
      </w:r>
      <w:r w:rsidRPr="001726D0">
        <w:rPr>
          <w:rFonts w:ascii="Filson Pro" w:hAnsi="Filson Pro"/>
        </w:rPr>
        <w:t>had</w:t>
      </w:r>
      <w:r w:rsidRPr="001726D0">
        <w:rPr>
          <w:rFonts w:ascii="Filson Pro" w:hAnsi="Filson Pro"/>
          <w:spacing w:val="-3"/>
        </w:rPr>
        <w:t xml:space="preserve"> </w:t>
      </w:r>
      <w:r w:rsidRPr="001726D0">
        <w:rPr>
          <w:rFonts w:ascii="Filson Pro" w:hAnsi="Filson Pro"/>
        </w:rPr>
        <w:t>to</w:t>
      </w:r>
      <w:r w:rsidRPr="001726D0">
        <w:rPr>
          <w:rFonts w:ascii="Filson Pro" w:hAnsi="Filson Pro"/>
          <w:spacing w:val="-2"/>
        </w:rPr>
        <w:t xml:space="preserve"> </w:t>
      </w:r>
      <w:r w:rsidRPr="001726D0">
        <w:rPr>
          <w:rFonts w:ascii="Filson Pro" w:hAnsi="Filson Pro"/>
        </w:rPr>
        <w:t>ensure</w:t>
      </w:r>
      <w:r w:rsidRPr="001726D0">
        <w:rPr>
          <w:rFonts w:ascii="Filson Pro" w:hAnsi="Filson Pro"/>
          <w:spacing w:val="-5"/>
        </w:rPr>
        <w:t xml:space="preserve"> </w:t>
      </w:r>
      <w:r w:rsidRPr="001726D0">
        <w:rPr>
          <w:rFonts w:ascii="Filson Pro" w:hAnsi="Filson Pro"/>
        </w:rPr>
        <w:t>the</w:t>
      </w:r>
      <w:r w:rsidRPr="001726D0">
        <w:rPr>
          <w:rFonts w:ascii="Filson Pro" w:hAnsi="Filson Pro"/>
          <w:spacing w:val="-1"/>
        </w:rPr>
        <w:t xml:space="preserve"> </w:t>
      </w:r>
      <w:r w:rsidRPr="001726D0">
        <w:rPr>
          <w:rFonts w:ascii="Filson Pro" w:hAnsi="Filson Pro"/>
        </w:rPr>
        <w:t>safety</w:t>
      </w:r>
      <w:r w:rsidRPr="001726D0">
        <w:rPr>
          <w:rFonts w:ascii="Filson Pro" w:hAnsi="Filson Pro"/>
          <w:spacing w:val="-3"/>
        </w:rPr>
        <w:t xml:space="preserve"> </w:t>
      </w:r>
      <w:r w:rsidRPr="001726D0">
        <w:rPr>
          <w:rFonts w:ascii="Filson Pro" w:hAnsi="Filson Pro"/>
        </w:rPr>
        <w:t>of</w:t>
      </w:r>
      <w:r w:rsidRPr="001726D0">
        <w:rPr>
          <w:rFonts w:ascii="Filson Pro" w:hAnsi="Filson Pro"/>
          <w:spacing w:val="-8"/>
        </w:rPr>
        <w:t xml:space="preserve"> </w:t>
      </w:r>
      <w:r w:rsidRPr="001726D0">
        <w:rPr>
          <w:rFonts w:ascii="Filson Pro" w:hAnsi="Filson Pro"/>
          <w:spacing w:val="-4"/>
        </w:rPr>
        <w:t xml:space="preserve">the </w:t>
      </w:r>
      <w:proofErr w:type="gramStart"/>
      <w:r w:rsidRPr="001726D0">
        <w:rPr>
          <w:rFonts w:ascii="Filson Pro" w:hAnsi="Filson Pro"/>
          <w:spacing w:val="-4"/>
        </w:rPr>
        <w:t>pupil;</w:t>
      </w:r>
      <w:proofErr w:type="gramEnd"/>
    </w:p>
    <w:p w14:paraId="3DDD57C6" w14:textId="77777777" w:rsidR="001726D0" w:rsidRPr="001726D0" w:rsidRDefault="001726D0" w:rsidP="001726D0">
      <w:pPr>
        <w:pStyle w:val="BodyText"/>
        <w:spacing w:before="9" w:line="276" w:lineRule="auto"/>
        <w:rPr>
          <w:rFonts w:ascii="Filson Pro" w:hAnsi="Filson Pro"/>
        </w:rPr>
      </w:pPr>
    </w:p>
    <w:p w14:paraId="6F7D220A" w14:textId="77777777" w:rsidR="001726D0" w:rsidRPr="001726D0" w:rsidRDefault="001726D0" w:rsidP="001726D0">
      <w:pPr>
        <w:tabs>
          <w:tab w:val="left" w:pos="816"/>
        </w:tabs>
        <w:spacing w:line="276" w:lineRule="auto"/>
        <w:ind w:right="1031"/>
        <w:rPr>
          <w:rFonts w:ascii="Filson Pro" w:hAnsi="Filson Pro"/>
        </w:rPr>
      </w:pPr>
      <w:r w:rsidRPr="001726D0">
        <w:rPr>
          <w:rFonts w:ascii="Filson Pro" w:hAnsi="Filson Pro"/>
        </w:rPr>
        <w:t>Wear</w:t>
      </w:r>
      <w:r w:rsidRPr="001726D0">
        <w:rPr>
          <w:rFonts w:ascii="Filson Pro" w:hAnsi="Filson Pro"/>
          <w:spacing w:val="-6"/>
        </w:rPr>
        <w:t xml:space="preserve"> </w:t>
      </w:r>
      <w:r w:rsidRPr="001726D0">
        <w:rPr>
          <w:rFonts w:ascii="Filson Pro" w:hAnsi="Filson Pro"/>
        </w:rPr>
        <w:t>appropriate clothing</w:t>
      </w:r>
      <w:r w:rsidRPr="001726D0">
        <w:rPr>
          <w:rFonts w:ascii="Filson Pro" w:hAnsi="Filson Pro"/>
          <w:spacing w:val="-4"/>
        </w:rPr>
        <w:t xml:space="preserve"> </w:t>
      </w:r>
      <w:r w:rsidRPr="001726D0">
        <w:rPr>
          <w:rFonts w:ascii="Filson Pro" w:hAnsi="Filson Pro"/>
        </w:rPr>
        <w:t>for the environment you work within and in line with the recommended</w:t>
      </w:r>
      <w:r w:rsidRPr="001726D0">
        <w:rPr>
          <w:rFonts w:ascii="Filson Pro" w:hAnsi="Filson Pro"/>
          <w:spacing w:val="-2"/>
        </w:rPr>
        <w:t xml:space="preserve"> </w:t>
      </w:r>
      <w:r w:rsidRPr="001726D0">
        <w:rPr>
          <w:rFonts w:ascii="Filson Pro" w:hAnsi="Filson Pro"/>
        </w:rPr>
        <w:t>dress</w:t>
      </w:r>
      <w:r w:rsidRPr="001726D0">
        <w:rPr>
          <w:rFonts w:ascii="Filson Pro" w:hAnsi="Filson Pro"/>
          <w:spacing w:val="-5"/>
        </w:rPr>
        <w:t xml:space="preserve"> </w:t>
      </w:r>
      <w:r w:rsidRPr="001726D0">
        <w:rPr>
          <w:rFonts w:ascii="Filson Pro" w:hAnsi="Filson Pro"/>
        </w:rPr>
        <w:t>code.</w:t>
      </w:r>
      <w:r w:rsidRPr="001726D0">
        <w:rPr>
          <w:rFonts w:ascii="Filson Pro" w:hAnsi="Filson Pro"/>
          <w:spacing w:val="-1"/>
        </w:rPr>
        <w:t xml:space="preserve"> </w:t>
      </w:r>
      <w:r w:rsidRPr="001726D0">
        <w:rPr>
          <w:rFonts w:ascii="Filson Pro" w:hAnsi="Filson Pro"/>
        </w:rPr>
        <w:t>The</w:t>
      </w:r>
      <w:r w:rsidRPr="001726D0">
        <w:rPr>
          <w:rFonts w:ascii="Filson Pro" w:hAnsi="Filson Pro"/>
          <w:spacing w:val="-2"/>
        </w:rPr>
        <w:t xml:space="preserve"> </w:t>
      </w:r>
      <w:r w:rsidRPr="001726D0">
        <w:rPr>
          <w:rFonts w:ascii="Filson Pro" w:hAnsi="Filson Pro"/>
        </w:rPr>
        <w:t>school</w:t>
      </w:r>
      <w:r w:rsidRPr="001726D0">
        <w:rPr>
          <w:rFonts w:ascii="Filson Pro" w:hAnsi="Filson Pro"/>
          <w:spacing w:val="-2"/>
        </w:rPr>
        <w:t xml:space="preserve"> </w:t>
      </w:r>
      <w:r w:rsidRPr="001726D0">
        <w:rPr>
          <w:rFonts w:ascii="Filson Pro" w:hAnsi="Filson Pro"/>
        </w:rPr>
        <w:t>has</w:t>
      </w:r>
      <w:r w:rsidRPr="001726D0">
        <w:rPr>
          <w:rFonts w:ascii="Filson Pro" w:hAnsi="Filson Pro"/>
          <w:spacing w:val="-3"/>
        </w:rPr>
        <w:t xml:space="preserve"> </w:t>
      </w:r>
      <w:r w:rsidRPr="001726D0">
        <w:rPr>
          <w:rFonts w:ascii="Filson Pro" w:hAnsi="Filson Pro"/>
        </w:rPr>
        <w:t>a</w:t>
      </w:r>
      <w:r w:rsidRPr="001726D0">
        <w:rPr>
          <w:rFonts w:ascii="Filson Pro" w:hAnsi="Filson Pro"/>
          <w:spacing w:val="-4"/>
        </w:rPr>
        <w:t xml:space="preserve"> </w:t>
      </w:r>
      <w:r w:rsidRPr="001726D0">
        <w:rPr>
          <w:rFonts w:ascii="Filson Pro" w:hAnsi="Filson Pro"/>
        </w:rPr>
        <w:t>‘no</w:t>
      </w:r>
      <w:r w:rsidRPr="001726D0">
        <w:rPr>
          <w:rFonts w:ascii="Filson Pro" w:hAnsi="Filson Pro"/>
          <w:spacing w:val="-1"/>
        </w:rPr>
        <w:t xml:space="preserve"> </w:t>
      </w:r>
      <w:r w:rsidRPr="001726D0">
        <w:rPr>
          <w:rFonts w:ascii="Filson Pro" w:hAnsi="Filson Pro"/>
        </w:rPr>
        <w:t>sandals</w:t>
      </w:r>
      <w:r w:rsidRPr="001726D0">
        <w:rPr>
          <w:rFonts w:ascii="Filson Pro" w:hAnsi="Filson Pro"/>
          <w:spacing w:val="-1"/>
        </w:rPr>
        <w:t xml:space="preserve"> </w:t>
      </w:r>
      <w:r w:rsidRPr="001726D0">
        <w:rPr>
          <w:rFonts w:ascii="Filson Pro" w:hAnsi="Filson Pro"/>
        </w:rPr>
        <w:t>/</w:t>
      </w:r>
      <w:r w:rsidRPr="001726D0">
        <w:rPr>
          <w:rFonts w:ascii="Filson Pro" w:hAnsi="Filson Pro"/>
          <w:spacing w:val="-6"/>
        </w:rPr>
        <w:t xml:space="preserve"> </w:t>
      </w:r>
      <w:r w:rsidRPr="001726D0">
        <w:rPr>
          <w:rFonts w:ascii="Filson Pro" w:hAnsi="Filson Pro"/>
        </w:rPr>
        <w:t>flip-flops</w:t>
      </w:r>
      <w:r w:rsidRPr="001726D0">
        <w:rPr>
          <w:rFonts w:ascii="Filson Pro" w:hAnsi="Filson Pro"/>
          <w:spacing w:val="-7"/>
        </w:rPr>
        <w:t xml:space="preserve"> </w:t>
      </w:r>
      <w:r w:rsidRPr="001726D0">
        <w:rPr>
          <w:rFonts w:ascii="Filson Pro" w:hAnsi="Filson Pro"/>
        </w:rPr>
        <w:t>policy’</w:t>
      </w:r>
      <w:r w:rsidRPr="001726D0">
        <w:rPr>
          <w:rFonts w:ascii="Filson Pro" w:hAnsi="Filson Pro"/>
          <w:spacing w:val="-3"/>
        </w:rPr>
        <w:t xml:space="preserve"> </w:t>
      </w:r>
      <w:r w:rsidRPr="001726D0">
        <w:rPr>
          <w:rFonts w:ascii="Filson Pro" w:hAnsi="Filson Pro"/>
        </w:rPr>
        <w:t>and</w:t>
      </w:r>
      <w:r w:rsidRPr="001726D0">
        <w:rPr>
          <w:rFonts w:ascii="Filson Pro" w:hAnsi="Filson Pro"/>
          <w:spacing w:val="-2"/>
        </w:rPr>
        <w:t xml:space="preserve"> </w:t>
      </w:r>
      <w:r w:rsidRPr="001726D0">
        <w:rPr>
          <w:rFonts w:ascii="Filson Pro" w:hAnsi="Filson Pro"/>
        </w:rPr>
        <w:t>requires that feet are fully covered.</w:t>
      </w:r>
    </w:p>
    <w:p w14:paraId="2E8FD50B" w14:textId="77777777" w:rsidR="001726D0" w:rsidRPr="001726D0" w:rsidRDefault="001726D0" w:rsidP="001726D0">
      <w:pPr>
        <w:pStyle w:val="BodyText"/>
        <w:spacing w:before="10" w:line="276" w:lineRule="auto"/>
        <w:rPr>
          <w:rFonts w:ascii="Filson Pro" w:hAnsi="Filson Pro"/>
        </w:rPr>
      </w:pPr>
    </w:p>
    <w:p w14:paraId="5EECC0C4" w14:textId="77777777" w:rsidR="001726D0" w:rsidRPr="001726D0" w:rsidRDefault="001726D0" w:rsidP="001726D0">
      <w:pPr>
        <w:tabs>
          <w:tab w:val="left" w:pos="957"/>
        </w:tabs>
        <w:spacing w:before="1" w:line="276" w:lineRule="auto"/>
        <w:rPr>
          <w:rFonts w:ascii="Filson Pro" w:hAnsi="Filson Pro"/>
        </w:rPr>
      </w:pPr>
      <w:r w:rsidRPr="001726D0">
        <w:rPr>
          <w:rFonts w:ascii="Filson Pro" w:hAnsi="Filson Pro"/>
          <w:spacing w:val="-2"/>
        </w:rPr>
        <w:t>Communication-</w:t>
      </w:r>
    </w:p>
    <w:p w14:paraId="3BABFAC4" w14:textId="77777777" w:rsidR="001726D0" w:rsidRPr="001726D0" w:rsidRDefault="001726D0" w:rsidP="001726D0">
      <w:pPr>
        <w:tabs>
          <w:tab w:val="left" w:pos="835"/>
        </w:tabs>
        <w:spacing w:before="14" w:line="276" w:lineRule="auto"/>
        <w:ind w:right="712"/>
        <w:rPr>
          <w:rFonts w:ascii="Filson Pro" w:hAnsi="Filson Pro"/>
        </w:rPr>
      </w:pPr>
      <w:r w:rsidRPr="001726D0">
        <w:rPr>
          <w:rFonts w:ascii="Filson Pro" w:hAnsi="Filson Pro"/>
        </w:rPr>
        <w:t>It</w:t>
      </w:r>
      <w:r w:rsidRPr="001726D0">
        <w:rPr>
          <w:rFonts w:ascii="Filson Pro" w:hAnsi="Filson Pro"/>
          <w:spacing w:val="-11"/>
        </w:rPr>
        <w:t xml:space="preserve"> </w:t>
      </w:r>
      <w:r w:rsidRPr="001726D0">
        <w:rPr>
          <w:rFonts w:ascii="Filson Pro" w:hAnsi="Filson Pro"/>
        </w:rPr>
        <w:t>is</w:t>
      </w:r>
      <w:r w:rsidRPr="001726D0">
        <w:rPr>
          <w:rFonts w:ascii="Filson Pro" w:hAnsi="Filson Pro"/>
          <w:spacing w:val="-12"/>
        </w:rPr>
        <w:t xml:space="preserve"> </w:t>
      </w:r>
      <w:r w:rsidRPr="001726D0">
        <w:rPr>
          <w:rFonts w:ascii="Filson Pro" w:hAnsi="Filson Pro"/>
        </w:rPr>
        <w:t>more</w:t>
      </w:r>
      <w:r w:rsidRPr="001726D0">
        <w:rPr>
          <w:rFonts w:ascii="Filson Pro" w:hAnsi="Filson Pro"/>
          <w:spacing w:val="-11"/>
        </w:rPr>
        <w:t xml:space="preserve"> </w:t>
      </w:r>
      <w:r w:rsidRPr="001726D0">
        <w:rPr>
          <w:rFonts w:ascii="Filson Pro" w:hAnsi="Filson Pro"/>
        </w:rPr>
        <w:t>effective</w:t>
      </w:r>
      <w:r w:rsidRPr="001726D0">
        <w:rPr>
          <w:rFonts w:ascii="Filson Pro" w:hAnsi="Filson Pro"/>
          <w:spacing w:val="-12"/>
        </w:rPr>
        <w:t xml:space="preserve"> </w:t>
      </w:r>
      <w:r w:rsidRPr="001726D0">
        <w:rPr>
          <w:rFonts w:ascii="Filson Pro" w:hAnsi="Filson Pro"/>
        </w:rPr>
        <w:t>for</w:t>
      </w:r>
      <w:r w:rsidRPr="001726D0">
        <w:rPr>
          <w:rFonts w:ascii="Filson Pro" w:hAnsi="Filson Pro"/>
          <w:spacing w:val="-15"/>
        </w:rPr>
        <w:t xml:space="preserve"> </w:t>
      </w:r>
      <w:r w:rsidRPr="001726D0">
        <w:rPr>
          <w:rFonts w:ascii="Filson Pro" w:hAnsi="Filson Pro"/>
        </w:rPr>
        <w:t>one</w:t>
      </w:r>
      <w:r w:rsidRPr="001726D0">
        <w:rPr>
          <w:rFonts w:ascii="Filson Pro" w:hAnsi="Filson Pro"/>
          <w:spacing w:val="-11"/>
        </w:rPr>
        <w:t xml:space="preserve"> </w:t>
      </w:r>
      <w:r w:rsidRPr="001726D0">
        <w:rPr>
          <w:rFonts w:ascii="Filson Pro" w:hAnsi="Filson Pro"/>
        </w:rPr>
        <w:t>staff</w:t>
      </w:r>
      <w:r w:rsidRPr="001726D0">
        <w:rPr>
          <w:rFonts w:ascii="Filson Pro" w:hAnsi="Filson Pro"/>
          <w:spacing w:val="-11"/>
        </w:rPr>
        <w:t xml:space="preserve"> </w:t>
      </w:r>
      <w:r w:rsidRPr="001726D0">
        <w:rPr>
          <w:rFonts w:ascii="Filson Pro" w:hAnsi="Filson Pro"/>
        </w:rPr>
        <w:t>member</w:t>
      </w:r>
      <w:r w:rsidRPr="001726D0">
        <w:rPr>
          <w:rFonts w:ascii="Filson Pro" w:hAnsi="Filson Pro"/>
          <w:spacing w:val="-13"/>
        </w:rPr>
        <w:t xml:space="preserve"> </w:t>
      </w:r>
      <w:r w:rsidRPr="001726D0">
        <w:rPr>
          <w:rFonts w:ascii="Filson Pro" w:hAnsi="Filson Pro"/>
        </w:rPr>
        <w:t>to</w:t>
      </w:r>
      <w:r w:rsidRPr="001726D0">
        <w:rPr>
          <w:rFonts w:ascii="Filson Pro" w:hAnsi="Filson Pro"/>
          <w:spacing w:val="-13"/>
        </w:rPr>
        <w:t xml:space="preserve"> </w:t>
      </w:r>
      <w:r w:rsidRPr="001726D0">
        <w:rPr>
          <w:rFonts w:ascii="Filson Pro" w:hAnsi="Filson Pro"/>
        </w:rPr>
        <w:t>talk</w:t>
      </w:r>
      <w:r w:rsidRPr="001726D0">
        <w:rPr>
          <w:rFonts w:ascii="Filson Pro" w:hAnsi="Filson Pro"/>
          <w:spacing w:val="-12"/>
        </w:rPr>
        <w:t xml:space="preserve"> </w:t>
      </w:r>
      <w:r w:rsidRPr="001726D0">
        <w:rPr>
          <w:rFonts w:ascii="Filson Pro" w:hAnsi="Filson Pro"/>
        </w:rPr>
        <w:t>at</w:t>
      </w:r>
      <w:r w:rsidRPr="001726D0">
        <w:rPr>
          <w:rFonts w:ascii="Filson Pro" w:hAnsi="Filson Pro"/>
          <w:spacing w:val="-11"/>
        </w:rPr>
        <w:t xml:space="preserve"> </w:t>
      </w:r>
      <w:r w:rsidRPr="001726D0">
        <w:rPr>
          <w:rFonts w:ascii="Filson Pro" w:hAnsi="Filson Pro"/>
        </w:rPr>
        <w:t>each</w:t>
      </w:r>
      <w:r w:rsidRPr="001726D0">
        <w:rPr>
          <w:rFonts w:ascii="Filson Pro" w:hAnsi="Filson Pro"/>
          <w:spacing w:val="-13"/>
        </w:rPr>
        <w:t xml:space="preserve"> </w:t>
      </w:r>
      <w:r w:rsidRPr="001726D0">
        <w:rPr>
          <w:rFonts w:ascii="Filson Pro" w:hAnsi="Filson Pro"/>
        </w:rPr>
        <w:t>time.</w:t>
      </w:r>
      <w:r w:rsidRPr="001726D0">
        <w:rPr>
          <w:rFonts w:ascii="Filson Pro" w:hAnsi="Filson Pro"/>
          <w:spacing w:val="-11"/>
        </w:rPr>
        <w:t xml:space="preserve"> </w:t>
      </w:r>
      <w:r w:rsidRPr="001726D0">
        <w:rPr>
          <w:rFonts w:ascii="Filson Pro" w:hAnsi="Filson Pro"/>
        </w:rPr>
        <w:t>Communications</w:t>
      </w:r>
      <w:r w:rsidRPr="001726D0">
        <w:rPr>
          <w:rFonts w:ascii="Filson Pro" w:hAnsi="Filson Pro"/>
          <w:spacing w:val="-14"/>
        </w:rPr>
        <w:t xml:space="preserve"> </w:t>
      </w:r>
      <w:r w:rsidRPr="001726D0">
        <w:rPr>
          <w:rFonts w:ascii="Filson Pro" w:hAnsi="Filson Pro"/>
        </w:rPr>
        <w:t>are</w:t>
      </w:r>
      <w:r w:rsidRPr="001726D0">
        <w:rPr>
          <w:rFonts w:ascii="Filson Pro" w:hAnsi="Filson Pro"/>
          <w:spacing w:val="-11"/>
        </w:rPr>
        <w:t xml:space="preserve"> </w:t>
      </w:r>
      <w:r w:rsidRPr="001726D0">
        <w:rPr>
          <w:rFonts w:ascii="Filson Pro" w:hAnsi="Filson Pro"/>
        </w:rPr>
        <w:t>to</w:t>
      </w:r>
      <w:r w:rsidRPr="001726D0">
        <w:rPr>
          <w:rFonts w:ascii="Filson Pro" w:hAnsi="Filson Pro"/>
          <w:spacing w:val="-10"/>
        </w:rPr>
        <w:t xml:space="preserve"> </w:t>
      </w:r>
      <w:proofErr w:type="gramStart"/>
      <w:r w:rsidRPr="001726D0">
        <w:rPr>
          <w:rFonts w:ascii="Filson Pro" w:hAnsi="Filson Pro"/>
        </w:rPr>
        <w:t>take into account</w:t>
      </w:r>
      <w:proofErr w:type="gramEnd"/>
      <w:r w:rsidRPr="001726D0">
        <w:rPr>
          <w:rFonts w:ascii="Filson Pro" w:hAnsi="Filson Pro"/>
        </w:rPr>
        <w:t xml:space="preserve"> other training and staffs theoretical </w:t>
      </w:r>
      <w:proofErr w:type="gramStart"/>
      <w:r w:rsidRPr="001726D0">
        <w:rPr>
          <w:rFonts w:ascii="Filson Pro" w:hAnsi="Filson Pro"/>
        </w:rPr>
        <w:t>knowledge;</w:t>
      </w:r>
      <w:proofErr w:type="gramEnd"/>
    </w:p>
    <w:p w14:paraId="4FC009B1" w14:textId="77777777" w:rsidR="001726D0" w:rsidRPr="001726D0" w:rsidRDefault="001726D0" w:rsidP="001726D0">
      <w:pPr>
        <w:pStyle w:val="BodyText"/>
        <w:spacing w:before="10" w:line="276" w:lineRule="auto"/>
        <w:rPr>
          <w:rFonts w:ascii="Filson Pro" w:hAnsi="Filson Pro"/>
        </w:rPr>
      </w:pPr>
    </w:p>
    <w:p w14:paraId="1540B900" w14:textId="77777777" w:rsidR="001726D0" w:rsidRPr="001726D0" w:rsidRDefault="001726D0" w:rsidP="001726D0">
      <w:pPr>
        <w:tabs>
          <w:tab w:val="left" w:pos="835"/>
        </w:tabs>
        <w:spacing w:before="1" w:line="276" w:lineRule="auto"/>
        <w:ind w:right="605"/>
        <w:rPr>
          <w:rFonts w:ascii="Filson Pro" w:hAnsi="Filson Pro"/>
        </w:rPr>
      </w:pPr>
      <w:r w:rsidRPr="001726D0">
        <w:rPr>
          <w:rFonts w:ascii="Filson Pro" w:hAnsi="Filson Pro"/>
        </w:rPr>
        <w:t>Adopt</w:t>
      </w:r>
      <w:r w:rsidRPr="001726D0">
        <w:rPr>
          <w:rFonts w:ascii="Filson Pro" w:hAnsi="Filson Pro"/>
          <w:spacing w:val="-4"/>
        </w:rPr>
        <w:t xml:space="preserve"> </w:t>
      </w:r>
      <w:r w:rsidRPr="001726D0">
        <w:rPr>
          <w:rFonts w:ascii="Filson Pro" w:hAnsi="Filson Pro"/>
        </w:rPr>
        <w:t xml:space="preserve">a </w:t>
      </w:r>
      <w:r w:rsidRPr="001726D0">
        <w:rPr>
          <w:rFonts w:ascii="Filson Pro" w:hAnsi="Filson Pro"/>
          <w:bCs/>
        </w:rPr>
        <w:t>‘talk</w:t>
      </w:r>
      <w:r w:rsidRPr="001726D0">
        <w:rPr>
          <w:rFonts w:ascii="Filson Pro" w:hAnsi="Filson Pro"/>
          <w:bCs/>
          <w:spacing w:val="-2"/>
        </w:rPr>
        <w:t xml:space="preserve"> </w:t>
      </w:r>
      <w:r w:rsidRPr="001726D0">
        <w:rPr>
          <w:rFonts w:ascii="Filson Pro" w:hAnsi="Filson Pro"/>
          <w:bCs/>
        </w:rPr>
        <w:t>through</w:t>
      </w:r>
      <w:r w:rsidRPr="001726D0">
        <w:rPr>
          <w:rFonts w:ascii="Filson Pro" w:hAnsi="Filson Pro"/>
          <w:bCs/>
          <w:spacing w:val="-2"/>
        </w:rPr>
        <w:t xml:space="preserve"> </w:t>
      </w:r>
      <w:r w:rsidRPr="001726D0">
        <w:rPr>
          <w:rFonts w:ascii="Filson Pro" w:hAnsi="Filson Pro"/>
          <w:bCs/>
        </w:rPr>
        <w:t>the</w:t>
      </w:r>
      <w:r w:rsidRPr="001726D0">
        <w:rPr>
          <w:rFonts w:ascii="Filson Pro" w:hAnsi="Filson Pro"/>
          <w:bCs/>
          <w:spacing w:val="-2"/>
        </w:rPr>
        <w:t xml:space="preserve"> </w:t>
      </w:r>
      <w:r w:rsidRPr="001726D0">
        <w:rPr>
          <w:rFonts w:ascii="Filson Pro" w:hAnsi="Filson Pro"/>
          <w:bCs/>
        </w:rPr>
        <w:t>child’</w:t>
      </w:r>
      <w:r w:rsidRPr="001726D0">
        <w:rPr>
          <w:rFonts w:ascii="Filson Pro" w:hAnsi="Filson Pro"/>
          <w:b/>
          <w:spacing w:val="-2"/>
        </w:rPr>
        <w:t xml:space="preserve"> </w:t>
      </w:r>
      <w:r w:rsidRPr="001726D0">
        <w:rPr>
          <w:rFonts w:ascii="Filson Pro" w:hAnsi="Filson Pro"/>
        </w:rPr>
        <w:t>approach.</w:t>
      </w:r>
      <w:r w:rsidRPr="001726D0">
        <w:rPr>
          <w:rFonts w:ascii="Filson Pro" w:hAnsi="Filson Pro"/>
          <w:spacing w:val="-2"/>
        </w:rPr>
        <w:t xml:space="preserve"> </w:t>
      </w:r>
      <w:r w:rsidRPr="001726D0">
        <w:rPr>
          <w:rFonts w:ascii="Filson Pro" w:hAnsi="Filson Pro"/>
        </w:rPr>
        <w:t>In</w:t>
      </w:r>
      <w:r w:rsidRPr="001726D0">
        <w:rPr>
          <w:rFonts w:ascii="Filson Pro" w:hAnsi="Filson Pro"/>
          <w:spacing w:val="-3"/>
        </w:rPr>
        <w:t xml:space="preserve"> </w:t>
      </w:r>
      <w:r w:rsidRPr="001726D0">
        <w:rPr>
          <w:rFonts w:ascii="Filson Pro" w:hAnsi="Filson Pro"/>
        </w:rPr>
        <w:t>some</w:t>
      </w:r>
      <w:r w:rsidRPr="001726D0">
        <w:rPr>
          <w:rFonts w:ascii="Filson Pro" w:hAnsi="Filson Pro"/>
          <w:spacing w:val="-2"/>
        </w:rPr>
        <w:t xml:space="preserve"> </w:t>
      </w:r>
      <w:r w:rsidRPr="001726D0">
        <w:rPr>
          <w:rFonts w:ascii="Filson Pro" w:hAnsi="Filson Pro"/>
        </w:rPr>
        <w:t>situations,</w:t>
      </w:r>
      <w:r w:rsidRPr="001726D0">
        <w:rPr>
          <w:rFonts w:ascii="Filson Pro" w:hAnsi="Filson Pro"/>
          <w:spacing w:val="-2"/>
        </w:rPr>
        <w:t xml:space="preserve"> </w:t>
      </w:r>
      <w:r w:rsidRPr="001726D0">
        <w:rPr>
          <w:rFonts w:ascii="Filson Pro" w:hAnsi="Filson Pro"/>
        </w:rPr>
        <w:t>it</w:t>
      </w:r>
      <w:r w:rsidRPr="001726D0">
        <w:rPr>
          <w:rFonts w:ascii="Filson Pro" w:hAnsi="Filson Pro"/>
          <w:spacing w:val="-5"/>
        </w:rPr>
        <w:t xml:space="preserve"> </w:t>
      </w:r>
      <w:r w:rsidRPr="001726D0">
        <w:rPr>
          <w:rFonts w:ascii="Filson Pro" w:hAnsi="Filson Pro"/>
        </w:rPr>
        <w:t>may</w:t>
      </w:r>
      <w:r w:rsidRPr="001726D0">
        <w:rPr>
          <w:rFonts w:ascii="Filson Pro" w:hAnsi="Filson Pro"/>
          <w:spacing w:val="-5"/>
        </w:rPr>
        <w:t xml:space="preserve"> </w:t>
      </w:r>
      <w:r w:rsidRPr="001726D0">
        <w:rPr>
          <w:rFonts w:ascii="Filson Pro" w:hAnsi="Filson Pro"/>
        </w:rPr>
        <w:t>be</w:t>
      </w:r>
      <w:r w:rsidRPr="001726D0">
        <w:rPr>
          <w:rFonts w:ascii="Filson Pro" w:hAnsi="Filson Pro"/>
          <w:spacing w:val="-4"/>
        </w:rPr>
        <w:t xml:space="preserve"> </w:t>
      </w:r>
      <w:r w:rsidRPr="001726D0">
        <w:rPr>
          <w:rFonts w:ascii="Filson Pro" w:hAnsi="Filson Pro"/>
        </w:rPr>
        <w:t>appropriate</w:t>
      </w:r>
      <w:r w:rsidRPr="001726D0">
        <w:rPr>
          <w:rFonts w:ascii="Filson Pro" w:hAnsi="Filson Pro"/>
          <w:spacing w:val="-2"/>
        </w:rPr>
        <w:t xml:space="preserve"> </w:t>
      </w:r>
      <w:r w:rsidRPr="001726D0">
        <w:rPr>
          <w:rFonts w:ascii="Filson Pro" w:hAnsi="Filson Pro"/>
        </w:rPr>
        <w:t>not to talk to the individual until a suitable point has been reached.</w:t>
      </w:r>
    </w:p>
    <w:p w14:paraId="6F05E57A" w14:textId="77777777" w:rsidR="001726D0" w:rsidRPr="001726D0" w:rsidRDefault="001726D0" w:rsidP="001726D0">
      <w:pPr>
        <w:pStyle w:val="BodyText"/>
        <w:spacing w:before="8" w:line="276" w:lineRule="auto"/>
        <w:rPr>
          <w:rFonts w:ascii="Filson Pro" w:hAnsi="Filson Pro"/>
        </w:rPr>
      </w:pPr>
    </w:p>
    <w:p w14:paraId="5041672A" w14:textId="77777777" w:rsidR="001726D0" w:rsidRPr="001726D0" w:rsidRDefault="001726D0" w:rsidP="001726D0">
      <w:pPr>
        <w:tabs>
          <w:tab w:val="left" w:pos="958"/>
        </w:tabs>
        <w:spacing w:line="276" w:lineRule="auto"/>
        <w:rPr>
          <w:rFonts w:ascii="Filson Pro" w:hAnsi="Filson Pro"/>
        </w:rPr>
      </w:pPr>
      <w:r w:rsidRPr="001726D0">
        <w:rPr>
          <w:rFonts w:ascii="Filson Pro" w:hAnsi="Filson Pro"/>
        </w:rPr>
        <w:t>Positioning</w:t>
      </w:r>
      <w:r w:rsidRPr="001726D0">
        <w:rPr>
          <w:rFonts w:ascii="Filson Pro" w:hAnsi="Filson Pro"/>
          <w:spacing w:val="-4"/>
        </w:rPr>
        <w:t xml:space="preserve"> </w:t>
      </w:r>
      <w:r w:rsidRPr="001726D0">
        <w:rPr>
          <w:rFonts w:ascii="Filson Pro" w:hAnsi="Filson Pro"/>
        </w:rPr>
        <w:t>and</w:t>
      </w:r>
      <w:r w:rsidRPr="001726D0">
        <w:rPr>
          <w:rFonts w:ascii="Filson Pro" w:hAnsi="Filson Pro"/>
          <w:spacing w:val="-3"/>
        </w:rPr>
        <w:t xml:space="preserve"> </w:t>
      </w:r>
      <w:r w:rsidRPr="001726D0">
        <w:rPr>
          <w:rFonts w:ascii="Filson Pro" w:hAnsi="Filson Pro"/>
          <w:spacing w:val="-2"/>
        </w:rPr>
        <w:t>movement-</w:t>
      </w:r>
    </w:p>
    <w:p w14:paraId="781F9B09" w14:textId="77777777" w:rsidR="001726D0" w:rsidRPr="001726D0" w:rsidRDefault="001726D0" w:rsidP="001726D0">
      <w:pPr>
        <w:tabs>
          <w:tab w:val="left" w:pos="849"/>
        </w:tabs>
        <w:spacing w:before="17" w:line="276" w:lineRule="auto"/>
        <w:ind w:right="570"/>
        <w:rPr>
          <w:rFonts w:ascii="Filson Pro" w:hAnsi="Filson Pro"/>
        </w:rPr>
      </w:pPr>
      <w:r w:rsidRPr="001726D0">
        <w:rPr>
          <w:rFonts w:ascii="Filson Pro" w:hAnsi="Filson Pro"/>
        </w:rPr>
        <w:t>Completely</w:t>
      </w:r>
      <w:r w:rsidRPr="001726D0">
        <w:rPr>
          <w:rFonts w:ascii="Filson Pro" w:hAnsi="Filson Pro"/>
          <w:spacing w:val="-4"/>
        </w:rPr>
        <w:t xml:space="preserve"> </w:t>
      </w:r>
      <w:r w:rsidRPr="001726D0">
        <w:rPr>
          <w:rFonts w:ascii="Filson Pro" w:hAnsi="Filson Pro"/>
        </w:rPr>
        <w:t>stopping</w:t>
      </w:r>
      <w:r w:rsidRPr="001726D0">
        <w:rPr>
          <w:rFonts w:ascii="Filson Pro" w:hAnsi="Filson Pro"/>
          <w:spacing w:val="-2"/>
        </w:rPr>
        <w:t xml:space="preserve"> </w:t>
      </w:r>
      <w:r w:rsidRPr="001726D0">
        <w:rPr>
          <w:rFonts w:ascii="Filson Pro" w:hAnsi="Filson Pro"/>
        </w:rPr>
        <w:t>an individual</w:t>
      </w:r>
      <w:r w:rsidRPr="001726D0">
        <w:rPr>
          <w:rFonts w:ascii="Filson Pro" w:hAnsi="Filson Pro"/>
          <w:spacing w:val="-4"/>
        </w:rPr>
        <w:t xml:space="preserve"> </w:t>
      </w:r>
      <w:r w:rsidRPr="001726D0">
        <w:rPr>
          <w:rFonts w:ascii="Filson Pro" w:hAnsi="Filson Pro"/>
        </w:rPr>
        <w:t>from moving</w:t>
      </w:r>
      <w:r w:rsidRPr="001726D0">
        <w:rPr>
          <w:rFonts w:ascii="Filson Pro" w:hAnsi="Filson Pro"/>
          <w:spacing w:val="-3"/>
        </w:rPr>
        <w:t xml:space="preserve"> </w:t>
      </w:r>
      <w:r w:rsidRPr="001726D0">
        <w:rPr>
          <w:rFonts w:ascii="Filson Pro" w:hAnsi="Filson Pro"/>
        </w:rPr>
        <w:t>can cause</w:t>
      </w:r>
      <w:r w:rsidRPr="001726D0">
        <w:rPr>
          <w:rFonts w:ascii="Filson Pro" w:hAnsi="Filson Pro"/>
          <w:spacing w:val="-5"/>
        </w:rPr>
        <w:t xml:space="preserve"> </w:t>
      </w:r>
      <w:r w:rsidRPr="001726D0">
        <w:rPr>
          <w:rFonts w:ascii="Filson Pro" w:hAnsi="Filson Pro"/>
        </w:rPr>
        <w:t>further</w:t>
      </w:r>
      <w:r w:rsidRPr="001726D0">
        <w:rPr>
          <w:rFonts w:ascii="Filson Pro" w:hAnsi="Filson Pro"/>
          <w:spacing w:val="-2"/>
        </w:rPr>
        <w:t xml:space="preserve"> </w:t>
      </w:r>
      <w:r w:rsidRPr="001726D0">
        <w:rPr>
          <w:rFonts w:ascii="Filson Pro" w:hAnsi="Filson Pro"/>
        </w:rPr>
        <w:t>escalation and distress and</w:t>
      </w:r>
      <w:r w:rsidRPr="001726D0">
        <w:rPr>
          <w:rFonts w:ascii="Filson Pro" w:hAnsi="Filson Pro"/>
          <w:spacing w:val="-11"/>
        </w:rPr>
        <w:t xml:space="preserve"> </w:t>
      </w:r>
      <w:r w:rsidRPr="001726D0">
        <w:rPr>
          <w:rFonts w:ascii="Filson Pro" w:hAnsi="Filson Pro"/>
        </w:rPr>
        <w:t>may</w:t>
      </w:r>
      <w:r w:rsidRPr="001726D0">
        <w:rPr>
          <w:rFonts w:ascii="Filson Pro" w:hAnsi="Filson Pro"/>
          <w:spacing w:val="-9"/>
        </w:rPr>
        <w:t xml:space="preserve"> </w:t>
      </w:r>
      <w:r w:rsidRPr="001726D0">
        <w:rPr>
          <w:rFonts w:ascii="Filson Pro" w:hAnsi="Filson Pro"/>
        </w:rPr>
        <w:t>increase</w:t>
      </w:r>
      <w:r w:rsidRPr="001726D0">
        <w:rPr>
          <w:rFonts w:ascii="Filson Pro" w:hAnsi="Filson Pro"/>
          <w:spacing w:val="-6"/>
        </w:rPr>
        <w:t xml:space="preserve"> </w:t>
      </w:r>
      <w:r w:rsidRPr="001726D0">
        <w:rPr>
          <w:rFonts w:ascii="Filson Pro" w:hAnsi="Filson Pro"/>
        </w:rPr>
        <w:t>the</w:t>
      </w:r>
      <w:r w:rsidRPr="001726D0">
        <w:rPr>
          <w:rFonts w:ascii="Filson Pro" w:hAnsi="Filson Pro"/>
          <w:spacing w:val="-8"/>
        </w:rPr>
        <w:t xml:space="preserve"> </w:t>
      </w:r>
      <w:r w:rsidRPr="001726D0">
        <w:rPr>
          <w:rFonts w:ascii="Filson Pro" w:hAnsi="Filson Pro"/>
        </w:rPr>
        <w:t>risk</w:t>
      </w:r>
      <w:r w:rsidRPr="001726D0">
        <w:rPr>
          <w:rFonts w:ascii="Filson Pro" w:hAnsi="Filson Pro"/>
          <w:spacing w:val="-7"/>
        </w:rPr>
        <w:t xml:space="preserve"> </w:t>
      </w:r>
      <w:r w:rsidRPr="001726D0">
        <w:rPr>
          <w:rFonts w:ascii="Filson Pro" w:hAnsi="Filson Pro"/>
        </w:rPr>
        <w:t>of</w:t>
      </w:r>
      <w:r w:rsidRPr="001726D0">
        <w:rPr>
          <w:rFonts w:ascii="Filson Pro" w:hAnsi="Filson Pro"/>
          <w:spacing w:val="-6"/>
        </w:rPr>
        <w:t xml:space="preserve"> </w:t>
      </w:r>
      <w:r w:rsidRPr="001726D0">
        <w:rPr>
          <w:rFonts w:ascii="Filson Pro" w:hAnsi="Filson Pro"/>
        </w:rPr>
        <w:t>soft</w:t>
      </w:r>
      <w:r w:rsidRPr="001726D0">
        <w:rPr>
          <w:rFonts w:ascii="Filson Pro" w:hAnsi="Filson Pro"/>
          <w:spacing w:val="-6"/>
        </w:rPr>
        <w:t xml:space="preserve"> </w:t>
      </w:r>
      <w:r w:rsidRPr="001726D0">
        <w:rPr>
          <w:rFonts w:ascii="Filson Pro" w:hAnsi="Filson Pro"/>
        </w:rPr>
        <w:t>tissue</w:t>
      </w:r>
      <w:r w:rsidRPr="001726D0">
        <w:rPr>
          <w:rFonts w:ascii="Filson Pro" w:hAnsi="Filson Pro"/>
          <w:spacing w:val="-8"/>
        </w:rPr>
        <w:t xml:space="preserve"> </w:t>
      </w:r>
      <w:r w:rsidRPr="001726D0">
        <w:rPr>
          <w:rFonts w:ascii="Filson Pro" w:hAnsi="Filson Pro"/>
        </w:rPr>
        <w:t>damage</w:t>
      </w:r>
      <w:r w:rsidRPr="001726D0">
        <w:rPr>
          <w:rFonts w:ascii="Filson Pro" w:hAnsi="Filson Pro"/>
          <w:spacing w:val="-6"/>
        </w:rPr>
        <w:t xml:space="preserve"> </w:t>
      </w:r>
      <w:r w:rsidRPr="001726D0">
        <w:rPr>
          <w:rFonts w:ascii="Filson Pro" w:hAnsi="Filson Pro"/>
        </w:rPr>
        <w:t>or</w:t>
      </w:r>
      <w:r w:rsidRPr="001726D0">
        <w:rPr>
          <w:rFonts w:ascii="Filson Pro" w:hAnsi="Filson Pro"/>
          <w:spacing w:val="-10"/>
        </w:rPr>
        <w:t xml:space="preserve"> </w:t>
      </w:r>
      <w:r w:rsidRPr="001726D0">
        <w:rPr>
          <w:rFonts w:ascii="Filson Pro" w:hAnsi="Filson Pro"/>
        </w:rPr>
        <w:t>muscular</w:t>
      </w:r>
      <w:r w:rsidRPr="001726D0">
        <w:rPr>
          <w:rFonts w:ascii="Filson Pro" w:hAnsi="Filson Pro"/>
          <w:spacing w:val="-7"/>
        </w:rPr>
        <w:t xml:space="preserve"> </w:t>
      </w:r>
      <w:r w:rsidRPr="001726D0">
        <w:rPr>
          <w:rFonts w:ascii="Filson Pro" w:hAnsi="Filson Pro"/>
        </w:rPr>
        <w:t>strains,</w:t>
      </w:r>
      <w:r w:rsidRPr="001726D0">
        <w:rPr>
          <w:rFonts w:ascii="Filson Pro" w:hAnsi="Filson Pro"/>
          <w:spacing w:val="-8"/>
        </w:rPr>
        <w:t xml:space="preserve"> </w:t>
      </w:r>
      <w:r w:rsidRPr="001726D0">
        <w:rPr>
          <w:rFonts w:ascii="Filson Pro" w:hAnsi="Filson Pro"/>
        </w:rPr>
        <w:t>exacerbating</w:t>
      </w:r>
      <w:r w:rsidRPr="001726D0">
        <w:rPr>
          <w:rFonts w:ascii="Filson Pro" w:hAnsi="Filson Pro"/>
          <w:spacing w:val="-8"/>
        </w:rPr>
        <w:t xml:space="preserve"> </w:t>
      </w:r>
      <w:r w:rsidRPr="001726D0">
        <w:rPr>
          <w:rFonts w:ascii="Filson Pro" w:hAnsi="Filson Pro"/>
        </w:rPr>
        <w:t>the</w:t>
      </w:r>
      <w:r w:rsidRPr="001726D0">
        <w:rPr>
          <w:rFonts w:ascii="Filson Pro" w:hAnsi="Filson Pro"/>
          <w:spacing w:val="-6"/>
        </w:rPr>
        <w:t xml:space="preserve"> </w:t>
      </w:r>
      <w:r w:rsidRPr="001726D0">
        <w:rPr>
          <w:rFonts w:ascii="Filson Pro" w:hAnsi="Filson Pro"/>
        </w:rPr>
        <w:t>risk</w:t>
      </w:r>
      <w:r w:rsidRPr="001726D0">
        <w:rPr>
          <w:rFonts w:ascii="Filson Pro" w:hAnsi="Filson Pro"/>
          <w:spacing w:val="-12"/>
        </w:rPr>
        <w:t xml:space="preserve"> </w:t>
      </w:r>
      <w:r w:rsidRPr="001726D0">
        <w:rPr>
          <w:rFonts w:ascii="Filson Pro" w:hAnsi="Filson Pro"/>
        </w:rPr>
        <w:t>of acidosis and positional asphyxia:</w:t>
      </w:r>
    </w:p>
    <w:p w14:paraId="6F8B8DDF" w14:textId="77777777" w:rsidR="001726D0" w:rsidRPr="001726D0" w:rsidRDefault="001726D0" w:rsidP="001726D0">
      <w:pPr>
        <w:pStyle w:val="BodyText"/>
        <w:spacing w:before="8" w:line="276" w:lineRule="auto"/>
        <w:rPr>
          <w:rFonts w:ascii="Filson Pro" w:hAnsi="Filson Pro"/>
        </w:rPr>
      </w:pPr>
    </w:p>
    <w:p w14:paraId="57CE898A" w14:textId="77777777" w:rsidR="001726D0" w:rsidRPr="001726D0" w:rsidRDefault="001726D0" w:rsidP="001726D0">
      <w:pPr>
        <w:spacing w:before="1" w:line="276" w:lineRule="auto"/>
        <w:ind w:right="1063"/>
        <w:rPr>
          <w:rFonts w:ascii="Filson Pro" w:hAnsi="Filson Pro"/>
        </w:rPr>
      </w:pPr>
      <w:r w:rsidRPr="001726D0">
        <w:rPr>
          <w:rFonts w:ascii="Filson Pro" w:hAnsi="Filson Pro"/>
          <w:b/>
          <w:color w:val="1C1C1C"/>
        </w:rPr>
        <w:t>‘</w:t>
      </w:r>
      <w:r w:rsidRPr="001726D0">
        <w:rPr>
          <w:rFonts w:ascii="Filson Pro" w:hAnsi="Filson Pro"/>
          <w:bCs/>
          <w:color w:val="1C1C1C"/>
        </w:rPr>
        <w:t>Positional</w:t>
      </w:r>
      <w:r w:rsidRPr="001726D0">
        <w:rPr>
          <w:rFonts w:ascii="Filson Pro" w:hAnsi="Filson Pro"/>
          <w:bCs/>
          <w:color w:val="1C1C1C"/>
          <w:spacing w:val="-5"/>
        </w:rPr>
        <w:t xml:space="preserve"> </w:t>
      </w:r>
      <w:r w:rsidRPr="001726D0">
        <w:rPr>
          <w:rFonts w:ascii="Filson Pro" w:hAnsi="Filson Pro"/>
          <w:bCs/>
          <w:color w:val="1C1C1C"/>
        </w:rPr>
        <w:t>asphyxia,</w:t>
      </w:r>
      <w:r w:rsidRPr="001726D0">
        <w:rPr>
          <w:rFonts w:ascii="Filson Pro" w:hAnsi="Filson Pro"/>
          <w:bCs/>
          <w:color w:val="1C1C1C"/>
          <w:spacing w:val="-3"/>
        </w:rPr>
        <w:t xml:space="preserve"> </w:t>
      </w:r>
      <w:r w:rsidRPr="001726D0">
        <w:rPr>
          <w:rFonts w:ascii="Filson Pro" w:hAnsi="Filson Pro"/>
          <w:bCs/>
          <w:color w:val="1C1C1C"/>
        </w:rPr>
        <w:t>also</w:t>
      </w:r>
      <w:r w:rsidRPr="001726D0">
        <w:rPr>
          <w:rFonts w:ascii="Filson Pro" w:hAnsi="Filson Pro"/>
          <w:bCs/>
          <w:color w:val="1C1C1C"/>
          <w:spacing w:val="-3"/>
        </w:rPr>
        <w:t xml:space="preserve"> </w:t>
      </w:r>
      <w:r w:rsidRPr="001726D0">
        <w:rPr>
          <w:rFonts w:ascii="Filson Pro" w:hAnsi="Filson Pro"/>
          <w:bCs/>
          <w:color w:val="1C1C1C"/>
        </w:rPr>
        <w:t>known</w:t>
      </w:r>
      <w:r w:rsidRPr="001726D0">
        <w:rPr>
          <w:rFonts w:ascii="Filson Pro" w:hAnsi="Filson Pro"/>
          <w:bCs/>
          <w:color w:val="1C1C1C"/>
          <w:spacing w:val="-3"/>
        </w:rPr>
        <w:t xml:space="preserve"> </w:t>
      </w:r>
      <w:r w:rsidRPr="001726D0">
        <w:rPr>
          <w:rFonts w:ascii="Filson Pro" w:hAnsi="Filson Pro"/>
          <w:bCs/>
          <w:color w:val="1C1C1C"/>
        </w:rPr>
        <w:t>as</w:t>
      </w:r>
      <w:r w:rsidRPr="001726D0">
        <w:rPr>
          <w:rFonts w:ascii="Filson Pro" w:hAnsi="Filson Pro"/>
          <w:bCs/>
          <w:color w:val="1C1C1C"/>
          <w:spacing w:val="-1"/>
        </w:rPr>
        <w:t xml:space="preserve"> </w:t>
      </w:r>
      <w:r w:rsidRPr="001726D0">
        <w:rPr>
          <w:rFonts w:ascii="Filson Pro" w:hAnsi="Filson Pro"/>
          <w:bCs/>
          <w:color w:val="1C1C1C"/>
        </w:rPr>
        <w:t>postural</w:t>
      </w:r>
      <w:r w:rsidRPr="001726D0">
        <w:rPr>
          <w:rFonts w:ascii="Filson Pro" w:hAnsi="Filson Pro"/>
          <w:bCs/>
          <w:color w:val="1C1C1C"/>
          <w:spacing w:val="-2"/>
        </w:rPr>
        <w:t xml:space="preserve"> </w:t>
      </w:r>
      <w:r w:rsidRPr="001726D0">
        <w:rPr>
          <w:rFonts w:ascii="Filson Pro" w:hAnsi="Filson Pro"/>
          <w:bCs/>
          <w:color w:val="1C1C1C"/>
        </w:rPr>
        <w:t>asphyxia,</w:t>
      </w:r>
      <w:r w:rsidRPr="001726D0">
        <w:rPr>
          <w:rFonts w:ascii="Filson Pro" w:hAnsi="Filson Pro"/>
          <w:bCs/>
          <w:color w:val="1C1C1C"/>
          <w:spacing w:val="-3"/>
        </w:rPr>
        <w:t xml:space="preserve"> </w:t>
      </w:r>
      <w:r w:rsidRPr="001726D0">
        <w:rPr>
          <w:rFonts w:ascii="Filson Pro" w:hAnsi="Filson Pro"/>
          <w:bCs/>
          <w:color w:val="1C1C1C"/>
        </w:rPr>
        <w:t>is</w:t>
      </w:r>
      <w:r w:rsidRPr="001726D0">
        <w:rPr>
          <w:rFonts w:ascii="Filson Pro" w:hAnsi="Filson Pro"/>
          <w:bCs/>
          <w:color w:val="1C1C1C"/>
          <w:spacing w:val="-4"/>
        </w:rPr>
        <w:t xml:space="preserve"> </w:t>
      </w:r>
      <w:r w:rsidRPr="001726D0">
        <w:rPr>
          <w:rFonts w:ascii="Filson Pro" w:hAnsi="Filson Pro"/>
          <w:bCs/>
          <w:color w:val="1C1C1C"/>
        </w:rPr>
        <w:t>a</w:t>
      </w:r>
      <w:r w:rsidRPr="001726D0">
        <w:rPr>
          <w:rFonts w:ascii="Filson Pro" w:hAnsi="Filson Pro"/>
          <w:bCs/>
          <w:color w:val="1C1C1C"/>
          <w:spacing w:val="-5"/>
        </w:rPr>
        <w:t xml:space="preserve"> </w:t>
      </w:r>
      <w:r w:rsidRPr="001726D0">
        <w:rPr>
          <w:rFonts w:ascii="Filson Pro" w:hAnsi="Filson Pro"/>
          <w:bCs/>
          <w:color w:val="1C1C1C"/>
        </w:rPr>
        <w:t>form</w:t>
      </w:r>
      <w:r w:rsidRPr="001726D0">
        <w:rPr>
          <w:rFonts w:ascii="Filson Pro" w:hAnsi="Filson Pro"/>
          <w:bCs/>
          <w:color w:val="1C1C1C"/>
          <w:spacing w:val="-4"/>
        </w:rPr>
        <w:t xml:space="preserve"> </w:t>
      </w:r>
      <w:r w:rsidRPr="001726D0">
        <w:rPr>
          <w:rFonts w:ascii="Filson Pro" w:hAnsi="Filson Pro"/>
          <w:bCs/>
          <w:color w:val="1C1C1C"/>
        </w:rPr>
        <w:t>of asphyxia</w:t>
      </w:r>
      <w:r w:rsidRPr="001726D0">
        <w:rPr>
          <w:rFonts w:ascii="Filson Pro" w:hAnsi="Filson Pro"/>
          <w:b/>
          <w:color w:val="1C1C1C"/>
          <w:spacing w:val="-1"/>
        </w:rPr>
        <w:t xml:space="preserve"> </w:t>
      </w:r>
      <w:r w:rsidRPr="001726D0">
        <w:rPr>
          <w:rFonts w:ascii="Filson Pro" w:hAnsi="Filson Pro"/>
          <w:color w:val="1C1C1C"/>
        </w:rPr>
        <w:t>which occurs when someone's position prevents the person from breathing adequately’</w:t>
      </w:r>
    </w:p>
    <w:p w14:paraId="297F51C5" w14:textId="77777777" w:rsidR="001726D0" w:rsidRPr="001726D0" w:rsidRDefault="001726D0" w:rsidP="001726D0">
      <w:pPr>
        <w:pStyle w:val="BodyText"/>
        <w:spacing w:before="8"/>
        <w:rPr>
          <w:rFonts w:ascii="Filson Pro" w:hAnsi="Filson Pro"/>
        </w:rPr>
      </w:pPr>
    </w:p>
    <w:p w14:paraId="1470B5DB" w14:textId="77777777" w:rsidR="001726D0" w:rsidRPr="001726D0" w:rsidRDefault="001726D0" w:rsidP="001726D0">
      <w:pPr>
        <w:tabs>
          <w:tab w:val="left" w:pos="835"/>
        </w:tabs>
        <w:ind w:right="830"/>
        <w:rPr>
          <w:rFonts w:ascii="Filson Pro" w:hAnsi="Filson Pro"/>
        </w:rPr>
      </w:pPr>
      <w:r w:rsidRPr="001726D0">
        <w:rPr>
          <w:rFonts w:ascii="Filson Pro" w:hAnsi="Filson Pro"/>
        </w:rPr>
        <w:t>In</w:t>
      </w:r>
      <w:r w:rsidRPr="001726D0">
        <w:rPr>
          <w:rFonts w:ascii="Filson Pro" w:hAnsi="Filson Pro"/>
          <w:spacing w:val="-1"/>
        </w:rPr>
        <w:t xml:space="preserve"> </w:t>
      </w:r>
      <w:r w:rsidRPr="001726D0">
        <w:rPr>
          <w:rFonts w:ascii="Filson Pro" w:hAnsi="Filson Pro"/>
        </w:rPr>
        <w:t>an</w:t>
      </w:r>
      <w:r w:rsidRPr="001726D0">
        <w:rPr>
          <w:rFonts w:ascii="Filson Pro" w:hAnsi="Filson Pro"/>
          <w:spacing w:val="-2"/>
        </w:rPr>
        <w:t xml:space="preserve"> </w:t>
      </w:r>
      <w:r w:rsidRPr="001726D0">
        <w:rPr>
          <w:rFonts w:ascii="Filson Pro" w:hAnsi="Filson Pro"/>
        </w:rPr>
        <w:t>emergency,</w:t>
      </w:r>
      <w:r w:rsidRPr="001726D0">
        <w:rPr>
          <w:rFonts w:ascii="Filson Pro" w:hAnsi="Filson Pro"/>
          <w:spacing w:val="-5"/>
        </w:rPr>
        <w:t xml:space="preserve"> </w:t>
      </w:r>
      <w:r w:rsidRPr="001726D0">
        <w:rPr>
          <w:rFonts w:ascii="Filson Pro" w:hAnsi="Filson Pro"/>
        </w:rPr>
        <w:t>staff</w:t>
      </w:r>
      <w:r w:rsidRPr="001726D0">
        <w:rPr>
          <w:rFonts w:ascii="Filson Pro" w:hAnsi="Filson Pro"/>
          <w:spacing w:val="-2"/>
        </w:rPr>
        <w:t xml:space="preserve"> </w:t>
      </w:r>
      <w:r w:rsidRPr="001726D0">
        <w:rPr>
          <w:rFonts w:ascii="Filson Pro" w:hAnsi="Filson Pro"/>
        </w:rPr>
        <w:t>are</w:t>
      </w:r>
      <w:r w:rsidRPr="001726D0">
        <w:rPr>
          <w:rFonts w:ascii="Filson Pro" w:hAnsi="Filson Pro"/>
          <w:spacing w:val="-4"/>
        </w:rPr>
        <w:t xml:space="preserve"> </w:t>
      </w:r>
      <w:r w:rsidRPr="001726D0">
        <w:rPr>
          <w:rFonts w:ascii="Filson Pro" w:hAnsi="Filson Pro"/>
        </w:rPr>
        <w:t>to</w:t>
      </w:r>
      <w:r w:rsidRPr="001726D0">
        <w:rPr>
          <w:rFonts w:ascii="Filson Pro" w:hAnsi="Filson Pro"/>
          <w:spacing w:val="-1"/>
        </w:rPr>
        <w:t xml:space="preserve"> </w:t>
      </w:r>
      <w:r w:rsidRPr="001726D0">
        <w:rPr>
          <w:rFonts w:ascii="Filson Pro" w:hAnsi="Filson Pro"/>
        </w:rPr>
        <w:t>respond</w:t>
      </w:r>
      <w:r w:rsidRPr="001726D0">
        <w:rPr>
          <w:rFonts w:ascii="Filson Pro" w:hAnsi="Filson Pro"/>
          <w:spacing w:val="-2"/>
        </w:rPr>
        <w:t xml:space="preserve"> </w:t>
      </w:r>
      <w:r w:rsidRPr="001726D0">
        <w:rPr>
          <w:rFonts w:ascii="Filson Pro" w:hAnsi="Filson Pro"/>
        </w:rPr>
        <w:t>in</w:t>
      </w:r>
      <w:r w:rsidRPr="001726D0">
        <w:rPr>
          <w:rFonts w:ascii="Filson Pro" w:hAnsi="Filson Pro"/>
          <w:spacing w:val="-2"/>
        </w:rPr>
        <w:t xml:space="preserve"> </w:t>
      </w:r>
      <w:r w:rsidRPr="001726D0">
        <w:rPr>
          <w:rFonts w:ascii="Filson Pro" w:hAnsi="Filson Pro"/>
        </w:rPr>
        <w:t>line</w:t>
      </w:r>
      <w:r w:rsidRPr="001726D0">
        <w:rPr>
          <w:rFonts w:ascii="Filson Pro" w:hAnsi="Filson Pro"/>
          <w:spacing w:val="-4"/>
        </w:rPr>
        <w:t xml:space="preserve"> </w:t>
      </w:r>
      <w:r w:rsidRPr="001726D0">
        <w:rPr>
          <w:rFonts w:ascii="Filson Pro" w:hAnsi="Filson Pro"/>
        </w:rPr>
        <w:t>with</w:t>
      </w:r>
      <w:r w:rsidRPr="001726D0">
        <w:rPr>
          <w:rFonts w:ascii="Filson Pro" w:hAnsi="Filson Pro"/>
          <w:spacing w:val="-2"/>
        </w:rPr>
        <w:t xml:space="preserve"> </w:t>
      </w:r>
      <w:r w:rsidRPr="001726D0">
        <w:rPr>
          <w:rFonts w:ascii="Filson Pro" w:hAnsi="Filson Pro"/>
        </w:rPr>
        <w:t>core</w:t>
      </w:r>
      <w:r w:rsidRPr="001726D0">
        <w:rPr>
          <w:rFonts w:ascii="Filson Pro" w:hAnsi="Filson Pro"/>
          <w:spacing w:val="-2"/>
        </w:rPr>
        <w:t xml:space="preserve"> </w:t>
      </w:r>
      <w:r w:rsidRPr="001726D0">
        <w:rPr>
          <w:rFonts w:ascii="Filson Pro" w:hAnsi="Filson Pro"/>
        </w:rPr>
        <w:t>training -</w:t>
      </w:r>
      <w:r w:rsidRPr="001726D0">
        <w:rPr>
          <w:rFonts w:ascii="Filson Pro" w:hAnsi="Filson Pro"/>
          <w:spacing w:val="-3"/>
        </w:rPr>
        <w:t xml:space="preserve"> </w:t>
      </w:r>
      <w:r w:rsidRPr="001726D0">
        <w:rPr>
          <w:rFonts w:ascii="Filson Pro" w:hAnsi="Filson Pro"/>
        </w:rPr>
        <w:t>stopping</w:t>
      </w:r>
      <w:r w:rsidRPr="001726D0">
        <w:rPr>
          <w:rFonts w:ascii="Filson Pro" w:hAnsi="Filson Pro"/>
          <w:spacing w:val="-3"/>
        </w:rPr>
        <w:t xml:space="preserve"> </w:t>
      </w:r>
      <w:r w:rsidRPr="001726D0">
        <w:rPr>
          <w:rFonts w:ascii="Filson Pro" w:hAnsi="Filson Pro"/>
        </w:rPr>
        <w:t>the</w:t>
      </w:r>
      <w:r w:rsidRPr="001726D0">
        <w:rPr>
          <w:rFonts w:ascii="Filson Pro" w:hAnsi="Filson Pro"/>
          <w:spacing w:val="-2"/>
        </w:rPr>
        <w:t xml:space="preserve"> </w:t>
      </w:r>
      <w:r w:rsidRPr="001726D0">
        <w:rPr>
          <w:rFonts w:ascii="Filson Pro" w:hAnsi="Filson Pro"/>
        </w:rPr>
        <w:t xml:space="preserve">intervention and seeking medical support immediately and gain the coordination of a SLT </w:t>
      </w:r>
      <w:proofErr w:type="gramStart"/>
      <w:r w:rsidRPr="001726D0">
        <w:rPr>
          <w:rFonts w:ascii="Filson Pro" w:hAnsi="Filson Pro"/>
        </w:rPr>
        <w:t>member;</w:t>
      </w:r>
      <w:proofErr w:type="gramEnd"/>
    </w:p>
    <w:p w14:paraId="42FD4A61" w14:textId="77777777" w:rsidR="001726D0" w:rsidRPr="001726D0" w:rsidRDefault="001726D0" w:rsidP="001726D0">
      <w:pPr>
        <w:pStyle w:val="BodyText"/>
        <w:spacing w:before="10"/>
        <w:rPr>
          <w:rFonts w:ascii="Filson Pro" w:hAnsi="Filson Pro"/>
        </w:rPr>
      </w:pPr>
    </w:p>
    <w:p w14:paraId="0A1B5172" w14:textId="77777777" w:rsidR="001726D0" w:rsidRPr="001726D0" w:rsidRDefault="001726D0" w:rsidP="001726D0">
      <w:pPr>
        <w:tabs>
          <w:tab w:val="left" w:pos="838"/>
        </w:tabs>
        <w:spacing w:before="1" w:line="276" w:lineRule="auto"/>
        <w:ind w:right="572"/>
        <w:rPr>
          <w:rFonts w:ascii="Filson Pro" w:hAnsi="Filson Pro"/>
        </w:rPr>
      </w:pPr>
      <w:r w:rsidRPr="001726D0">
        <w:rPr>
          <w:rFonts w:ascii="Filson Pro" w:hAnsi="Filson Pro"/>
        </w:rPr>
        <w:t>The resistance / struggle of an individual is to be correctly assessed and interpreted by staff, with</w:t>
      </w:r>
      <w:r w:rsidRPr="001726D0">
        <w:rPr>
          <w:rFonts w:ascii="Filson Pro" w:hAnsi="Filson Pro"/>
          <w:spacing w:val="-10"/>
        </w:rPr>
        <w:t xml:space="preserve"> </w:t>
      </w:r>
      <w:r w:rsidRPr="001726D0">
        <w:rPr>
          <w:rFonts w:ascii="Filson Pro" w:hAnsi="Filson Pro"/>
        </w:rPr>
        <w:t>a</w:t>
      </w:r>
      <w:r w:rsidRPr="001726D0">
        <w:rPr>
          <w:rFonts w:ascii="Filson Pro" w:hAnsi="Filson Pro"/>
          <w:spacing w:val="-11"/>
        </w:rPr>
        <w:t xml:space="preserve"> </w:t>
      </w:r>
      <w:r w:rsidRPr="001726D0">
        <w:rPr>
          <w:rFonts w:ascii="Filson Pro" w:hAnsi="Filson Pro"/>
        </w:rPr>
        <w:t>clear</w:t>
      </w:r>
      <w:r w:rsidRPr="001726D0">
        <w:rPr>
          <w:rFonts w:ascii="Filson Pro" w:hAnsi="Filson Pro"/>
          <w:spacing w:val="-15"/>
        </w:rPr>
        <w:t xml:space="preserve"> </w:t>
      </w:r>
      <w:r w:rsidRPr="001726D0">
        <w:rPr>
          <w:rFonts w:ascii="Filson Pro" w:hAnsi="Filson Pro"/>
        </w:rPr>
        <w:t>consideration</w:t>
      </w:r>
      <w:r w:rsidRPr="001726D0">
        <w:rPr>
          <w:rFonts w:ascii="Filson Pro" w:hAnsi="Filson Pro"/>
          <w:spacing w:val="-9"/>
        </w:rPr>
        <w:t xml:space="preserve"> </w:t>
      </w:r>
      <w:r w:rsidRPr="001726D0">
        <w:rPr>
          <w:rFonts w:ascii="Filson Pro" w:hAnsi="Filson Pro"/>
        </w:rPr>
        <w:t>to</w:t>
      </w:r>
      <w:r w:rsidRPr="001726D0">
        <w:rPr>
          <w:rFonts w:ascii="Filson Pro" w:hAnsi="Filson Pro"/>
          <w:spacing w:val="-15"/>
        </w:rPr>
        <w:t xml:space="preserve"> </w:t>
      </w:r>
      <w:r w:rsidRPr="001726D0">
        <w:rPr>
          <w:rFonts w:ascii="Filson Pro" w:hAnsi="Filson Pro"/>
        </w:rPr>
        <w:t>this</w:t>
      </w:r>
      <w:r w:rsidRPr="001726D0">
        <w:rPr>
          <w:rFonts w:ascii="Filson Pro" w:hAnsi="Filson Pro"/>
          <w:spacing w:val="-14"/>
        </w:rPr>
        <w:t xml:space="preserve"> </w:t>
      </w:r>
      <w:r w:rsidRPr="001726D0">
        <w:rPr>
          <w:rFonts w:ascii="Filson Pro" w:hAnsi="Filson Pro"/>
        </w:rPr>
        <w:t>being</w:t>
      </w:r>
      <w:r w:rsidRPr="001726D0">
        <w:rPr>
          <w:rFonts w:ascii="Filson Pro" w:hAnsi="Filson Pro"/>
          <w:spacing w:val="-14"/>
        </w:rPr>
        <w:t xml:space="preserve"> </w:t>
      </w:r>
      <w:r w:rsidRPr="001726D0">
        <w:rPr>
          <w:rFonts w:ascii="Filson Pro" w:hAnsi="Filson Pro"/>
        </w:rPr>
        <w:t>a</w:t>
      </w:r>
      <w:r w:rsidRPr="001726D0">
        <w:rPr>
          <w:rFonts w:ascii="Filson Pro" w:hAnsi="Filson Pro"/>
          <w:spacing w:val="-17"/>
        </w:rPr>
        <w:t xml:space="preserve"> </w:t>
      </w:r>
      <w:r w:rsidRPr="001726D0">
        <w:rPr>
          <w:rFonts w:ascii="Filson Pro" w:hAnsi="Filson Pro"/>
        </w:rPr>
        <w:t>form</w:t>
      </w:r>
      <w:r w:rsidRPr="001726D0">
        <w:rPr>
          <w:rFonts w:ascii="Filson Pro" w:hAnsi="Filson Pro"/>
          <w:spacing w:val="-13"/>
        </w:rPr>
        <w:t xml:space="preserve"> </w:t>
      </w:r>
      <w:r w:rsidRPr="001726D0">
        <w:rPr>
          <w:rFonts w:ascii="Filson Pro" w:hAnsi="Filson Pro"/>
        </w:rPr>
        <w:t>of</w:t>
      </w:r>
      <w:r w:rsidRPr="001726D0">
        <w:rPr>
          <w:rFonts w:ascii="Filson Pro" w:hAnsi="Filson Pro"/>
          <w:spacing w:val="-6"/>
        </w:rPr>
        <w:t xml:space="preserve"> </w:t>
      </w:r>
      <w:r w:rsidRPr="001726D0">
        <w:rPr>
          <w:rFonts w:ascii="Filson Pro" w:hAnsi="Filson Pro"/>
        </w:rPr>
        <w:t>communication.</w:t>
      </w:r>
      <w:r w:rsidRPr="001726D0">
        <w:rPr>
          <w:rFonts w:ascii="Filson Pro" w:hAnsi="Filson Pro"/>
          <w:spacing w:val="40"/>
        </w:rPr>
        <w:t xml:space="preserve"> </w:t>
      </w:r>
      <w:r w:rsidRPr="001726D0">
        <w:rPr>
          <w:rFonts w:ascii="Filson Pro" w:hAnsi="Filson Pro"/>
        </w:rPr>
        <w:t>Every</w:t>
      </w:r>
      <w:r w:rsidRPr="001726D0">
        <w:rPr>
          <w:rFonts w:ascii="Filson Pro" w:hAnsi="Filson Pro"/>
          <w:spacing w:val="-17"/>
        </w:rPr>
        <w:t xml:space="preserve"> </w:t>
      </w:r>
      <w:r w:rsidRPr="001726D0">
        <w:rPr>
          <w:rFonts w:ascii="Filson Pro" w:hAnsi="Filson Pro"/>
        </w:rPr>
        <w:t>attempt</w:t>
      </w:r>
      <w:r w:rsidRPr="001726D0">
        <w:rPr>
          <w:rFonts w:ascii="Filson Pro" w:hAnsi="Filson Pro"/>
          <w:spacing w:val="-13"/>
        </w:rPr>
        <w:t xml:space="preserve"> </w:t>
      </w:r>
      <w:r w:rsidRPr="001726D0">
        <w:rPr>
          <w:rFonts w:ascii="Filson Pro" w:hAnsi="Filson Pro"/>
        </w:rPr>
        <w:t>is</w:t>
      </w:r>
      <w:r w:rsidRPr="001726D0">
        <w:rPr>
          <w:rFonts w:ascii="Filson Pro" w:hAnsi="Filson Pro"/>
          <w:spacing w:val="-12"/>
        </w:rPr>
        <w:t xml:space="preserve"> </w:t>
      </w:r>
      <w:r w:rsidRPr="001726D0">
        <w:rPr>
          <w:rFonts w:ascii="Filson Pro" w:hAnsi="Filson Pro"/>
        </w:rPr>
        <w:t>to</w:t>
      </w:r>
      <w:r w:rsidRPr="001726D0">
        <w:rPr>
          <w:rFonts w:ascii="Filson Pro" w:hAnsi="Filson Pro"/>
          <w:spacing w:val="-13"/>
        </w:rPr>
        <w:t xml:space="preserve"> </w:t>
      </w:r>
      <w:r w:rsidRPr="001726D0">
        <w:rPr>
          <w:rFonts w:ascii="Filson Pro" w:hAnsi="Filson Pro"/>
        </w:rPr>
        <w:t>be made to make the pupil as comfortable as possible by changing positions and levels on a frequent</w:t>
      </w:r>
      <w:r w:rsidRPr="001726D0">
        <w:rPr>
          <w:rFonts w:ascii="Filson Pro" w:hAnsi="Filson Pro"/>
          <w:spacing w:val="-9"/>
        </w:rPr>
        <w:t xml:space="preserve"> </w:t>
      </w:r>
      <w:r w:rsidRPr="001726D0">
        <w:rPr>
          <w:rFonts w:ascii="Filson Pro" w:hAnsi="Filson Pro"/>
        </w:rPr>
        <w:t>basis.</w:t>
      </w:r>
      <w:r w:rsidRPr="001726D0">
        <w:rPr>
          <w:rFonts w:ascii="Filson Pro" w:hAnsi="Filson Pro"/>
          <w:spacing w:val="-9"/>
        </w:rPr>
        <w:t xml:space="preserve"> </w:t>
      </w:r>
      <w:r w:rsidRPr="001726D0">
        <w:rPr>
          <w:rFonts w:ascii="Filson Pro" w:hAnsi="Filson Pro"/>
        </w:rPr>
        <w:t>Ultimately,</w:t>
      </w:r>
      <w:r w:rsidRPr="001726D0">
        <w:rPr>
          <w:rFonts w:ascii="Filson Pro" w:hAnsi="Filson Pro"/>
          <w:spacing w:val="-7"/>
        </w:rPr>
        <w:t xml:space="preserve"> </w:t>
      </w:r>
      <w:r w:rsidRPr="001726D0">
        <w:rPr>
          <w:rFonts w:ascii="Filson Pro" w:hAnsi="Filson Pro"/>
        </w:rPr>
        <w:t>the</w:t>
      </w:r>
      <w:r w:rsidRPr="001726D0">
        <w:rPr>
          <w:rFonts w:ascii="Filson Pro" w:hAnsi="Filson Pro"/>
          <w:spacing w:val="-8"/>
        </w:rPr>
        <w:t xml:space="preserve"> </w:t>
      </w:r>
      <w:r w:rsidRPr="001726D0">
        <w:rPr>
          <w:rFonts w:ascii="Filson Pro" w:hAnsi="Filson Pro"/>
        </w:rPr>
        <w:t>school’s</w:t>
      </w:r>
      <w:r w:rsidRPr="001726D0">
        <w:rPr>
          <w:rFonts w:ascii="Filson Pro" w:hAnsi="Filson Pro"/>
          <w:spacing w:val="-9"/>
        </w:rPr>
        <w:t xml:space="preserve"> </w:t>
      </w:r>
      <w:r w:rsidRPr="001726D0">
        <w:rPr>
          <w:rFonts w:ascii="Filson Pro" w:hAnsi="Filson Pro"/>
        </w:rPr>
        <w:t>philosophy</w:t>
      </w:r>
      <w:r w:rsidRPr="001726D0">
        <w:rPr>
          <w:rFonts w:ascii="Filson Pro" w:hAnsi="Filson Pro"/>
          <w:spacing w:val="-12"/>
        </w:rPr>
        <w:t xml:space="preserve"> </w:t>
      </w:r>
      <w:r w:rsidRPr="001726D0">
        <w:rPr>
          <w:rFonts w:ascii="Filson Pro" w:hAnsi="Filson Pro"/>
        </w:rPr>
        <w:t>is</w:t>
      </w:r>
      <w:r w:rsidRPr="001726D0">
        <w:rPr>
          <w:rFonts w:ascii="Filson Pro" w:hAnsi="Filson Pro"/>
          <w:spacing w:val="-10"/>
        </w:rPr>
        <w:t xml:space="preserve"> </w:t>
      </w:r>
      <w:r w:rsidRPr="001726D0">
        <w:rPr>
          <w:rFonts w:ascii="Filson Pro" w:hAnsi="Filson Pro"/>
        </w:rPr>
        <w:t>to</w:t>
      </w:r>
      <w:r w:rsidRPr="001726D0">
        <w:rPr>
          <w:rFonts w:ascii="Filson Pro" w:hAnsi="Filson Pro"/>
          <w:spacing w:val="-8"/>
        </w:rPr>
        <w:t xml:space="preserve"> </w:t>
      </w:r>
      <w:r w:rsidRPr="001726D0">
        <w:rPr>
          <w:rFonts w:ascii="Filson Pro" w:hAnsi="Filson Pro"/>
        </w:rPr>
        <w:t>use</w:t>
      </w:r>
      <w:r w:rsidRPr="001726D0">
        <w:rPr>
          <w:rFonts w:ascii="Filson Pro" w:hAnsi="Filson Pro"/>
          <w:spacing w:val="-8"/>
        </w:rPr>
        <w:t xml:space="preserve"> </w:t>
      </w:r>
      <w:r w:rsidRPr="001726D0">
        <w:rPr>
          <w:rFonts w:ascii="Filson Pro" w:hAnsi="Filson Pro"/>
        </w:rPr>
        <w:t>disengagement</w:t>
      </w:r>
      <w:r w:rsidRPr="001726D0">
        <w:rPr>
          <w:rFonts w:ascii="Filson Pro" w:hAnsi="Filson Pro"/>
          <w:spacing w:val="-11"/>
        </w:rPr>
        <w:t xml:space="preserve"> </w:t>
      </w:r>
      <w:r w:rsidRPr="001726D0">
        <w:rPr>
          <w:rFonts w:ascii="Filson Pro" w:hAnsi="Filson Pro"/>
        </w:rPr>
        <w:t>proactively</w:t>
      </w:r>
      <w:r w:rsidRPr="001726D0">
        <w:rPr>
          <w:rFonts w:ascii="Filson Pro" w:hAnsi="Filson Pro"/>
          <w:spacing w:val="-6"/>
        </w:rPr>
        <w:t xml:space="preserve"> </w:t>
      </w:r>
      <w:r w:rsidRPr="001726D0">
        <w:rPr>
          <w:rFonts w:ascii="Filson Pro" w:hAnsi="Filson Pro"/>
        </w:rPr>
        <w:t>-</w:t>
      </w:r>
      <w:r w:rsidRPr="001726D0">
        <w:rPr>
          <w:rFonts w:ascii="Filson Pro" w:hAnsi="Filson Pro"/>
          <w:spacing w:val="-10"/>
        </w:rPr>
        <w:t xml:space="preserve"> </w:t>
      </w:r>
      <w:r w:rsidRPr="001726D0">
        <w:rPr>
          <w:rFonts w:ascii="Filson Pro" w:hAnsi="Filson Pro"/>
        </w:rPr>
        <w:t>this being</w:t>
      </w:r>
      <w:r w:rsidRPr="001726D0">
        <w:rPr>
          <w:rFonts w:ascii="Filson Pro" w:hAnsi="Filson Pro"/>
          <w:spacing w:val="-10"/>
        </w:rPr>
        <w:t xml:space="preserve"> </w:t>
      </w:r>
      <w:r w:rsidRPr="001726D0">
        <w:rPr>
          <w:rFonts w:ascii="Filson Pro" w:hAnsi="Filson Pro"/>
        </w:rPr>
        <w:t>by</w:t>
      </w:r>
      <w:r w:rsidRPr="001726D0">
        <w:rPr>
          <w:rFonts w:ascii="Filson Pro" w:hAnsi="Filson Pro"/>
          <w:spacing w:val="-9"/>
        </w:rPr>
        <w:t xml:space="preserve"> </w:t>
      </w:r>
      <w:r w:rsidRPr="001726D0">
        <w:rPr>
          <w:rFonts w:ascii="Filson Pro" w:hAnsi="Filson Pro"/>
        </w:rPr>
        <w:t>adopting</w:t>
      </w:r>
      <w:r w:rsidRPr="001726D0">
        <w:rPr>
          <w:rFonts w:ascii="Filson Pro" w:hAnsi="Filson Pro"/>
          <w:spacing w:val="-15"/>
        </w:rPr>
        <w:t xml:space="preserve"> </w:t>
      </w:r>
      <w:r w:rsidRPr="001726D0">
        <w:rPr>
          <w:rFonts w:ascii="Filson Pro" w:hAnsi="Filson Pro"/>
        </w:rPr>
        <w:t>a</w:t>
      </w:r>
      <w:r w:rsidRPr="001726D0">
        <w:rPr>
          <w:rFonts w:ascii="Filson Pro" w:hAnsi="Filson Pro"/>
          <w:spacing w:val="-14"/>
        </w:rPr>
        <w:t xml:space="preserve"> </w:t>
      </w:r>
      <w:r w:rsidRPr="001726D0">
        <w:rPr>
          <w:rFonts w:ascii="Filson Pro" w:hAnsi="Filson Pro"/>
        </w:rPr>
        <w:t>‘</w:t>
      </w:r>
      <w:r w:rsidRPr="001726D0">
        <w:rPr>
          <w:rFonts w:ascii="Filson Pro" w:hAnsi="Filson Pro"/>
          <w:b/>
        </w:rPr>
        <w:t>let</w:t>
      </w:r>
      <w:r w:rsidRPr="001726D0">
        <w:rPr>
          <w:rFonts w:ascii="Filson Pro" w:hAnsi="Filson Pro"/>
          <w:b/>
          <w:spacing w:val="-16"/>
        </w:rPr>
        <w:t xml:space="preserve"> </w:t>
      </w:r>
      <w:r w:rsidRPr="001726D0">
        <w:rPr>
          <w:rFonts w:ascii="Filson Pro" w:hAnsi="Filson Pro"/>
          <w:b/>
        </w:rPr>
        <w:t>go</w:t>
      </w:r>
      <w:r w:rsidRPr="001726D0">
        <w:rPr>
          <w:rFonts w:ascii="Filson Pro" w:hAnsi="Filson Pro"/>
          <w:b/>
          <w:spacing w:val="-13"/>
        </w:rPr>
        <w:t xml:space="preserve"> </w:t>
      </w:r>
      <w:r w:rsidRPr="001726D0">
        <w:rPr>
          <w:rFonts w:ascii="Filson Pro" w:hAnsi="Filson Pro"/>
          <w:b/>
        </w:rPr>
        <w:t>to</w:t>
      </w:r>
      <w:r w:rsidRPr="001726D0">
        <w:rPr>
          <w:rFonts w:ascii="Filson Pro" w:hAnsi="Filson Pro"/>
          <w:b/>
          <w:spacing w:val="-13"/>
        </w:rPr>
        <w:t xml:space="preserve"> </w:t>
      </w:r>
      <w:r w:rsidRPr="001726D0">
        <w:rPr>
          <w:rFonts w:ascii="Filson Pro" w:hAnsi="Filson Pro"/>
          <w:b/>
        </w:rPr>
        <w:t>calm</w:t>
      </w:r>
      <w:r w:rsidRPr="001726D0">
        <w:rPr>
          <w:rFonts w:ascii="Filson Pro" w:hAnsi="Filson Pro"/>
          <w:b/>
          <w:spacing w:val="-12"/>
        </w:rPr>
        <w:t xml:space="preserve"> </w:t>
      </w:r>
      <w:r w:rsidRPr="001726D0">
        <w:rPr>
          <w:rFonts w:ascii="Filson Pro" w:hAnsi="Filson Pro"/>
          <w:b/>
        </w:rPr>
        <w:t>approach</w:t>
      </w:r>
      <w:r w:rsidRPr="001726D0">
        <w:rPr>
          <w:rFonts w:ascii="Filson Pro" w:hAnsi="Filson Pro"/>
        </w:rPr>
        <w:t>’,</w:t>
      </w:r>
      <w:r w:rsidRPr="001726D0">
        <w:rPr>
          <w:rFonts w:ascii="Filson Pro" w:hAnsi="Filson Pro"/>
          <w:spacing w:val="-17"/>
        </w:rPr>
        <w:t xml:space="preserve"> </w:t>
      </w:r>
      <w:r w:rsidRPr="001726D0">
        <w:rPr>
          <w:rFonts w:ascii="Filson Pro" w:hAnsi="Filson Pro"/>
        </w:rPr>
        <w:t>meaning</w:t>
      </w:r>
      <w:r w:rsidRPr="001726D0">
        <w:rPr>
          <w:rFonts w:ascii="Filson Pro" w:hAnsi="Filson Pro"/>
          <w:spacing w:val="-17"/>
        </w:rPr>
        <w:t xml:space="preserve"> </w:t>
      </w:r>
      <w:r w:rsidRPr="001726D0">
        <w:rPr>
          <w:rFonts w:ascii="Filson Pro" w:hAnsi="Filson Pro"/>
        </w:rPr>
        <w:t>that</w:t>
      </w:r>
      <w:r w:rsidRPr="001726D0">
        <w:rPr>
          <w:rFonts w:ascii="Filson Pro" w:hAnsi="Filson Pro"/>
          <w:spacing w:val="-14"/>
        </w:rPr>
        <w:t xml:space="preserve"> </w:t>
      </w:r>
      <w:r w:rsidRPr="001726D0">
        <w:rPr>
          <w:rFonts w:ascii="Filson Pro" w:hAnsi="Filson Pro"/>
        </w:rPr>
        <w:t>staff</w:t>
      </w:r>
      <w:r w:rsidRPr="001726D0">
        <w:rPr>
          <w:rFonts w:ascii="Filson Pro" w:hAnsi="Filson Pro"/>
          <w:spacing w:val="-14"/>
        </w:rPr>
        <w:t xml:space="preserve"> </w:t>
      </w:r>
      <w:r w:rsidRPr="001726D0">
        <w:rPr>
          <w:rFonts w:ascii="Filson Pro" w:hAnsi="Filson Pro"/>
        </w:rPr>
        <w:t>may</w:t>
      </w:r>
      <w:r w:rsidRPr="001726D0">
        <w:rPr>
          <w:rFonts w:ascii="Filson Pro" w:hAnsi="Filson Pro"/>
          <w:spacing w:val="-17"/>
        </w:rPr>
        <w:t xml:space="preserve"> </w:t>
      </w:r>
      <w:r w:rsidRPr="001726D0">
        <w:rPr>
          <w:rFonts w:ascii="Filson Pro" w:hAnsi="Filson Pro"/>
        </w:rPr>
        <w:t>let</w:t>
      </w:r>
      <w:r w:rsidRPr="001726D0">
        <w:rPr>
          <w:rFonts w:ascii="Filson Pro" w:hAnsi="Filson Pro"/>
          <w:spacing w:val="-14"/>
        </w:rPr>
        <w:t xml:space="preserve"> </w:t>
      </w:r>
      <w:r w:rsidRPr="001726D0">
        <w:rPr>
          <w:rFonts w:ascii="Filson Pro" w:hAnsi="Filson Pro"/>
        </w:rPr>
        <w:t>go</w:t>
      </w:r>
      <w:r w:rsidRPr="001726D0">
        <w:rPr>
          <w:rFonts w:ascii="Filson Pro" w:hAnsi="Filson Pro"/>
          <w:spacing w:val="-14"/>
        </w:rPr>
        <w:t xml:space="preserve"> </w:t>
      </w:r>
      <w:r w:rsidRPr="001726D0">
        <w:rPr>
          <w:rFonts w:ascii="Filson Pro" w:hAnsi="Filson Pro"/>
        </w:rPr>
        <w:t>of</w:t>
      </w:r>
      <w:r w:rsidRPr="001726D0">
        <w:rPr>
          <w:rFonts w:ascii="Filson Pro" w:hAnsi="Filson Pro"/>
          <w:spacing w:val="-12"/>
        </w:rPr>
        <w:t xml:space="preserve"> </w:t>
      </w:r>
      <w:r w:rsidRPr="001726D0">
        <w:rPr>
          <w:rFonts w:ascii="Filson Pro" w:hAnsi="Filson Pro"/>
        </w:rPr>
        <w:t>the</w:t>
      </w:r>
      <w:r w:rsidRPr="001726D0">
        <w:rPr>
          <w:rFonts w:ascii="Filson Pro" w:hAnsi="Filson Pro"/>
          <w:spacing w:val="-14"/>
        </w:rPr>
        <w:t xml:space="preserve"> </w:t>
      </w:r>
      <w:r w:rsidRPr="001726D0">
        <w:rPr>
          <w:rFonts w:ascii="Filson Pro" w:hAnsi="Filson Pro"/>
        </w:rPr>
        <w:t>individual to</w:t>
      </w:r>
      <w:r w:rsidRPr="001726D0">
        <w:rPr>
          <w:rFonts w:ascii="Filson Pro" w:hAnsi="Filson Pro"/>
          <w:spacing w:val="-17"/>
        </w:rPr>
        <w:t xml:space="preserve"> </w:t>
      </w:r>
      <w:r w:rsidRPr="001726D0">
        <w:rPr>
          <w:rFonts w:ascii="Filson Pro" w:hAnsi="Filson Pro"/>
        </w:rPr>
        <w:t>enforce</w:t>
      </w:r>
      <w:r w:rsidRPr="001726D0">
        <w:rPr>
          <w:rFonts w:ascii="Filson Pro" w:hAnsi="Filson Pro"/>
          <w:spacing w:val="-11"/>
        </w:rPr>
        <w:t xml:space="preserve"> </w:t>
      </w:r>
      <w:r w:rsidRPr="001726D0">
        <w:rPr>
          <w:rFonts w:ascii="Filson Pro" w:hAnsi="Filson Pro"/>
        </w:rPr>
        <w:t>a</w:t>
      </w:r>
      <w:r w:rsidRPr="001726D0">
        <w:rPr>
          <w:rFonts w:ascii="Filson Pro" w:hAnsi="Filson Pro"/>
          <w:spacing w:val="-13"/>
        </w:rPr>
        <w:t xml:space="preserve"> </w:t>
      </w:r>
      <w:r w:rsidRPr="001726D0">
        <w:rPr>
          <w:rFonts w:ascii="Filson Pro" w:hAnsi="Filson Pro"/>
        </w:rPr>
        <w:t>de-escalation,</w:t>
      </w:r>
      <w:r w:rsidRPr="001726D0">
        <w:rPr>
          <w:rFonts w:ascii="Filson Pro" w:hAnsi="Filson Pro"/>
          <w:spacing w:val="-12"/>
        </w:rPr>
        <w:t xml:space="preserve"> </w:t>
      </w:r>
      <w:r w:rsidRPr="001726D0">
        <w:rPr>
          <w:rFonts w:ascii="Filson Pro" w:hAnsi="Filson Pro"/>
        </w:rPr>
        <w:t>this</w:t>
      </w:r>
      <w:r w:rsidRPr="001726D0">
        <w:rPr>
          <w:rFonts w:ascii="Filson Pro" w:hAnsi="Filson Pro"/>
          <w:spacing w:val="-14"/>
        </w:rPr>
        <w:t xml:space="preserve"> </w:t>
      </w:r>
      <w:r w:rsidRPr="001726D0">
        <w:rPr>
          <w:rFonts w:ascii="Filson Pro" w:hAnsi="Filson Pro"/>
        </w:rPr>
        <w:t>only</w:t>
      </w:r>
      <w:r w:rsidRPr="001726D0">
        <w:rPr>
          <w:rFonts w:ascii="Filson Pro" w:hAnsi="Filson Pro"/>
          <w:spacing w:val="-16"/>
        </w:rPr>
        <w:t xml:space="preserve"> </w:t>
      </w:r>
      <w:r w:rsidRPr="001726D0">
        <w:rPr>
          <w:rFonts w:ascii="Filson Pro" w:hAnsi="Filson Pro"/>
        </w:rPr>
        <w:t>being</w:t>
      </w:r>
      <w:r w:rsidRPr="001726D0">
        <w:rPr>
          <w:rFonts w:ascii="Filson Pro" w:hAnsi="Filson Pro"/>
          <w:spacing w:val="-14"/>
        </w:rPr>
        <w:t xml:space="preserve"> </w:t>
      </w:r>
      <w:r w:rsidRPr="001726D0">
        <w:rPr>
          <w:rFonts w:ascii="Filson Pro" w:hAnsi="Filson Pro"/>
        </w:rPr>
        <w:t>when</w:t>
      </w:r>
      <w:r w:rsidRPr="001726D0">
        <w:rPr>
          <w:rFonts w:ascii="Filson Pro" w:hAnsi="Filson Pro"/>
          <w:spacing w:val="-13"/>
        </w:rPr>
        <w:t xml:space="preserve"> </w:t>
      </w:r>
      <w:r w:rsidRPr="001726D0">
        <w:rPr>
          <w:rFonts w:ascii="Filson Pro" w:hAnsi="Filson Pro"/>
        </w:rPr>
        <w:t>assessed</w:t>
      </w:r>
      <w:r w:rsidRPr="001726D0">
        <w:rPr>
          <w:rFonts w:ascii="Filson Pro" w:hAnsi="Filson Pro"/>
          <w:spacing w:val="-12"/>
        </w:rPr>
        <w:t xml:space="preserve"> </w:t>
      </w:r>
      <w:r w:rsidRPr="001726D0">
        <w:rPr>
          <w:rFonts w:ascii="Filson Pro" w:hAnsi="Filson Pro"/>
        </w:rPr>
        <w:t>that</w:t>
      </w:r>
      <w:r w:rsidRPr="001726D0">
        <w:rPr>
          <w:rFonts w:ascii="Filson Pro" w:hAnsi="Filson Pro"/>
          <w:spacing w:val="-13"/>
        </w:rPr>
        <w:t xml:space="preserve"> </w:t>
      </w:r>
      <w:r w:rsidRPr="001726D0">
        <w:rPr>
          <w:rFonts w:ascii="Filson Pro" w:hAnsi="Filson Pro"/>
        </w:rPr>
        <w:t>it</w:t>
      </w:r>
      <w:r w:rsidRPr="001726D0">
        <w:rPr>
          <w:rFonts w:ascii="Filson Pro" w:hAnsi="Filson Pro"/>
          <w:spacing w:val="-13"/>
        </w:rPr>
        <w:t xml:space="preserve"> </w:t>
      </w:r>
      <w:r w:rsidRPr="001726D0">
        <w:rPr>
          <w:rFonts w:ascii="Filson Pro" w:hAnsi="Filson Pro"/>
        </w:rPr>
        <w:t>is</w:t>
      </w:r>
      <w:r w:rsidRPr="001726D0">
        <w:rPr>
          <w:rFonts w:ascii="Filson Pro" w:hAnsi="Filson Pro"/>
          <w:spacing w:val="-14"/>
        </w:rPr>
        <w:t xml:space="preserve"> </w:t>
      </w:r>
      <w:r w:rsidRPr="001726D0">
        <w:rPr>
          <w:rFonts w:ascii="Filson Pro" w:hAnsi="Filson Pro"/>
        </w:rPr>
        <w:t>safe</w:t>
      </w:r>
      <w:r w:rsidRPr="001726D0">
        <w:rPr>
          <w:rFonts w:ascii="Filson Pro" w:hAnsi="Filson Pro"/>
          <w:spacing w:val="-13"/>
        </w:rPr>
        <w:t xml:space="preserve"> </w:t>
      </w:r>
      <w:r w:rsidRPr="001726D0">
        <w:rPr>
          <w:rFonts w:ascii="Filson Pro" w:hAnsi="Filson Pro"/>
        </w:rPr>
        <w:t>to</w:t>
      </w:r>
      <w:r w:rsidRPr="001726D0">
        <w:rPr>
          <w:rFonts w:ascii="Filson Pro" w:hAnsi="Filson Pro"/>
          <w:spacing w:val="-15"/>
        </w:rPr>
        <w:t xml:space="preserve"> </w:t>
      </w:r>
      <w:r w:rsidRPr="001726D0">
        <w:rPr>
          <w:rFonts w:ascii="Filson Pro" w:hAnsi="Filson Pro"/>
        </w:rPr>
        <w:t>do</w:t>
      </w:r>
      <w:r w:rsidRPr="001726D0">
        <w:rPr>
          <w:rFonts w:ascii="Filson Pro" w:hAnsi="Filson Pro"/>
          <w:spacing w:val="-13"/>
        </w:rPr>
        <w:t xml:space="preserve"> </w:t>
      </w:r>
      <w:r w:rsidRPr="001726D0">
        <w:rPr>
          <w:rFonts w:ascii="Filson Pro" w:hAnsi="Filson Pro"/>
        </w:rPr>
        <w:t>so</w:t>
      </w:r>
      <w:r w:rsidRPr="001726D0">
        <w:rPr>
          <w:rFonts w:ascii="Filson Pro" w:hAnsi="Filson Pro"/>
          <w:spacing w:val="-11"/>
        </w:rPr>
        <w:t xml:space="preserve"> </w:t>
      </w:r>
      <w:r w:rsidRPr="001726D0">
        <w:rPr>
          <w:rFonts w:ascii="Filson Pro" w:hAnsi="Filson Pro"/>
        </w:rPr>
        <w:t>and</w:t>
      </w:r>
      <w:r w:rsidRPr="001726D0">
        <w:rPr>
          <w:rFonts w:ascii="Filson Pro" w:hAnsi="Filson Pro"/>
          <w:spacing w:val="-15"/>
        </w:rPr>
        <w:t xml:space="preserve"> </w:t>
      </w:r>
      <w:r w:rsidRPr="001726D0">
        <w:rPr>
          <w:rFonts w:ascii="Filson Pro" w:hAnsi="Filson Pro"/>
        </w:rPr>
        <w:t>by</w:t>
      </w:r>
      <w:r w:rsidRPr="001726D0">
        <w:rPr>
          <w:rFonts w:ascii="Filson Pro" w:hAnsi="Filson Pro"/>
          <w:spacing w:val="-16"/>
        </w:rPr>
        <w:t xml:space="preserve"> </w:t>
      </w:r>
      <w:r w:rsidRPr="001726D0">
        <w:rPr>
          <w:rFonts w:ascii="Filson Pro" w:hAnsi="Filson Pro"/>
        </w:rPr>
        <w:t>using a graded response - the changing of levels of intervention and techniques used;</w:t>
      </w:r>
    </w:p>
    <w:p w14:paraId="55102C99" w14:textId="77777777" w:rsidR="001726D0" w:rsidRPr="001726D0" w:rsidRDefault="001726D0" w:rsidP="001726D0">
      <w:pPr>
        <w:pStyle w:val="BodyText"/>
        <w:spacing w:before="11"/>
        <w:rPr>
          <w:rFonts w:ascii="Filson Pro" w:hAnsi="Filson Pro"/>
        </w:rPr>
      </w:pPr>
    </w:p>
    <w:p w14:paraId="688BCD89" w14:textId="77777777" w:rsidR="001726D0" w:rsidRPr="001726D0" w:rsidRDefault="001726D0" w:rsidP="001726D0">
      <w:pPr>
        <w:tabs>
          <w:tab w:val="left" w:pos="850"/>
        </w:tabs>
        <w:ind w:right="574"/>
        <w:rPr>
          <w:rFonts w:ascii="Filson Pro" w:hAnsi="Filson Pro"/>
        </w:rPr>
      </w:pPr>
      <w:r w:rsidRPr="001726D0">
        <w:rPr>
          <w:rFonts w:ascii="Filson Pro" w:hAnsi="Filson Pro"/>
        </w:rPr>
        <w:t xml:space="preserve">Managing and limiting movement is far more effective and less distressing and risky for the individual(s) involved than forcing the </w:t>
      </w:r>
      <w:proofErr w:type="spellStart"/>
      <w:r w:rsidRPr="001726D0">
        <w:rPr>
          <w:rFonts w:ascii="Filson Pro" w:hAnsi="Filson Pro"/>
        </w:rPr>
        <w:t>the</w:t>
      </w:r>
      <w:proofErr w:type="spellEnd"/>
      <w:r w:rsidRPr="001726D0">
        <w:rPr>
          <w:rFonts w:ascii="Filson Pro" w:hAnsi="Filson Pro"/>
        </w:rPr>
        <w:t xml:space="preserve"> pupil to stop </w:t>
      </w:r>
      <w:proofErr w:type="gramStart"/>
      <w:r w:rsidRPr="001726D0">
        <w:rPr>
          <w:rFonts w:ascii="Filson Pro" w:hAnsi="Filson Pro"/>
        </w:rPr>
        <w:t>altogether;</w:t>
      </w:r>
      <w:proofErr w:type="gramEnd"/>
    </w:p>
    <w:p w14:paraId="5658E672" w14:textId="77777777" w:rsidR="001726D0" w:rsidRPr="001726D0" w:rsidRDefault="001726D0" w:rsidP="001726D0">
      <w:pPr>
        <w:pStyle w:val="BodyText"/>
        <w:spacing w:before="8"/>
        <w:rPr>
          <w:rFonts w:ascii="Filson Pro" w:hAnsi="Filson Pro"/>
        </w:rPr>
      </w:pPr>
    </w:p>
    <w:p w14:paraId="2B8D8FE9" w14:textId="77777777" w:rsidR="001726D0" w:rsidRPr="001726D0" w:rsidRDefault="001726D0" w:rsidP="001726D0">
      <w:pPr>
        <w:tabs>
          <w:tab w:val="left" w:pos="852"/>
        </w:tabs>
        <w:ind w:right="569"/>
        <w:rPr>
          <w:rFonts w:ascii="Filson Pro" w:hAnsi="Filson Pro"/>
        </w:rPr>
      </w:pPr>
      <w:r w:rsidRPr="001726D0">
        <w:rPr>
          <w:rFonts w:ascii="Filson Pro" w:hAnsi="Filson Pro"/>
        </w:rPr>
        <w:t>A hierarchical approach is preferred -</w:t>
      </w:r>
      <w:r w:rsidRPr="001726D0">
        <w:rPr>
          <w:rFonts w:ascii="Filson Pro" w:hAnsi="Filson Pro"/>
          <w:spacing w:val="-1"/>
        </w:rPr>
        <w:t xml:space="preserve"> </w:t>
      </w:r>
      <w:r w:rsidRPr="001726D0">
        <w:rPr>
          <w:rFonts w:ascii="Filson Pro" w:hAnsi="Filson Pro"/>
        </w:rPr>
        <w:t xml:space="preserve">ranging from lower to higher levels of intervention, skills are to be reduced in the same </w:t>
      </w:r>
      <w:proofErr w:type="gramStart"/>
      <w:r w:rsidRPr="001726D0">
        <w:rPr>
          <w:rFonts w:ascii="Filson Pro" w:hAnsi="Filson Pro"/>
        </w:rPr>
        <w:t>manner;</w:t>
      </w:r>
      <w:proofErr w:type="gramEnd"/>
    </w:p>
    <w:p w14:paraId="70D6B815" w14:textId="77777777" w:rsidR="001726D0" w:rsidRPr="001726D0" w:rsidRDefault="001726D0" w:rsidP="001726D0">
      <w:pPr>
        <w:pStyle w:val="BodyText"/>
        <w:spacing w:before="8"/>
        <w:rPr>
          <w:rFonts w:ascii="Filson Pro" w:hAnsi="Filson Pro"/>
        </w:rPr>
      </w:pPr>
    </w:p>
    <w:p w14:paraId="7860E0AE" w14:textId="77777777" w:rsidR="001726D0" w:rsidRPr="001726D0" w:rsidRDefault="001726D0" w:rsidP="001726D0">
      <w:pPr>
        <w:tabs>
          <w:tab w:val="left" w:pos="771"/>
        </w:tabs>
        <w:ind w:right="1273"/>
        <w:rPr>
          <w:rFonts w:ascii="Filson Pro" w:hAnsi="Filson Pro"/>
        </w:rPr>
      </w:pPr>
      <w:r w:rsidRPr="001726D0">
        <w:rPr>
          <w:rFonts w:ascii="Filson Pro" w:hAnsi="Filson Pro"/>
        </w:rPr>
        <w:t>Staff</w:t>
      </w:r>
      <w:r w:rsidRPr="001726D0">
        <w:rPr>
          <w:rFonts w:ascii="Filson Pro" w:hAnsi="Filson Pro"/>
          <w:spacing w:val="-3"/>
        </w:rPr>
        <w:t xml:space="preserve"> </w:t>
      </w:r>
      <w:r w:rsidRPr="001726D0">
        <w:rPr>
          <w:rFonts w:ascii="Filson Pro" w:hAnsi="Filson Pro"/>
        </w:rPr>
        <w:t>to</w:t>
      </w:r>
      <w:r w:rsidRPr="001726D0">
        <w:rPr>
          <w:rFonts w:ascii="Filson Pro" w:hAnsi="Filson Pro"/>
          <w:spacing w:val="-3"/>
        </w:rPr>
        <w:t xml:space="preserve"> </w:t>
      </w:r>
      <w:r w:rsidRPr="001726D0">
        <w:rPr>
          <w:rFonts w:ascii="Filson Pro" w:hAnsi="Filson Pro"/>
        </w:rPr>
        <w:t>remain</w:t>
      </w:r>
      <w:r w:rsidRPr="001726D0">
        <w:rPr>
          <w:rFonts w:ascii="Filson Pro" w:hAnsi="Filson Pro"/>
          <w:spacing w:val="-3"/>
        </w:rPr>
        <w:t xml:space="preserve"> </w:t>
      </w:r>
      <w:r w:rsidRPr="001726D0">
        <w:rPr>
          <w:rFonts w:ascii="Filson Pro" w:hAnsi="Filson Pro"/>
        </w:rPr>
        <w:t>aware</w:t>
      </w:r>
      <w:r w:rsidRPr="001726D0">
        <w:rPr>
          <w:rFonts w:ascii="Filson Pro" w:hAnsi="Filson Pro"/>
          <w:spacing w:val="-3"/>
        </w:rPr>
        <w:t xml:space="preserve"> </w:t>
      </w:r>
      <w:r w:rsidRPr="001726D0">
        <w:rPr>
          <w:rFonts w:ascii="Filson Pro" w:hAnsi="Filson Pro"/>
        </w:rPr>
        <w:t>of</w:t>
      </w:r>
      <w:r w:rsidRPr="001726D0">
        <w:rPr>
          <w:rFonts w:ascii="Filson Pro" w:hAnsi="Filson Pro"/>
          <w:spacing w:val="-1"/>
        </w:rPr>
        <w:t xml:space="preserve"> </w:t>
      </w:r>
      <w:r w:rsidRPr="001726D0">
        <w:rPr>
          <w:rFonts w:ascii="Filson Pro" w:hAnsi="Filson Pro"/>
        </w:rPr>
        <w:t>‘avoided</w:t>
      </w:r>
      <w:r w:rsidRPr="001726D0">
        <w:rPr>
          <w:rFonts w:ascii="Filson Pro" w:hAnsi="Filson Pro"/>
          <w:spacing w:val="-3"/>
        </w:rPr>
        <w:t xml:space="preserve"> </w:t>
      </w:r>
      <w:r w:rsidRPr="001726D0">
        <w:rPr>
          <w:rFonts w:ascii="Filson Pro" w:hAnsi="Filson Pro"/>
        </w:rPr>
        <w:t>areas</w:t>
      </w:r>
      <w:r w:rsidRPr="001726D0">
        <w:rPr>
          <w:rFonts w:ascii="Filson Pro" w:hAnsi="Filson Pro"/>
          <w:spacing w:val="-5"/>
        </w:rPr>
        <w:t xml:space="preserve"> </w:t>
      </w:r>
      <w:r w:rsidRPr="001726D0">
        <w:rPr>
          <w:rFonts w:ascii="Filson Pro" w:hAnsi="Filson Pro"/>
        </w:rPr>
        <w:t>of</w:t>
      </w:r>
      <w:r w:rsidRPr="001726D0">
        <w:rPr>
          <w:rFonts w:ascii="Filson Pro" w:hAnsi="Filson Pro"/>
          <w:spacing w:val="-1"/>
        </w:rPr>
        <w:t xml:space="preserve"> </w:t>
      </w:r>
      <w:r w:rsidRPr="001726D0">
        <w:rPr>
          <w:rFonts w:ascii="Filson Pro" w:hAnsi="Filson Pro"/>
        </w:rPr>
        <w:t>the</w:t>
      </w:r>
      <w:r w:rsidRPr="001726D0">
        <w:rPr>
          <w:rFonts w:ascii="Filson Pro" w:hAnsi="Filson Pro"/>
          <w:spacing w:val="-3"/>
        </w:rPr>
        <w:t xml:space="preserve"> </w:t>
      </w:r>
      <w:r w:rsidRPr="001726D0">
        <w:rPr>
          <w:rFonts w:ascii="Filson Pro" w:hAnsi="Filson Pro"/>
        </w:rPr>
        <w:t>body’</w:t>
      </w:r>
      <w:r w:rsidRPr="001726D0">
        <w:rPr>
          <w:rFonts w:ascii="Filson Pro" w:hAnsi="Filson Pro"/>
          <w:spacing w:val="-4"/>
        </w:rPr>
        <w:t xml:space="preserve"> </w:t>
      </w:r>
      <w:r w:rsidRPr="001726D0">
        <w:rPr>
          <w:rFonts w:ascii="Filson Pro" w:hAnsi="Filson Pro"/>
        </w:rPr>
        <w:t>in</w:t>
      </w:r>
      <w:r w:rsidRPr="001726D0">
        <w:rPr>
          <w:rFonts w:ascii="Filson Pro" w:hAnsi="Filson Pro"/>
          <w:spacing w:val="-3"/>
        </w:rPr>
        <w:t xml:space="preserve"> </w:t>
      </w:r>
      <w:r w:rsidRPr="001726D0">
        <w:rPr>
          <w:rFonts w:ascii="Filson Pro" w:hAnsi="Filson Pro"/>
        </w:rPr>
        <w:t>line</w:t>
      </w:r>
      <w:r w:rsidRPr="001726D0">
        <w:rPr>
          <w:rFonts w:ascii="Filson Pro" w:hAnsi="Filson Pro"/>
          <w:spacing w:val="-3"/>
        </w:rPr>
        <w:t xml:space="preserve"> </w:t>
      </w:r>
      <w:r w:rsidRPr="001726D0">
        <w:rPr>
          <w:rFonts w:ascii="Filson Pro" w:hAnsi="Filson Pro"/>
        </w:rPr>
        <w:t>with</w:t>
      </w:r>
      <w:r w:rsidRPr="001726D0">
        <w:rPr>
          <w:rFonts w:ascii="Filson Pro" w:hAnsi="Filson Pro"/>
          <w:spacing w:val="-3"/>
        </w:rPr>
        <w:t xml:space="preserve"> </w:t>
      </w:r>
      <w:r w:rsidRPr="001726D0">
        <w:rPr>
          <w:rFonts w:ascii="Filson Pro" w:hAnsi="Filson Pro"/>
        </w:rPr>
        <w:t>guidance</w:t>
      </w:r>
      <w:r w:rsidRPr="001726D0">
        <w:rPr>
          <w:rFonts w:ascii="Filson Pro" w:hAnsi="Filson Pro"/>
          <w:spacing w:val="-7"/>
        </w:rPr>
        <w:t xml:space="preserve"> </w:t>
      </w:r>
      <w:r w:rsidRPr="001726D0">
        <w:rPr>
          <w:rFonts w:ascii="Filson Pro" w:hAnsi="Filson Pro"/>
        </w:rPr>
        <w:t>from</w:t>
      </w:r>
      <w:r w:rsidRPr="001726D0">
        <w:rPr>
          <w:rFonts w:ascii="Filson Pro" w:hAnsi="Filson Pro"/>
          <w:spacing w:val="-3"/>
        </w:rPr>
        <w:t xml:space="preserve"> </w:t>
      </w:r>
      <w:r w:rsidRPr="001726D0">
        <w:rPr>
          <w:rFonts w:ascii="Filson Pro" w:hAnsi="Filson Pro"/>
        </w:rPr>
        <w:t xml:space="preserve">core </w:t>
      </w:r>
      <w:proofErr w:type="gramStart"/>
      <w:r w:rsidRPr="001726D0">
        <w:rPr>
          <w:rFonts w:ascii="Filson Pro" w:hAnsi="Filson Pro"/>
          <w:spacing w:val="-2"/>
        </w:rPr>
        <w:t>training;</w:t>
      </w:r>
      <w:proofErr w:type="gramEnd"/>
    </w:p>
    <w:p w14:paraId="3798785C" w14:textId="77777777" w:rsidR="001726D0" w:rsidRPr="001726D0" w:rsidRDefault="001726D0" w:rsidP="001726D0">
      <w:pPr>
        <w:pStyle w:val="BodyText"/>
        <w:rPr>
          <w:rFonts w:ascii="Filson Pro" w:hAnsi="Filson Pro"/>
        </w:rPr>
      </w:pPr>
    </w:p>
    <w:p w14:paraId="6F4E32B7" w14:textId="77777777" w:rsidR="001726D0" w:rsidRPr="001726D0" w:rsidRDefault="001726D0" w:rsidP="001726D0">
      <w:pPr>
        <w:tabs>
          <w:tab w:val="left" w:pos="881"/>
        </w:tabs>
        <w:ind w:right="570"/>
        <w:jc w:val="both"/>
        <w:rPr>
          <w:rFonts w:ascii="Filson Pro" w:hAnsi="Filson Pro"/>
        </w:rPr>
      </w:pPr>
      <w:r w:rsidRPr="001726D0">
        <w:rPr>
          <w:rFonts w:ascii="Filson Pro" w:hAnsi="Filson Pro"/>
        </w:rPr>
        <w:t xml:space="preserve">Every action taken must always be justifiable through evidencing it was </w:t>
      </w:r>
      <w:r w:rsidRPr="001726D0">
        <w:rPr>
          <w:rFonts w:ascii="Filson Pro" w:hAnsi="Filson Pro"/>
          <w:b/>
          <w:u w:val="thick"/>
        </w:rPr>
        <w:t>necessary</w:t>
      </w:r>
      <w:r w:rsidRPr="001726D0">
        <w:rPr>
          <w:rFonts w:ascii="Filson Pro" w:hAnsi="Filson Pro"/>
        </w:rPr>
        <w:t xml:space="preserve">, </w:t>
      </w:r>
      <w:r w:rsidRPr="001726D0">
        <w:rPr>
          <w:rFonts w:ascii="Filson Pro" w:hAnsi="Filson Pro"/>
          <w:b/>
          <w:u w:val="thick"/>
        </w:rPr>
        <w:t>proportionate</w:t>
      </w:r>
      <w:r w:rsidRPr="001726D0">
        <w:rPr>
          <w:rFonts w:ascii="Filson Pro" w:hAnsi="Filson Pro"/>
          <w:b/>
          <w:spacing w:val="-14"/>
        </w:rPr>
        <w:t xml:space="preserve"> </w:t>
      </w:r>
      <w:r w:rsidRPr="001726D0">
        <w:rPr>
          <w:rFonts w:ascii="Filson Pro" w:hAnsi="Filson Pro"/>
        </w:rPr>
        <w:t>and</w:t>
      </w:r>
      <w:r w:rsidRPr="001726D0">
        <w:rPr>
          <w:rFonts w:ascii="Filson Pro" w:hAnsi="Filson Pro"/>
          <w:spacing w:val="-16"/>
        </w:rPr>
        <w:t xml:space="preserve"> </w:t>
      </w:r>
      <w:r w:rsidRPr="001726D0">
        <w:rPr>
          <w:rFonts w:ascii="Filson Pro" w:hAnsi="Filson Pro"/>
          <w:b/>
          <w:u w:val="thick"/>
        </w:rPr>
        <w:t>reasonable</w:t>
      </w:r>
      <w:r w:rsidRPr="001726D0">
        <w:rPr>
          <w:rFonts w:ascii="Filson Pro" w:hAnsi="Filson Pro"/>
          <w:b/>
          <w:spacing w:val="-15"/>
        </w:rPr>
        <w:t xml:space="preserve"> </w:t>
      </w:r>
      <w:r w:rsidRPr="001726D0">
        <w:rPr>
          <w:rFonts w:ascii="Filson Pro" w:hAnsi="Filson Pro"/>
        </w:rPr>
        <w:t>and</w:t>
      </w:r>
      <w:r w:rsidRPr="001726D0">
        <w:rPr>
          <w:rFonts w:ascii="Filson Pro" w:hAnsi="Filson Pro"/>
          <w:spacing w:val="-16"/>
        </w:rPr>
        <w:t xml:space="preserve"> </w:t>
      </w:r>
      <w:r w:rsidRPr="001726D0">
        <w:rPr>
          <w:rFonts w:ascii="Filson Pro" w:hAnsi="Filson Pro"/>
        </w:rPr>
        <w:t>the</w:t>
      </w:r>
      <w:r w:rsidRPr="001726D0">
        <w:rPr>
          <w:rFonts w:ascii="Filson Pro" w:hAnsi="Filson Pro"/>
          <w:spacing w:val="-16"/>
        </w:rPr>
        <w:t xml:space="preserve"> </w:t>
      </w:r>
      <w:r w:rsidRPr="001726D0">
        <w:rPr>
          <w:rFonts w:ascii="Filson Pro" w:hAnsi="Filson Pro"/>
        </w:rPr>
        <w:t>minimum</w:t>
      </w:r>
      <w:r w:rsidRPr="001726D0">
        <w:rPr>
          <w:rFonts w:ascii="Filson Pro" w:hAnsi="Filson Pro"/>
          <w:spacing w:val="-12"/>
        </w:rPr>
        <w:t xml:space="preserve"> </w:t>
      </w:r>
      <w:r w:rsidRPr="001726D0">
        <w:rPr>
          <w:rFonts w:ascii="Filson Pro" w:hAnsi="Filson Pro"/>
        </w:rPr>
        <w:t>amount</w:t>
      </w:r>
      <w:r w:rsidRPr="001726D0">
        <w:rPr>
          <w:rFonts w:ascii="Filson Pro" w:hAnsi="Filson Pro"/>
          <w:spacing w:val="-16"/>
        </w:rPr>
        <w:t xml:space="preserve"> </w:t>
      </w:r>
      <w:r w:rsidRPr="001726D0">
        <w:rPr>
          <w:rFonts w:ascii="Filson Pro" w:hAnsi="Filson Pro"/>
        </w:rPr>
        <w:t>of</w:t>
      </w:r>
      <w:r w:rsidRPr="001726D0">
        <w:rPr>
          <w:rFonts w:ascii="Filson Pro" w:hAnsi="Filson Pro"/>
          <w:spacing w:val="-17"/>
        </w:rPr>
        <w:t xml:space="preserve"> </w:t>
      </w:r>
      <w:r w:rsidRPr="001726D0">
        <w:rPr>
          <w:rFonts w:ascii="Filson Pro" w:hAnsi="Filson Pro"/>
        </w:rPr>
        <w:t>force</w:t>
      </w:r>
      <w:r w:rsidRPr="001726D0">
        <w:rPr>
          <w:rFonts w:ascii="Filson Pro" w:hAnsi="Filson Pro"/>
          <w:spacing w:val="-15"/>
        </w:rPr>
        <w:t xml:space="preserve"> </w:t>
      </w:r>
      <w:r w:rsidRPr="001726D0">
        <w:rPr>
          <w:rFonts w:ascii="Filson Pro" w:hAnsi="Filson Pro"/>
        </w:rPr>
        <w:t>was</w:t>
      </w:r>
      <w:r w:rsidRPr="001726D0">
        <w:rPr>
          <w:rFonts w:ascii="Filson Pro" w:hAnsi="Filson Pro"/>
          <w:spacing w:val="-15"/>
        </w:rPr>
        <w:t xml:space="preserve"> </w:t>
      </w:r>
      <w:r w:rsidRPr="001726D0">
        <w:rPr>
          <w:rFonts w:ascii="Filson Pro" w:hAnsi="Filson Pro"/>
        </w:rPr>
        <w:t>used</w:t>
      </w:r>
      <w:r w:rsidRPr="001726D0">
        <w:rPr>
          <w:rFonts w:ascii="Filson Pro" w:hAnsi="Filson Pro"/>
          <w:spacing w:val="-17"/>
        </w:rPr>
        <w:t xml:space="preserve"> </w:t>
      </w:r>
      <w:r w:rsidRPr="001726D0">
        <w:rPr>
          <w:rFonts w:ascii="Filson Pro" w:hAnsi="Filson Pro"/>
        </w:rPr>
        <w:t>for</w:t>
      </w:r>
      <w:r w:rsidRPr="001726D0">
        <w:rPr>
          <w:rFonts w:ascii="Filson Pro" w:hAnsi="Filson Pro"/>
          <w:spacing w:val="-17"/>
        </w:rPr>
        <w:t xml:space="preserve"> </w:t>
      </w:r>
      <w:r w:rsidRPr="001726D0">
        <w:rPr>
          <w:rFonts w:ascii="Filson Pro" w:hAnsi="Filson Pro"/>
        </w:rPr>
        <w:t>the</w:t>
      </w:r>
      <w:r w:rsidRPr="001726D0">
        <w:rPr>
          <w:rFonts w:ascii="Filson Pro" w:hAnsi="Filson Pro"/>
          <w:spacing w:val="-16"/>
        </w:rPr>
        <w:t xml:space="preserve"> </w:t>
      </w:r>
      <w:r w:rsidRPr="001726D0">
        <w:rPr>
          <w:rFonts w:ascii="Filson Pro" w:hAnsi="Filson Pro"/>
        </w:rPr>
        <w:t>minimum amount of time.</w:t>
      </w:r>
    </w:p>
    <w:p w14:paraId="25FC99C2" w14:textId="77777777" w:rsidR="001726D0" w:rsidRPr="001726D0" w:rsidRDefault="001726D0" w:rsidP="001726D0">
      <w:pPr>
        <w:pStyle w:val="BodyText"/>
        <w:spacing w:before="8"/>
        <w:rPr>
          <w:rFonts w:ascii="Filson Pro" w:hAnsi="Filson Pro"/>
        </w:rPr>
      </w:pPr>
    </w:p>
    <w:p w14:paraId="66A363F1" w14:textId="77777777" w:rsidR="001726D0" w:rsidRPr="001726D0" w:rsidRDefault="001726D0" w:rsidP="001726D0">
      <w:pPr>
        <w:pStyle w:val="Heading1"/>
        <w:tabs>
          <w:tab w:val="left" w:pos="957"/>
        </w:tabs>
        <w:rPr>
          <w:rFonts w:ascii="Filson Pro" w:hAnsi="Filson Pro"/>
          <w:sz w:val="24"/>
          <w:szCs w:val="24"/>
        </w:rPr>
      </w:pPr>
      <w:r w:rsidRPr="001726D0">
        <w:rPr>
          <w:rFonts w:ascii="Filson Pro" w:hAnsi="Filson Pro"/>
          <w:sz w:val="24"/>
          <w:szCs w:val="24"/>
        </w:rPr>
        <w:t>Recording,</w:t>
      </w:r>
      <w:r w:rsidRPr="001726D0">
        <w:rPr>
          <w:rFonts w:ascii="Filson Pro" w:hAnsi="Filson Pro"/>
          <w:spacing w:val="-3"/>
          <w:sz w:val="24"/>
          <w:szCs w:val="24"/>
        </w:rPr>
        <w:t xml:space="preserve"> </w:t>
      </w:r>
      <w:r w:rsidRPr="001726D0">
        <w:rPr>
          <w:rFonts w:ascii="Filson Pro" w:hAnsi="Filson Pro"/>
          <w:sz w:val="24"/>
          <w:szCs w:val="24"/>
        </w:rPr>
        <w:t>Reporting,</w:t>
      </w:r>
      <w:r w:rsidRPr="001726D0">
        <w:rPr>
          <w:rFonts w:ascii="Filson Pro" w:hAnsi="Filson Pro"/>
          <w:spacing w:val="-3"/>
          <w:sz w:val="24"/>
          <w:szCs w:val="24"/>
        </w:rPr>
        <w:t xml:space="preserve"> </w:t>
      </w:r>
      <w:r w:rsidRPr="001726D0">
        <w:rPr>
          <w:rFonts w:ascii="Filson Pro" w:hAnsi="Filson Pro"/>
          <w:sz w:val="24"/>
          <w:szCs w:val="24"/>
        </w:rPr>
        <w:t>Post</w:t>
      </w:r>
      <w:r w:rsidRPr="001726D0">
        <w:rPr>
          <w:rFonts w:ascii="Filson Pro" w:hAnsi="Filson Pro"/>
          <w:spacing w:val="-3"/>
          <w:sz w:val="24"/>
          <w:szCs w:val="24"/>
        </w:rPr>
        <w:t xml:space="preserve"> </w:t>
      </w:r>
      <w:r w:rsidRPr="001726D0">
        <w:rPr>
          <w:rFonts w:ascii="Filson Pro" w:hAnsi="Filson Pro"/>
          <w:sz w:val="24"/>
          <w:szCs w:val="24"/>
        </w:rPr>
        <w:t>Incident</w:t>
      </w:r>
      <w:r w:rsidRPr="001726D0">
        <w:rPr>
          <w:rFonts w:ascii="Filson Pro" w:hAnsi="Filson Pro"/>
          <w:spacing w:val="-4"/>
          <w:sz w:val="24"/>
          <w:szCs w:val="24"/>
        </w:rPr>
        <w:t xml:space="preserve"> </w:t>
      </w:r>
      <w:r w:rsidRPr="001726D0">
        <w:rPr>
          <w:rFonts w:ascii="Filson Pro" w:hAnsi="Filson Pro"/>
          <w:sz w:val="24"/>
          <w:szCs w:val="24"/>
        </w:rPr>
        <w:t>Support, Analysis and</w:t>
      </w:r>
      <w:r w:rsidRPr="001726D0">
        <w:rPr>
          <w:rFonts w:ascii="Filson Pro" w:hAnsi="Filson Pro"/>
          <w:spacing w:val="-3"/>
          <w:sz w:val="24"/>
          <w:szCs w:val="24"/>
        </w:rPr>
        <w:t xml:space="preserve"> </w:t>
      </w:r>
      <w:r w:rsidRPr="001726D0">
        <w:rPr>
          <w:rFonts w:ascii="Filson Pro" w:hAnsi="Filson Pro"/>
          <w:sz w:val="24"/>
          <w:szCs w:val="24"/>
        </w:rPr>
        <w:t>RRP</w:t>
      </w:r>
    </w:p>
    <w:p w14:paraId="253E04CC" w14:textId="77777777" w:rsidR="001726D0" w:rsidRPr="001726D0" w:rsidRDefault="001726D0" w:rsidP="001726D0">
      <w:pPr>
        <w:pStyle w:val="Heading1"/>
        <w:tabs>
          <w:tab w:val="left" w:pos="957"/>
        </w:tabs>
        <w:ind w:left="956"/>
        <w:rPr>
          <w:rFonts w:ascii="Filson Pro" w:hAnsi="Filson Pro"/>
          <w:sz w:val="24"/>
          <w:szCs w:val="24"/>
        </w:rPr>
      </w:pPr>
    </w:p>
    <w:p w14:paraId="574ABD55" w14:textId="77777777" w:rsidR="001726D0" w:rsidRPr="001726D0" w:rsidRDefault="001726D0" w:rsidP="001726D0">
      <w:pPr>
        <w:pStyle w:val="NormalWeb"/>
        <w:shd w:val="clear" w:color="auto" w:fill="FFFFFF"/>
        <w:spacing w:before="0" w:beforeAutospacing="0" w:after="0" w:afterAutospacing="0"/>
        <w:textAlignment w:val="baseline"/>
        <w:rPr>
          <w:rFonts w:ascii="Filson Pro" w:hAnsi="Filson Pro" w:cs="Arial"/>
        </w:rPr>
      </w:pPr>
      <w:r w:rsidRPr="001726D0">
        <w:rPr>
          <w:rStyle w:val="mark5i9sxmjly"/>
          <w:rFonts w:ascii="Filson Pro" w:eastAsiaTheme="majorEastAsia" w:hAnsi="Filson Pro" w:cs="Arial"/>
          <w:bdr w:val="none" w:sz="0" w:space="0" w:color="auto" w:frame="1"/>
        </w:rPr>
        <w:t>As recommended by Team</w:t>
      </w:r>
      <w:r w:rsidRPr="001726D0">
        <w:rPr>
          <w:rFonts w:ascii="Filson Pro" w:hAnsi="Filson Pro" w:cs="Arial"/>
        </w:rPr>
        <w:t> </w:t>
      </w:r>
      <w:r w:rsidRPr="001726D0">
        <w:rPr>
          <w:rStyle w:val="mark3v1o062v2"/>
          <w:rFonts w:ascii="Filson Pro" w:eastAsiaTheme="majorEastAsia" w:hAnsi="Filson Pro" w:cs="Arial"/>
          <w:bdr w:val="none" w:sz="0" w:space="0" w:color="auto" w:frame="1"/>
        </w:rPr>
        <w:t>Teach</w:t>
      </w:r>
      <w:r w:rsidRPr="001726D0">
        <w:rPr>
          <w:rFonts w:ascii="Filson Pro" w:hAnsi="Filson Pro" w:cs="Arial"/>
        </w:rPr>
        <w:t xml:space="preserve">, the school subscribes to behaviour watch and all restraint must be logged using a behaviour watch ticket with the restraint box ticked. Please note that while all training records must be kept for 7 years, 75 years is a recommendation for safeguarding purposes based on an average life expectancy. </w:t>
      </w:r>
    </w:p>
    <w:p w14:paraId="694E3AB2" w14:textId="77777777" w:rsidR="001726D0" w:rsidRPr="001726D0" w:rsidRDefault="001726D0" w:rsidP="001726D0">
      <w:pPr>
        <w:pStyle w:val="NormalWeb"/>
        <w:shd w:val="clear" w:color="auto" w:fill="FFFFFF"/>
        <w:spacing w:before="0" w:beforeAutospacing="0" w:after="0" w:afterAutospacing="0"/>
        <w:ind w:left="956"/>
        <w:textAlignment w:val="baseline"/>
        <w:rPr>
          <w:rFonts w:ascii="Filson Pro" w:hAnsi="Filson Pro" w:cs="Arial"/>
        </w:rPr>
      </w:pPr>
    </w:p>
    <w:p w14:paraId="792EB02D" w14:textId="77777777" w:rsidR="001726D0" w:rsidRPr="001726D0" w:rsidRDefault="001726D0" w:rsidP="001726D0">
      <w:pPr>
        <w:pStyle w:val="NormalWeb"/>
        <w:shd w:val="clear" w:color="auto" w:fill="FFFFFF" w:themeFill="background1"/>
        <w:spacing w:before="0" w:beforeAutospacing="0" w:after="0" w:afterAutospacing="0"/>
        <w:textAlignment w:val="baseline"/>
        <w:rPr>
          <w:rFonts w:ascii="Filson Pro" w:hAnsi="Filson Pro" w:cs="Arial"/>
        </w:rPr>
      </w:pPr>
      <w:r w:rsidRPr="001726D0">
        <w:rPr>
          <w:rFonts w:ascii="Filson Pro" w:hAnsi="Filson Pro" w:cs="Arial"/>
        </w:rPr>
        <w:t>The incident should be reported on Behaviour Watch, Positive Handling Plans should be reviewed and updated Where Positive Handling has been used, a Team Teach trainer and SLT need to be informed, and parents/carers should be informed by the end of the working day.</w:t>
      </w:r>
    </w:p>
    <w:p w14:paraId="0F29B5AC" w14:textId="77777777" w:rsidR="001726D0" w:rsidRPr="001726D0" w:rsidRDefault="001726D0" w:rsidP="001726D0">
      <w:pPr>
        <w:pStyle w:val="NormalWeb"/>
        <w:shd w:val="clear" w:color="auto" w:fill="FFFFFF" w:themeFill="background1"/>
        <w:spacing w:before="0" w:beforeAutospacing="0" w:after="0" w:afterAutospacing="0"/>
        <w:ind w:left="956"/>
        <w:rPr>
          <w:rFonts w:ascii="Filson Pro" w:hAnsi="Filson Pro" w:cs="Arial"/>
        </w:rPr>
      </w:pPr>
    </w:p>
    <w:p w14:paraId="4E2B3C9C" w14:textId="77777777" w:rsidR="001726D0" w:rsidRPr="001726D0" w:rsidRDefault="001726D0" w:rsidP="001726D0">
      <w:pPr>
        <w:tabs>
          <w:tab w:val="left" w:pos="957"/>
        </w:tabs>
        <w:spacing w:before="1" w:line="276" w:lineRule="auto"/>
        <w:rPr>
          <w:rFonts w:ascii="Filson Pro" w:hAnsi="Filson Pro"/>
        </w:rPr>
      </w:pPr>
      <w:r w:rsidRPr="001726D0">
        <w:rPr>
          <w:rFonts w:ascii="Filson Pro" w:hAnsi="Filson Pro"/>
        </w:rPr>
        <w:t xml:space="preserve">Behaviour watch contains a variety of tick boxes which ensure that SLT are advised of any Positive Handling that is used through an immediate email notification. It is the </w:t>
      </w:r>
      <w:r w:rsidRPr="001726D0">
        <w:rPr>
          <w:rFonts w:ascii="Filson Pro" w:hAnsi="Filson Pro"/>
        </w:rPr>
        <w:lastRenderedPageBreak/>
        <w:t xml:space="preserve">staff members' responsibility to tick that a debrief is required and that they attend the SLT office or speak with a Team Teach Trainer </w:t>
      </w:r>
      <w:proofErr w:type="gramStart"/>
      <w:r w:rsidRPr="001726D0">
        <w:rPr>
          <w:rFonts w:ascii="Filson Pro" w:hAnsi="Filson Pro"/>
        </w:rPr>
        <w:t>in order to</w:t>
      </w:r>
      <w:proofErr w:type="gramEnd"/>
      <w:r w:rsidRPr="001726D0">
        <w:rPr>
          <w:rFonts w:ascii="Filson Pro" w:hAnsi="Filson Pro"/>
        </w:rPr>
        <w:t xml:space="preserve"> seek debrief. SLT will always attempt to find staff before the end of the day </w:t>
      </w:r>
      <w:proofErr w:type="gramStart"/>
      <w:r w:rsidRPr="001726D0">
        <w:rPr>
          <w:rFonts w:ascii="Filson Pro" w:hAnsi="Filson Pro"/>
        </w:rPr>
        <w:t>in order to</w:t>
      </w:r>
      <w:proofErr w:type="gramEnd"/>
      <w:r w:rsidRPr="001726D0">
        <w:rPr>
          <w:rFonts w:ascii="Filson Pro" w:hAnsi="Filson Pro"/>
        </w:rPr>
        <w:t xml:space="preserve"> debrief but often it is more convenient, private and appropriate for individuals to attend the office area to achieve this purpose.  </w:t>
      </w:r>
    </w:p>
    <w:p w14:paraId="6BC0FE31" w14:textId="77777777" w:rsidR="001726D0" w:rsidRPr="001726D0" w:rsidRDefault="001726D0" w:rsidP="001726D0">
      <w:pPr>
        <w:pStyle w:val="ListParagraph"/>
        <w:rPr>
          <w:rFonts w:ascii="Filson Pro" w:hAnsi="Filson Pro"/>
          <w:sz w:val="24"/>
          <w:szCs w:val="24"/>
          <w:highlight w:val="magenta"/>
        </w:rPr>
      </w:pPr>
    </w:p>
    <w:p w14:paraId="65E48F9D" w14:textId="77777777" w:rsidR="001726D0" w:rsidRPr="001726D0" w:rsidRDefault="001726D0" w:rsidP="001726D0">
      <w:pPr>
        <w:tabs>
          <w:tab w:val="left" w:pos="957"/>
        </w:tabs>
        <w:spacing w:before="1" w:line="276" w:lineRule="auto"/>
        <w:rPr>
          <w:rFonts w:ascii="Filson Pro" w:hAnsi="Filson Pro"/>
        </w:rPr>
      </w:pPr>
      <w:r w:rsidRPr="001726D0">
        <w:rPr>
          <w:rFonts w:ascii="Filson Pro" w:hAnsi="Filson Pro"/>
        </w:rPr>
        <w:t xml:space="preserve">Wherever Positive Handling is used, behaviour watch must be completed and submitted within the required timeframe. This may be submitted alongside any other form outlined in this policy. </w:t>
      </w:r>
    </w:p>
    <w:p w14:paraId="0C6676F2" w14:textId="77777777" w:rsidR="001726D0" w:rsidRPr="001726D0" w:rsidRDefault="001726D0" w:rsidP="001726D0">
      <w:pPr>
        <w:pStyle w:val="ListParagraph"/>
        <w:rPr>
          <w:rFonts w:ascii="Filson Pro" w:hAnsi="Filson Pro"/>
          <w:sz w:val="24"/>
          <w:szCs w:val="24"/>
        </w:rPr>
      </w:pPr>
    </w:p>
    <w:p w14:paraId="51EDCD86" w14:textId="77777777" w:rsidR="001726D0" w:rsidRPr="001726D0" w:rsidRDefault="001726D0" w:rsidP="001726D0">
      <w:pPr>
        <w:tabs>
          <w:tab w:val="left" w:pos="957"/>
        </w:tabs>
        <w:spacing w:before="1" w:line="276" w:lineRule="auto"/>
        <w:rPr>
          <w:rFonts w:ascii="Filson Pro" w:hAnsi="Filson Pro"/>
        </w:rPr>
      </w:pPr>
      <w:r w:rsidRPr="001726D0">
        <w:rPr>
          <w:rFonts w:ascii="Filson Pro" w:hAnsi="Filson Pro"/>
        </w:rPr>
        <w:t xml:space="preserve">Wherever a staff member or pupil is </w:t>
      </w:r>
      <w:r w:rsidRPr="001726D0">
        <w:rPr>
          <w:rFonts w:ascii="Filson Pro" w:hAnsi="Filson Pro"/>
          <w:b/>
          <w:bCs/>
        </w:rPr>
        <w:t>accidentally</w:t>
      </w:r>
      <w:r w:rsidRPr="001726D0">
        <w:rPr>
          <w:rFonts w:ascii="Filson Pro" w:hAnsi="Filson Pro"/>
        </w:rPr>
        <w:t xml:space="preserve"> injured during a behaviour that challenges or </w:t>
      </w:r>
      <w:proofErr w:type="gramStart"/>
      <w:r w:rsidRPr="001726D0">
        <w:rPr>
          <w:rFonts w:ascii="Filson Pro" w:hAnsi="Filson Pro"/>
        </w:rPr>
        <w:t>through the use of</w:t>
      </w:r>
      <w:proofErr w:type="gramEnd"/>
      <w:r w:rsidRPr="001726D0">
        <w:rPr>
          <w:rFonts w:ascii="Filson Pro" w:hAnsi="Filson Pro"/>
        </w:rPr>
        <w:t xml:space="preserve"> Positive Handling a local authority accident form should be completed and submitted within the required timeframe. </w:t>
      </w:r>
    </w:p>
    <w:p w14:paraId="2AF25C95" w14:textId="77777777" w:rsidR="001726D0" w:rsidRPr="001726D0" w:rsidRDefault="001726D0" w:rsidP="001726D0">
      <w:pPr>
        <w:pStyle w:val="ListParagraph"/>
        <w:rPr>
          <w:rFonts w:ascii="Filson Pro" w:hAnsi="Filson Pro"/>
          <w:sz w:val="24"/>
          <w:szCs w:val="24"/>
        </w:rPr>
      </w:pPr>
    </w:p>
    <w:p w14:paraId="2ED67DDF" w14:textId="77777777" w:rsidR="001726D0" w:rsidRPr="001726D0" w:rsidRDefault="001726D0" w:rsidP="001726D0">
      <w:pPr>
        <w:tabs>
          <w:tab w:val="left" w:pos="957"/>
        </w:tabs>
        <w:spacing w:before="1" w:line="276" w:lineRule="auto"/>
        <w:rPr>
          <w:rFonts w:ascii="Filson Pro" w:hAnsi="Filson Pro"/>
        </w:rPr>
      </w:pPr>
      <w:r w:rsidRPr="001726D0">
        <w:rPr>
          <w:rFonts w:ascii="Filson Pro" w:hAnsi="Filson Pro"/>
        </w:rPr>
        <w:t xml:space="preserve">Wherever a staff member or pupils is hurt during an incident of challenging behaviour or during the application of Positive Handling, a local authority violence at work form should be completed and submitted within the required timeframe. </w:t>
      </w:r>
    </w:p>
    <w:p w14:paraId="75A7A143" w14:textId="77777777" w:rsidR="001726D0" w:rsidRPr="001726D0" w:rsidRDefault="001726D0" w:rsidP="001726D0">
      <w:pPr>
        <w:pStyle w:val="ListParagraph"/>
        <w:rPr>
          <w:rFonts w:ascii="Filson Pro" w:hAnsi="Filson Pro"/>
          <w:sz w:val="24"/>
          <w:szCs w:val="24"/>
          <w:highlight w:val="magenta"/>
        </w:rPr>
      </w:pPr>
    </w:p>
    <w:p w14:paraId="3AE26B98" w14:textId="77777777" w:rsidR="001726D0" w:rsidRPr="001726D0" w:rsidRDefault="001726D0" w:rsidP="00C87583">
      <w:pPr>
        <w:pStyle w:val="ListParagraph"/>
        <w:tabs>
          <w:tab w:val="left" w:pos="957"/>
        </w:tabs>
        <w:spacing w:before="1"/>
        <w:jc w:val="both"/>
        <w:rPr>
          <w:rFonts w:ascii="Filson Pro" w:hAnsi="Filson Pro"/>
          <w:sz w:val="24"/>
          <w:szCs w:val="24"/>
          <w:highlight w:val="magenta"/>
        </w:rPr>
      </w:pPr>
    </w:p>
    <w:p w14:paraId="1B468169" w14:textId="77777777" w:rsidR="001726D0" w:rsidRPr="001726D0" w:rsidRDefault="001726D0" w:rsidP="00C87583">
      <w:pPr>
        <w:pStyle w:val="BodyText"/>
        <w:spacing w:before="8" w:line="276" w:lineRule="auto"/>
        <w:rPr>
          <w:rFonts w:ascii="Filson Pro" w:hAnsi="Filson Pro"/>
        </w:rPr>
      </w:pPr>
      <w:r w:rsidRPr="001726D0">
        <w:rPr>
          <w:rFonts w:ascii="Filson Pro" w:hAnsi="Filson Pro"/>
        </w:rPr>
        <w:t>The school perceives the De-escalation Stage as an</w:t>
      </w:r>
      <w:r w:rsidRPr="001726D0">
        <w:rPr>
          <w:rFonts w:ascii="Filson Pro" w:hAnsi="Filson Pro"/>
          <w:spacing w:val="-1"/>
        </w:rPr>
        <w:t xml:space="preserve"> </w:t>
      </w:r>
      <w:r w:rsidRPr="001726D0">
        <w:rPr>
          <w:rFonts w:ascii="Filson Pro" w:hAnsi="Filson Pro"/>
        </w:rPr>
        <w:t>opportunity</w:t>
      </w:r>
      <w:r w:rsidRPr="001726D0">
        <w:rPr>
          <w:rFonts w:ascii="Filson Pro" w:hAnsi="Filson Pro"/>
          <w:spacing w:val="-2"/>
        </w:rPr>
        <w:t xml:space="preserve"> </w:t>
      </w:r>
      <w:r w:rsidRPr="001726D0">
        <w:rPr>
          <w:rFonts w:ascii="Filson Pro" w:hAnsi="Filson Pro"/>
        </w:rPr>
        <w:t>to learn</w:t>
      </w:r>
      <w:r w:rsidRPr="001726D0">
        <w:rPr>
          <w:rFonts w:ascii="Filson Pro" w:hAnsi="Filson Pro"/>
          <w:spacing w:val="-3"/>
        </w:rPr>
        <w:t xml:space="preserve"> </w:t>
      </w:r>
      <w:r w:rsidRPr="001726D0">
        <w:rPr>
          <w:rFonts w:ascii="Filson Pro" w:hAnsi="Filson Pro"/>
        </w:rPr>
        <w:t>about</w:t>
      </w:r>
      <w:r w:rsidRPr="001726D0">
        <w:rPr>
          <w:rFonts w:ascii="Filson Pro" w:hAnsi="Filson Pro"/>
          <w:spacing w:val="-2"/>
        </w:rPr>
        <w:t xml:space="preserve"> </w:t>
      </w:r>
      <w:r w:rsidRPr="001726D0">
        <w:rPr>
          <w:rFonts w:ascii="Filson Pro" w:hAnsi="Filson Pro"/>
        </w:rPr>
        <w:t xml:space="preserve">the individual and identify </w:t>
      </w:r>
      <w:proofErr w:type="spellStart"/>
      <w:r w:rsidRPr="001726D0">
        <w:rPr>
          <w:rFonts w:ascii="Filson Pro" w:hAnsi="Filson Pro"/>
        </w:rPr>
        <w:t>behaviour</w:t>
      </w:r>
      <w:proofErr w:type="spellEnd"/>
      <w:r w:rsidRPr="001726D0">
        <w:rPr>
          <w:rFonts w:ascii="Filson Pro" w:hAnsi="Filson Pro"/>
        </w:rPr>
        <w:t xml:space="preserve"> patterns, as well as offer a chance for all parties to reflect and repair - offering a Reparative Process, ensuring that if future incidents were to occur it would be responded to within a </w:t>
      </w:r>
      <w:proofErr w:type="spellStart"/>
      <w:r w:rsidRPr="001726D0">
        <w:rPr>
          <w:rFonts w:ascii="Filson Pro" w:hAnsi="Filson Pro"/>
        </w:rPr>
        <w:t>personalised</w:t>
      </w:r>
      <w:proofErr w:type="spellEnd"/>
      <w:r w:rsidRPr="001726D0">
        <w:rPr>
          <w:rFonts w:ascii="Filson Pro" w:hAnsi="Filson Pro"/>
        </w:rPr>
        <w:t xml:space="preserve"> approach.  Debrief is an inclusive process and what is learnt is to be documented through the </w:t>
      </w:r>
      <w:proofErr w:type="gramStart"/>
      <w:r w:rsidRPr="001726D0">
        <w:rPr>
          <w:rFonts w:ascii="Filson Pro" w:hAnsi="Filson Pro"/>
        </w:rPr>
        <w:t>pupils  Positive</w:t>
      </w:r>
      <w:proofErr w:type="gramEnd"/>
      <w:r w:rsidRPr="001726D0">
        <w:rPr>
          <w:rFonts w:ascii="Filson Pro" w:hAnsi="Filson Pro"/>
        </w:rPr>
        <w:t xml:space="preserve"> Handling Plan.</w:t>
      </w:r>
    </w:p>
    <w:p w14:paraId="7ADF4ECA" w14:textId="77777777" w:rsidR="001726D0" w:rsidRPr="001726D0" w:rsidRDefault="001726D0" w:rsidP="001726D0">
      <w:pPr>
        <w:pStyle w:val="BodyText"/>
        <w:spacing w:before="10" w:line="276" w:lineRule="auto"/>
        <w:rPr>
          <w:rFonts w:ascii="Filson Pro" w:hAnsi="Filson Pro"/>
        </w:rPr>
      </w:pPr>
    </w:p>
    <w:p w14:paraId="63DE9DAE" w14:textId="021290D2" w:rsidR="001726D0" w:rsidRPr="001726D0" w:rsidRDefault="001726D0" w:rsidP="001726D0">
      <w:pPr>
        <w:pStyle w:val="Heading1"/>
        <w:tabs>
          <w:tab w:val="left" w:pos="958"/>
        </w:tabs>
        <w:spacing w:before="1" w:line="276" w:lineRule="auto"/>
        <w:rPr>
          <w:rFonts w:ascii="Filson Pro" w:hAnsi="Filson Pro"/>
          <w:b/>
          <w:sz w:val="24"/>
          <w:szCs w:val="24"/>
        </w:rPr>
      </w:pPr>
      <w:r w:rsidRPr="001726D0">
        <w:rPr>
          <w:rFonts w:ascii="Filson Pro" w:hAnsi="Filson Pro"/>
          <w:sz w:val="24"/>
          <w:szCs w:val="24"/>
          <w:u w:val="thick"/>
        </w:rPr>
        <w:t>Staff</w:t>
      </w:r>
      <w:r w:rsidRPr="001726D0">
        <w:rPr>
          <w:rFonts w:ascii="Filson Pro" w:hAnsi="Filson Pro"/>
          <w:spacing w:val="-6"/>
          <w:sz w:val="24"/>
          <w:szCs w:val="24"/>
          <w:u w:val="thick"/>
        </w:rPr>
        <w:t xml:space="preserve"> </w:t>
      </w:r>
      <w:r w:rsidRPr="001726D0">
        <w:rPr>
          <w:rFonts w:ascii="Filson Pro" w:hAnsi="Filson Pro"/>
          <w:sz w:val="24"/>
          <w:szCs w:val="24"/>
          <w:u w:val="thick"/>
        </w:rPr>
        <w:t>Members</w:t>
      </w:r>
      <w:r w:rsidRPr="001726D0">
        <w:rPr>
          <w:rFonts w:ascii="Filson Pro" w:hAnsi="Filson Pro"/>
          <w:spacing w:val="-4"/>
          <w:sz w:val="24"/>
          <w:szCs w:val="24"/>
          <w:u w:val="thick"/>
        </w:rPr>
        <w:t xml:space="preserve"> </w:t>
      </w:r>
      <w:r w:rsidRPr="001726D0">
        <w:rPr>
          <w:rFonts w:ascii="Filson Pro" w:hAnsi="Filson Pro"/>
          <w:sz w:val="24"/>
          <w:szCs w:val="24"/>
          <w:u w:val="thick"/>
        </w:rPr>
        <w:t>Compulsory</w:t>
      </w:r>
      <w:r w:rsidRPr="001726D0">
        <w:rPr>
          <w:rFonts w:ascii="Filson Pro" w:hAnsi="Filson Pro"/>
          <w:spacing w:val="-11"/>
          <w:sz w:val="24"/>
          <w:szCs w:val="24"/>
          <w:u w:val="thick"/>
        </w:rPr>
        <w:t xml:space="preserve"> </w:t>
      </w:r>
      <w:r w:rsidRPr="001726D0">
        <w:rPr>
          <w:rFonts w:ascii="Filson Pro" w:hAnsi="Filson Pro"/>
          <w:sz w:val="24"/>
          <w:szCs w:val="24"/>
          <w:u w:val="thick"/>
        </w:rPr>
        <w:t>Requirements</w:t>
      </w:r>
      <w:r w:rsidRPr="001726D0">
        <w:rPr>
          <w:rFonts w:ascii="Filson Pro" w:hAnsi="Filson Pro"/>
          <w:spacing w:val="-4"/>
          <w:sz w:val="24"/>
          <w:szCs w:val="24"/>
          <w:u w:val="thick"/>
        </w:rPr>
        <w:t xml:space="preserve"> </w:t>
      </w:r>
      <w:r w:rsidRPr="001726D0">
        <w:rPr>
          <w:rFonts w:ascii="Filson Pro" w:hAnsi="Filson Pro"/>
          <w:sz w:val="24"/>
          <w:szCs w:val="24"/>
          <w:u w:val="thick"/>
        </w:rPr>
        <w:t>Post</w:t>
      </w:r>
      <w:r w:rsidRPr="001726D0">
        <w:rPr>
          <w:rFonts w:ascii="Filson Pro" w:hAnsi="Filson Pro"/>
          <w:spacing w:val="-4"/>
          <w:sz w:val="24"/>
          <w:szCs w:val="24"/>
          <w:u w:val="thick"/>
        </w:rPr>
        <w:t xml:space="preserve"> </w:t>
      </w:r>
      <w:r w:rsidRPr="001726D0">
        <w:rPr>
          <w:rFonts w:ascii="Filson Pro" w:hAnsi="Filson Pro"/>
          <w:spacing w:val="-2"/>
          <w:sz w:val="24"/>
          <w:szCs w:val="24"/>
          <w:u w:val="thick"/>
        </w:rPr>
        <w:t>Incident</w:t>
      </w:r>
    </w:p>
    <w:p w14:paraId="6E54179E" w14:textId="77777777" w:rsidR="001726D0" w:rsidRPr="001726D0" w:rsidRDefault="001726D0" w:rsidP="001726D0">
      <w:pPr>
        <w:pStyle w:val="BodyText"/>
        <w:spacing w:before="8" w:line="276" w:lineRule="auto"/>
        <w:rPr>
          <w:rFonts w:ascii="Filson Pro" w:hAnsi="Filson Pro"/>
          <w:b/>
        </w:rPr>
      </w:pPr>
    </w:p>
    <w:p w14:paraId="2B1AE875" w14:textId="77777777" w:rsidR="001726D0" w:rsidRPr="001726D0" w:rsidRDefault="001726D0" w:rsidP="001726D0">
      <w:pPr>
        <w:pStyle w:val="BodyText"/>
        <w:spacing w:before="92" w:line="276" w:lineRule="auto"/>
        <w:ind w:right="637"/>
        <w:rPr>
          <w:rFonts w:ascii="Filson Pro" w:hAnsi="Filson Pro"/>
          <w:spacing w:val="-3"/>
        </w:rPr>
      </w:pPr>
      <w:r w:rsidRPr="001726D0">
        <w:rPr>
          <w:rFonts w:ascii="Filson Pro" w:hAnsi="Filson Pro"/>
        </w:rPr>
        <w:t>Phase</w:t>
      </w:r>
      <w:r w:rsidRPr="001726D0">
        <w:rPr>
          <w:rFonts w:ascii="Filson Pro" w:hAnsi="Filson Pro"/>
          <w:spacing w:val="-4"/>
        </w:rPr>
        <w:t xml:space="preserve"> </w:t>
      </w:r>
      <w:r w:rsidRPr="001726D0">
        <w:rPr>
          <w:rFonts w:ascii="Filson Pro" w:hAnsi="Filson Pro"/>
        </w:rPr>
        <w:t>1)</w:t>
      </w:r>
      <w:r w:rsidRPr="001726D0">
        <w:rPr>
          <w:rFonts w:ascii="Filson Pro" w:hAnsi="Filson Pro"/>
          <w:spacing w:val="-3"/>
        </w:rPr>
        <w:t xml:space="preserve"> </w:t>
      </w:r>
      <w:r w:rsidRPr="001726D0">
        <w:rPr>
          <w:rFonts w:ascii="Filson Pro" w:hAnsi="Filson Pro"/>
        </w:rPr>
        <w:t>First</w:t>
      </w:r>
      <w:r w:rsidRPr="001726D0">
        <w:rPr>
          <w:rFonts w:ascii="Filson Pro" w:hAnsi="Filson Pro"/>
          <w:spacing w:val="-1"/>
        </w:rPr>
        <w:t xml:space="preserve"> </w:t>
      </w:r>
      <w:r w:rsidRPr="001726D0">
        <w:rPr>
          <w:rFonts w:ascii="Filson Pro" w:hAnsi="Filson Pro"/>
        </w:rPr>
        <w:t>aid</w:t>
      </w:r>
      <w:r w:rsidRPr="001726D0">
        <w:rPr>
          <w:rFonts w:ascii="Filson Pro" w:hAnsi="Filson Pro"/>
          <w:spacing w:val="-3"/>
        </w:rPr>
        <w:t xml:space="preserve"> </w:t>
      </w:r>
      <w:r w:rsidRPr="001726D0">
        <w:rPr>
          <w:rFonts w:ascii="Filson Pro" w:hAnsi="Filson Pro"/>
        </w:rPr>
        <w:t>assistance</w:t>
      </w:r>
      <w:r w:rsidRPr="001726D0">
        <w:rPr>
          <w:rFonts w:ascii="Filson Pro" w:hAnsi="Filson Pro"/>
          <w:spacing w:val="-1"/>
        </w:rPr>
        <w:t xml:space="preserve"> </w:t>
      </w:r>
      <w:r w:rsidRPr="001726D0">
        <w:rPr>
          <w:rFonts w:ascii="Filson Pro" w:hAnsi="Filson Pro"/>
        </w:rPr>
        <w:t>-</w:t>
      </w:r>
      <w:r w:rsidRPr="001726D0">
        <w:rPr>
          <w:rFonts w:ascii="Filson Pro" w:hAnsi="Filson Pro"/>
          <w:spacing w:val="-2"/>
        </w:rPr>
        <w:t xml:space="preserve"> </w:t>
      </w:r>
      <w:r w:rsidRPr="001726D0">
        <w:rPr>
          <w:rFonts w:ascii="Filson Pro" w:hAnsi="Filson Pro"/>
        </w:rPr>
        <w:t>this</w:t>
      </w:r>
      <w:r w:rsidRPr="001726D0">
        <w:rPr>
          <w:rFonts w:ascii="Filson Pro" w:hAnsi="Filson Pro"/>
          <w:spacing w:val="-4"/>
        </w:rPr>
        <w:t xml:space="preserve"> </w:t>
      </w:r>
      <w:r w:rsidRPr="001726D0">
        <w:rPr>
          <w:rFonts w:ascii="Filson Pro" w:hAnsi="Filson Pro"/>
        </w:rPr>
        <w:t>must</w:t>
      </w:r>
      <w:r w:rsidRPr="001726D0">
        <w:rPr>
          <w:rFonts w:ascii="Filson Pro" w:hAnsi="Filson Pro"/>
          <w:spacing w:val="-3"/>
        </w:rPr>
        <w:t xml:space="preserve"> </w:t>
      </w:r>
      <w:r w:rsidRPr="001726D0">
        <w:rPr>
          <w:rFonts w:ascii="Filson Pro" w:hAnsi="Filson Pro"/>
        </w:rPr>
        <w:t>be</w:t>
      </w:r>
      <w:r w:rsidRPr="001726D0">
        <w:rPr>
          <w:rFonts w:ascii="Filson Pro" w:hAnsi="Filson Pro"/>
          <w:spacing w:val="-3"/>
        </w:rPr>
        <w:t xml:space="preserve"> </w:t>
      </w:r>
      <w:r w:rsidRPr="001726D0">
        <w:rPr>
          <w:rFonts w:ascii="Filson Pro" w:hAnsi="Filson Pro"/>
        </w:rPr>
        <w:t>offered</w:t>
      </w:r>
      <w:r w:rsidRPr="001726D0">
        <w:rPr>
          <w:rFonts w:ascii="Filson Pro" w:hAnsi="Filson Pro"/>
          <w:spacing w:val="-2"/>
        </w:rPr>
        <w:t xml:space="preserve"> </w:t>
      </w:r>
      <w:r w:rsidRPr="001726D0">
        <w:rPr>
          <w:rFonts w:ascii="Filson Pro" w:hAnsi="Filson Pro"/>
        </w:rPr>
        <w:t>post</w:t>
      </w:r>
      <w:r w:rsidRPr="001726D0">
        <w:rPr>
          <w:rFonts w:ascii="Filson Pro" w:hAnsi="Filson Pro"/>
          <w:spacing w:val="-3"/>
        </w:rPr>
        <w:t xml:space="preserve"> </w:t>
      </w:r>
      <w:r w:rsidRPr="001726D0">
        <w:rPr>
          <w:rFonts w:ascii="Filson Pro" w:hAnsi="Filson Pro"/>
        </w:rPr>
        <w:t>incident for all parties involved in the incident</w:t>
      </w:r>
      <w:r w:rsidRPr="001726D0">
        <w:rPr>
          <w:rFonts w:ascii="Filson Pro" w:hAnsi="Filson Pro"/>
          <w:spacing w:val="-3"/>
        </w:rPr>
        <w:t xml:space="preserve"> </w:t>
      </w:r>
      <w:r w:rsidRPr="001726D0">
        <w:rPr>
          <w:rFonts w:ascii="Filson Pro" w:hAnsi="Filson Pro"/>
        </w:rPr>
        <w:t>or</w:t>
      </w:r>
      <w:r w:rsidRPr="001726D0">
        <w:rPr>
          <w:rFonts w:ascii="Filson Pro" w:hAnsi="Filson Pro"/>
          <w:spacing w:val="-1"/>
        </w:rPr>
        <w:t xml:space="preserve"> </w:t>
      </w:r>
      <w:r w:rsidRPr="001726D0">
        <w:rPr>
          <w:rFonts w:ascii="Filson Pro" w:hAnsi="Filson Pro"/>
        </w:rPr>
        <w:t>immediately</w:t>
      </w:r>
      <w:r w:rsidRPr="001726D0">
        <w:rPr>
          <w:rFonts w:ascii="Filson Pro" w:hAnsi="Filson Pro"/>
          <w:spacing w:val="-4"/>
        </w:rPr>
        <w:t xml:space="preserve"> </w:t>
      </w:r>
      <w:r w:rsidRPr="001726D0">
        <w:rPr>
          <w:rFonts w:ascii="Filson Pro" w:hAnsi="Filson Pro"/>
        </w:rPr>
        <w:t>in</w:t>
      </w:r>
      <w:r w:rsidRPr="001726D0">
        <w:rPr>
          <w:rFonts w:ascii="Filson Pro" w:hAnsi="Filson Pro"/>
          <w:spacing w:val="-1"/>
        </w:rPr>
        <w:t xml:space="preserve"> </w:t>
      </w:r>
      <w:r w:rsidRPr="001726D0">
        <w:rPr>
          <w:rFonts w:ascii="Filson Pro" w:hAnsi="Filson Pro"/>
        </w:rPr>
        <w:t>times</w:t>
      </w:r>
      <w:r w:rsidRPr="001726D0">
        <w:rPr>
          <w:rFonts w:ascii="Filson Pro" w:hAnsi="Filson Pro"/>
          <w:spacing w:val="-4"/>
        </w:rPr>
        <w:t xml:space="preserve"> </w:t>
      </w:r>
      <w:r w:rsidRPr="001726D0">
        <w:rPr>
          <w:rFonts w:ascii="Filson Pro" w:hAnsi="Filson Pro"/>
        </w:rPr>
        <w:t xml:space="preserve">of an emergency. In times of a visible injury, medical intervention is to be insisted, if denied then staff are to seek guidance from the </w:t>
      </w:r>
      <w:proofErr w:type="gramStart"/>
      <w:r w:rsidRPr="001726D0">
        <w:rPr>
          <w:rFonts w:ascii="Filson Pro" w:hAnsi="Filson Pro"/>
        </w:rPr>
        <w:t>SLT;</w:t>
      </w:r>
      <w:proofErr w:type="gramEnd"/>
    </w:p>
    <w:p w14:paraId="4254A519" w14:textId="77777777" w:rsidR="001726D0" w:rsidRPr="001726D0" w:rsidRDefault="001726D0" w:rsidP="001726D0">
      <w:pPr>
        <w:pStyle w:val="BodyText"/>
        <w:spacing w:before="92" w:line="276" w:lineRule="auto"/>
        <w:ind w:right="637"/>
        <w:rPr>
          <w:rFonts w:ascii="Filson Pro" w:hAnsi="Filson Pro"/>
          <w:spacing w:val="-3"/>
        </w:rPr>
      </w:pPr>
      <w:r w:rsidRPr="001726D0">
        <w:rPr>
          <w:rFonts w:ascii="Filson Pro" w:hAnsi="Filson Pro"/>
        </w:rPr>
        <w:t>Phase</w:t>
      </w:r>
      <w:r w:rsidRPr="001726D0">
        <w:rPr>
          <w:rFonts w:ascii="Filson Pro" w:hAnsi="Filson Pro"/>
          <w:spacing w:val="-3"/>
        </w:rPr>
        <w:t xml:space="preserve"> </w:t>
      </w:r>
      <w:r w:rsidRPr="001726D0">
        <w:rPr>
          <w:rFonts w:ascii="Filson Pro" w:hAnsi="Filson Pro"/>
        </w:rPr>
        <w:t>2)</w:t>
      </w:r>
      <w:r w:rsidRPr="001726D0">
        <w:rPr>
          <w:rFonts w:ascii="Filson Pro" w:hAnsi="Filson Pro"/>
          <w:spacing w:val="-2"/>
        </w:rPr>
        <w:t xml:space="preserve"> </w:t>
      </w:r>
      <w:r w:rsidRPr="001726D0">
        <w:rPr>
          <w:rFonts w:ascii="Filson Pro" w:hAnsi="Filson Pro"/>
          <w:spacing w:val="-3"/>
        </w:rPr>
        <w:t xml:space="preserve">The pupil is to be </w:t>
      </w:r>
      <w:r w:rsidRPr="001726D0">
        <w:rPr>
          <w:rFonts w:ascii="Filson Pro" w:hAnsi="Filson Pro"/>
        </w:rPr>
        <w:t>debriefed</w:t>
      </w:r>
      <w:r w:rsidRPr="001726D0">
        <w:rPr>
          <w:rFonts w:ascii="Filson Pro" w:hAnsi="Filson Pro"/>
          <w:spacing w:val="-3"/>
        </w:rPr>
        <w:t xml:space="preserve"> </w:t>
      </w:r>
      <w:r w:rsidRPr="001726D0">
        <w:rPr>
          <w:rFonts w:ascii="Filson Pro" w:hAnsi="Filson Pro"/>
        </w:rPr>
        <w:t>on</w:t>
      </w:r>
      <w:r w:rsidRPr="001726D0">
        <w:rPr>
          <w:rFonts w:ascii="Filson Pro" w:hAnsi="Filson Pro"/>
          <w:spacing w:val="-3"/>
        </w:rPr>
        <w:t xml:space="preserve"> </w:t>
      </w:r>
      <w:r w:rsidRPr="001726D0">
        <w:rPr>
          <w:rFonts w:ascii="Filson Pro" w:hAnsi="Filson Pro"/>
        </w:rPr>
        <w:t>the</w:t>
      </w:r>
      <w:r w:rsidRPr="001726D0">
        <w:rPr>
          <w:rFonts w:ascii="Filson Pro" w:hAnsi="Filson Pro"/>
          <w:spacing w:val="-3"/>
        </w:rPr>
        <w:t xml:space="preserve"> </w:t>
      </w:r>
      <w:r w:rsidRPr="001726D0">
        <w:rPr>
          <w:rFonts w:ascii="Filson Pro" w:hAnsi="Filson Pro"/>
        </w:rPr>
        <w:t>incident</w:t>
      </w:r>
      <w:r w:rsidRPr="001726D0">
        <w:rPr>
          <w:rFonts w:ascii="Filson Pro" w:hAnsi="Filson Pro"/>
          <w:spacing w:val="-2"/>
        </w:rPr>
        <w:t xml:space="preserve">, although depending on the understanding of the individual </w:t>
      </w:r>
      <w:r w:rsidRPr="001726D0">
        <w:rPr>
          <w:rFonts w:ascii="Filson Pro" w:hAnsi="Filson Pro"/>
        </w:rPr>
        <w:t>this may be checking in that the pupil feels safe</w:t>
      </w:r>
      <w:r w:rsidRPr="001726D0">
        <w:rPr>
          <w:rFonts w:ascii="Filson Pro" w:hAnsi="Filson Pro"/>
          <w:spacing w:val="-3"/>
        </w:rPr>
        <w:t xml:space="preserve">. It is not always appropriate to have a full debrief with a child and </w:t>
      </w:r>
      <w:r w:rsidRPr="001726D0">
        <w:rPr>
          <w:rFonts w:ascii="Filson Pro" w:hAnsi="Filson Pro"/>
        </w:rPr>
        <w:t xml:space="preserve">there must be awareness of staff, ensuring that this is appropriate and not going to escalate the </w:t>
      </w:r>
      <w:r w:rsidRPr="001726D0">
        <w:rPr>
          <w:rFonts w:ascii="Filson Pro" w:hAnsi="Filson Pro"/>
          <w:spacing w:val="-2"/>
        </w:rPr>
        <w:t xml:space="preserve">situation. The school takes a Person-centered approach to managing the debrief process where the communication needs for all stakeholders are considered. </w:t>
      </w:r>
    </w:p>
    <w:p w14:paraId="444E8CB2" w14:textId="77777777" w:rsidR="001726D0" w:rsidRPr="001726D0" w:rsidRDefault="001726D0" w:rsidP="001726D0">
      <w:pPr>
        <w:pStyle w:val="BodyText"/>
        <w:spacing w:before="17" w:line="276" w:lineRule="auto"/>
        <w:ind w:right="540"/>
        <w:rPr>
          <w:rFonts w:ascii="Filson Pro" w:hAnsi="Filson Pro"/>
        </w:rPr>
      </w:pPr>
    </w:p>
    <w:p w14:paraId="14784FA0" w14:textId="77777777" w:rsidR="001726D0" w:rsidRPr="001726D0" w:rsidRDefault="001726D0" w:rsidP="001726D0">
      <w:pPr>
        <w:pStyle w:val="BodyText"/>
        <w:spacing w:before="15" w:line="276" w:lineRule="auto"/>
        <w:rPr>
          <w:rFonts w:ascii="Filson Pro" w:hAnsi="Filson Pro"/>
        </w:rPr>
      </w:pPr>
      <w:r w:rsidRPr="001726D0">
        <w:rPr>
          <w:rFonts w:ascii="Filson Pro" w:hAnsi="Filson Pro"/>
        </w:rPr>
        <w:t>Phase</w:t>
      </w:r>
      <w:r w:rsidRPr="001726D0">
        <w:rPr>
          <w:rFonts w:ascii="Filson Pro" w:hAnsi="Filson Pro"/>
          <w:spacing w:val="-8"/>
        </w:rPr>
        <w:t xml:space="preserve"> </w:t>
      </w:r>
      <w:r w:rsidRPr="001726D0">
        <w:rPr>
          <w:rFonts w:ascii="Filson Pro" w:hAnsi="Filson Pro"/>
        </w:rPr>
        <w:t>3)</w:t>
      </w:r>
      <w:r w:rsidRPr="001726D0">
        <w:rPr>
          <w:rFonts w:ascii="Filson Pro" w:hAnsi="Filson Pro"/>
          <w:spacing w:val="-5"/>
        </w:rPr>
        <w:t xml:space="preserve"> </w:t>
      </w:r>
      <w:r w:rsidRPr="001726D0">
        <w:rPr>
          <w:rFonts w:ascii="Filson Pro" w:hAnsi="Filson Pro"/>
        </w:rPr>
        <w:t>The pupil is to</w:t>
      </w:r>
      <w:r w:rsidRPr="001726D0">
        <w:rPr>
          <w:rFonts w:ascii="Filson Pro" w:hAnsi="Filson Pro"/>
          <w:spacing w:val="-8"/>
        </w:rPr>
        <w:t xml:space="preserve"> </w:t>
      </w:r>
      <w:r w:rsidRPr="001726D0">
        <w:rPr>
          <w:rFonts w:ascii="Filson Pro" w:hAnsi="Filson Pro"/>
        </w:rPr>
        <w:t>be</w:t>
      </w:r>
      <w:r w:rsidRPr="001726D0">
        <w:rPr>
          <w:rFonts w:ascii="Filson Pro" w:hAnsi="Filson Pro"/>
          <w:spacing w:val="-6"/>
        </w:rPr>
        <w:t xml:space="preserve"> </w:t>
      </w:r>
      <w:r w:rsidRPr="001726D0">
        <w:rPr>
          <w:rFonts w:ascii="Filson Pro" w:hAnsi="Filson Pro"/>
        </w:rPr>
        <w:t>reintegrated</w:t>
      </w:r>
      <w:r w:rsidRPr="001726D0">
        <w:rPr>
          <w:rFonts w:ascii="Filson Pro" w:hAnsi="Filson Pro"/>
          <w:spacing w:val="-3"/>
        </w:rPr>
        <w:t xml:space="preserve"> </w:t>
      </w:r>
      <w:r w:rsidRPr="001726D0">
        <w:rPr>
          <w:rFonts w:ascii="Filson Pro" w:hAnsi="Filson Pro"/>
        </w:rPr>
        <w:t>-</w:t>
      </w:r>
      <w:r w:rsidRPr="001726D0">
        <w:rPr>
          <w:rFonts w:ascii="Filson Pro" w:hAnsi="Filson Pro"/>
          <w:spacing w:val="-9"/>
        </w:rPr>
        <w:t xml:space="preserve"> </w:t>
      </w:r>
      <w:r w:rsidRPr="001726D0">
        <w:rPr>
          <w:rFonts w:ascii="Filson Pro" w:hAnsi="Filson Pro"/>
        </w:rPr>
        <w:t>this</w:t>
      </w:r>
      <w:r w:rsidRPr="001726D0">
        <w:rPr>
          <w:rFonts w:ascii="Filson Pro" w:hAnsi="Filson Pro"/>
          <w:spacing w:val="-8"/>
        </w:rPr>
        <w:t xml:space="preserve"> </w:t>
      </w:r>
      <w:r w:rsidRPr="001726D0">
        <w:rPr>
          <w:rFonts w:ascii="Filson Pro" w:hAnsi="Filson Pro"/>
        </w:rPr>
        <w:t>must</w:t>
      </w:r>
      <w:r w:rsidRPr="001726D0">
        <w:rPr>
          <w:rFonts w:ascii="Filson Pro" w:hAnsi="Filson Pro"/>
          <w:spacing w:val="-8"/>
        </w:rPr>
        <w:t xml:space="preserve"> </w:t>
      </w:r>
      <w:r w:rsidRPr="001726D0">
        <w:rPr>
          <w:rFonts w:ascii="Filson Pro" w:hAnsi="Filson Pro"/>
        </w:rPr>
        <w:t>be</w:t>
      </w:r>
      <w:r w:rsidRPr="001726D0">
        <w:rPr>
          <w:rFonts w:ascii="Filson Pro" w:hAnsi="Filson Pro"/>
          <w:spacing w:val="-6"/>
        </w:rPr>
        <w:t xml:space="preserve"> </w:t>
      </w:r>
      <w:r w:rsidRPr="001726D0">
        <w:rPr>
          <w:rFonts w:ascii="Filson Pro" w:hAnsi="Filson Pro"/>
        </w:rPr>
        <w:t>in</w:t>
      </w:r>
      <w:r w:rsidRPr="001726D0">
        <w:rPr>
          <w:rFonts w:ascii="Filson Pro" w:hAnsi="Filson Pro"/>
          <w:spacing w:val="-6"/>
        </w:rPr>
        <w:t xml:space="preserve"> </w:t>
      </w:r>
      <w:r w:rsidRPr="001726D0">
        <w:rPr>
          <w:rFonts w:ascii="Filson Pro" w:hAnsi="Filson Pro"/>
        </w:rPr>
        <w:t>line</w:t>
      </w:r>
      <w:r w:rsidRPr="001726D0">
        <w:rPr>
          <w:rFonts w:ascii="Filson Pro" w:hAnsi="Filson Pro"/>
          <w:spacing w:val="-7"/>
        </w:rPr>
        <w:t xml:space="preserve"> </w:t>
      </w:r>
      <w:r w:rsidRPr="001726D0">
        <w:rPr>
          <w:rFonts w:ascii="Filson Pro" w:hAnsi="Filson Pro"/>
        </w:rPr>
        <w:t>with</w:t>
      </w:r>
      <w:r w:rsidRPr="001726D0">
        <w:rPr>
          <w:rFonts w:ascii="Filson Pro" w:hAnsi="Filson Pro"/>
          <w:spacing w:val="-6"/>
        </w:rPr>
        <w:t xml:space="preserve"> </w:t>
      </w:r>
      <w:r w:rsidRPr="001726D0">
        <w:rPr>
          <w:rFonts w:ascii="Filson Pro" w:hAnsi="Filson Pro"/>
        </w:rPr>
        <w:t>core</w:t>
      </w:r>
      <w:r w:rsidRPr="001726D0">
        <w:rPr>
          <w:rFonts w:ascii="Filson Pro" w:hAnsi="Filson Pro"/>
          <w:spacing w:val="-5"/>
        </w:rPr>
        <w:t xml:space="preserve"> </w:t>
      </w:r>
      <w:r w:rsidRPr="001726D0">
        <w:rPr>
          <w:rFonts w:ascii="Filson Pro" w:hAnsi="Filson Pro"/>
        </w:rPr>
        <w:t>training</w:t>
      </w:r>
      <w:r w:rsidRPr="001726D0">
        <w:rPr>
          <w:rFonts w:ascii="Filson Pro" w:hAnsi="Filson Pro"/>
          <w:spacing w:val="-8"/>
        </w:rPr>
        <w:t xml:space="preserve"> </w:t>
      </w:r>
      <w:proofErr w:type="gramStart"/>
      <w:r w:rsidRPr="001726D0">
        <w:rPr>
          <w:rFonts w:ascii="Filson Pro" w:hAnsi="Filson Pro"/>
          <w:spacing w:val="-2"/>
        </w:rPr>
        <w:t>guidance;</w:t>
      </w:r>
      <w:proofErr w:type="gramEnd"/>
    </w:p>
    <w:p w14:paraId="66936120" w14:textId="77777777" w:rsidR="001726D0" w:rsidRPr="001726D0" w:rsidRDefault="001726D0" w:rsidP="001726D0">
      <w:pPr>
        <w:pStyle w:val="BodyText"/>
        <w:spacing w:before="17" w:line="276" w:lineRule="auto"/>
        <w:ind w:right="540"/>
        <w:rPr>
          <w:rFonts w:ascii="Filson Pro" w:hAnsi="Filson Pro"/>
        </w:rPr>
      </w:pPr>
      <w:r w:rsidRPr="001726D0">
        <w:rPr>
          <w:rFonts w:ascii="Filson Pro" w:hAnsi="Filson Pro"/>
        </w:rPr>
        <w:t>Phase</w:t>
      </w:r>
      <w:r w:rsidRPr="001726D0">
        <w:rPr>
          <w:rFonts w:ascii="Filson Pro" w:hAnsi="Filson Pro"/>
          <w:spacing w:val="-18"/>
        </w:rPr>
        <w:t xml:space="preserve"> </w:t>
      </w:r>
      <w:r w:rsidRPr="001726D0">
        <w:rPr>
          <w:rFonts w:ascii="Filson Pro" w:hAnsi="Filson Pro"/>
        </w:rPr>
        <w:t>4)</w:t>
      </w:r>
      <w:r w:rsidRPr="001726D0">
        <w:rPr>
          <w:rFonts w:ascii="Filson Pro" w:hAnsi="Filson Pro"/>
          <w:spacing w:val="-18"/>
        </w:rPr>
        <w:t xml:space="preserve"> </w:t>
      </w:r>
      <w:r w:rsidRPr="001726D0">
        <w:rPr>
          <w:rFonts w:ascii="Filson Pro" w:hAnsi="Filson Pro"/>
        </w:rPr>
        <w:t>Delegate</w:t>
      </w:r>
      <w:r w:rsidRPr="001726D0">
        <w:rPr>
          <w:rFonts w:ascii="Filson Pro" w:hAnsi="Filson Pro"/>
          <w:spacing w:val="-17"/>
        </w:rPr>
        <w:t xml:space="preserve"> </w:t>
      </w:r>
      <w:r w:rsidRPr="001726D0">
        <w:rPr>
          <w:rFonts w:ascii="Filson Pro" w:hAnsi="Filson Pro"/>
        </w:rPr>
        <w:t>procedural</w:t>
      </w:r>
      <w:r w:rsidRPr="001726D0">
        <w:rPr>
          <w:rFonts w:ascii="Filson Pro" w:hAnsi="Filson Pro"/>
          <w:spacing w:val="-17"/>
        </w:rPr>
        <w:t xml:space="preserve"> </w:t>
      </w:r>
      <w:r w:rsidRPr="001726D0">
        <w:rPr>
          <w:rFonts w:ascii="Filson Pro" w:hAnsi="Filson Pro"/>
        </w:rPr>
        <w:t>responsibilities</w:t>
      </w:r>
      <w:r w:rsidRPr="001726D0">
        <w:rPr>
          <w:rFonts w:ascii="Filson Pro" w:hAnsi="Filson Pro"/>
          <w:spacing w:val="-18"/>
        </w:rPr>
        <w:t xml:space="preserve"> </w:t>
      </w:r>
      <w:r w:rsidRPr="001726D0">
        <w:rPr>
          <w:rFonts w:ascii="Filson Pro" w:hAnsi="Filson Pro"/>
        </w:rPr>
        <w:t>of</w:t>
      </w:r>
      <w:r w:rsidRPr="001726D0">
        <w:rPr>
          <w:rFonts w:ascii="Filson Pro" w:hAnsi="Filson Pro"/>
          <w:spacing w:val="-16"/>
        </w:rPr>
        <w:t xml:space="preserve"> </w:t>
      </w:r>
      <w:r w:rsidRPr="001726D0">
        <w:rPr>
          <w:rFonts w:ascii="Filson Pro" w:hAnsi="Filson Pro"/>
        </w:rPr>
        <w:t>reporting</w:t>
      </w:r>
      <w:r w:rsidRPr="001726D0">
        <w:rPr>
          <w:rFonts w:ascii="Filson Pro" w:hAnsi="Filson Pro"/>
          <w:spacing w:val="-18"/>
        </w:rPr>
        <w:t xml:space="preserve"> </w:t>
      </w:r>
      <w:r w:rsidRPr="001726D0">
        <w:rPr>
          <w:rFonts w:ascii="Filson Pro" w:hAnsi="Filson Pro"/>
        </w:rPr>
        <w:t>and</w:t>
      </w:r>
      <w:r w:rsidRPr="001726D0">
        <w:rPr>
          <w:rFonts w:ascii="Filson Pro" w:hAnsi="Filson Pro"/>
          <w:spacing w:val="-17"/>
        </w:rPr>
        <w:t xml:space="preserve"> </w:t>
      </w:r>
      <w:r w:rsidRPr="001726D0">
        <w:rPr>
          <w:rFonts w:ascii="Filson Pro" w:hAnsi="Filson Pro"/>
        </w:rPr>
        <w:t>recording</w:t>
      </w:r>
      <w:r w:rsidRPr="001726D0">
        <w:rPr>
          <w:rFonts w:ascii="Filson Pro" w:hAnsi="Filson Pro"/>
          <w:spacing w:val="-8"/>
        </w:rPr>
        <w:t xml:space="preserve"> </w:t>
      </w:r>
      <w:r w:rsidRPr="001726D0">
        <w:rPr>
          <w:rFonts w:ascii="Filson Pro" w:hAnsi="Filson Pro"/>
        </w:rPr>
        <w:t>-</w:t>
      </w:r>
      <w:r w:rsidRPr="001726D0">
        <w:rPr>
          <w:rFonts w:ascii="Filson Pro" w:hAnsi="Filson Pro"/>
          <w:spacing w:val="-17"/>
        </w:rPr>
        <w:t xml:space="preserve"> </w:t>
      </w:r>
      <w:r w:rsidRPr="001726D0">
        <w:rPr>
          <w:rFonts w:ascii="Filson Pro" w:hAnsi="Filson Pro"/>
        </w:rPr>
        <w:t>staff</w:t>
      </w:r>
      <w:r w:rsidRPr="001726D0">
        <w:rPr>
          <w:rFonts w:ascii="Filson Pro" w:hAnsi="Filson Pro"/>
          <w:spacing w:val="-15"/>
        </w:rPr>
        <w:t xml:space="preserve"> </w:t>
      </w:r>
      <w:r w:rsidRPr="001726D0">
        <w:rPr>
          <w:rFonts w:ascii="Filson Pro" w:hAnsi="Filson Pro"/>
        </w:rPr>
        <w:t>are</w:t>
      </w:r>
      <w:r w:rsidRPr="001726D0">
        <w:rPr>
          <w:rFonts w:ascii="Filson Pro" w:hAnsi="Filson Pro"/>
          <w:spacing w:val="-17"/>
        </w:rPr>
        <w:t xml:space="preserve"> </w:t>
      </w:r>
      <w:r w:rsidRPr="001726D0">
        <w:rPr>
          <w:rFonts w:ascii="Filson Pro" w:hAnsi="Filson Pro"/>
        </w:rPr>
        <w:t>to</w:t>
      </w:r>
      <w:r w:rsidRPr="001726D0">
        <w:rPr>
          <w:rFonts w:ascii="Filson Pro" w:hAnsi="Filson Pro"/>
          <w:spacing w:val="-17"/>
        </w:rPr>
        <w:t xml:space="preserve"> </w:t>
      </w:r>
      <w:r w:rsidRPr="001726D0">
        <w:rPr>
          <w:rFonts w:ascii="Filson Pro" w:hAnsi="Filson Pro"/>
        </w:rPr>
        <w:t>discuss and allocate responsibility of informing, as follows:</w:t>
      </w:r>
    </w:p>
    <w:p w14:paraId="3F01E4B6" w14:textId="77777777" w:rsidR="001726D0" w:rsidRPr="001726D0" w:rsidRDefault="001726D0" w:rsidP="00DE0204">
      <w:pPr>
        <w:pStyle w:val="ListParagraph"/>
        <w:widowControl w:val="0"/>
        <w:numPr>
          <w:ilvl w:val="0"/>
          <w:numId w:val="3"/>
        </w:numPr>
        <w:tabs>
          <w:tab w:val="left" w:pos="553"/>
          <w:tab w:val="left" w:pos="555"/>
        </w:tabs>
        <w:autoSpaceDE w:val="0"/>
        <w:autoSpaceDN w:val="0"/>
        <w:spacing w:before="17" w:after="0"/>
        <w:ind w:hanging="362"/>
        <w:contextualSpacing w:val="0"/>
        <w:rPr>
          <w:rFonts w:ascii="Filson Pro" w:hAnsi="Filson Pro"/>
          <w:sz w:val="24"/>
          <w:szCs w:val="24"/>
        </w:rPr>
      </w:pPr>
      <w:r w:rsidRPr="001726D0">
        <w:rPr>
          <w:rFonts w:ascii="Filson Pro" w:hAnsi="Filson Pro"/>
          <w:sz w:val="24"/>
          <w:szCs w:val="24"/>
        </w:rPr>
        <w:t>Parent(s)</w:t>
      </w:r>
      <w:r w:rsidRPr="001726D0">
        <w:rPr>
          <w:rFonts w:ascii="Filson Pro" w:hAnsi="Filson Pro"/>
          <w:spacing w:val="-3"/>
          <w:sz w:val="24"/>
          <w:szCs w:val="24"/>
        </w:rPr>
        <w:t xml:space="preserve"> </w:t>
      </w:r>
      <w:r w:rsidRPr="001726D0">
        <w:rPr>
          <w:rFonts w:ascii="Filson Pro" w:hAnsi="Filson Pro"/>
          <w:sz w:val="24"/>
          <w:szCs w:val="24"/>
        </w:rPr>
        <w:t>/</w:t>
      </w:r>
      <w:r w:rsidRPr="001726D0">
        <w:rPr>
          <w:rFonts w:ascii="Filson Pro" w:hAnsi="Filson Pro"/>
          <w:spacing w:val="-2"/>
          <w:sz w:val="24"/>
          <w:szCs w:val="24"/>
        </w:rPr>
        <w:t xml:space="preserve"> </w:t>
      </w:r>
      <w:r w:rsidRPr="001726D0">
        <w:rPr>
          <w:rFonts w:ascii="Filson Pro" w:hAnsi="Filson Pro"/>
          <w:sz w:val="24"/>
          <w:szCs w:val="24"/>
        </w:rPr>
        <w:t>Carer(s)</w:t>
      </w:r>
      <w:r w:rsidRPr="001726D0">
        <w:rPr>
          <w:rFonts w:ascii="Filson Pro" w:hAnsi="Filson Pro"/>
          <w:spacing w:val="-2"/>
          <w:sz w:val="24"/>
          <w:szCs w:val="24"/>
        </w:rPr>
        <w:t xml:space="preserve"> </w:t>
      </w:r>
      <w:r w:rsidRPr="001726D0">
        <w:rPr>
          <w:rFonts w:ascii="Filson Pro" w:hAnsi="Filson Pro"/>
          <w:sz w:val="24"/>
          <w:szCs w:val="24"/>
        </w:rPr>
        <w:t>-</w:t>
      </w:r>
      <w:r w:rsidRPr="001726D0">
        <w:rPr>
          <w:rFonts w:ascii="Filson Pro" w:hAnsi="Filson Pro"/>
          <w:spacing w:val="-3"/>
          <w:sz w:val="24"/>
          <w:szCs w:val="24"/>
        </w:rPr>
        <w:t xml:space="preserve"> </w:t>
      </w:r>
      <w:r w:rsidRPr="001726D0">
        <w:rPr>
          <w:rFonts w:ascii="Filson Pro" w:hAnsi="Filson Pro"/>
          <w:sz w:val="24"/>
          <w:szCs w:val="24"/>
        </w:rPr>
        <w:t xml:space="preserve">every effort is made to inform a parent or carer of the incident, as soon as is </w:t>
      </w:r>
      <w:proofErr w:type="gramStart"/>
      <w:r w:rsidRPr="001726D0">
        <w:rPr>
          <w:rFonts w:ascii="Filson Pro" w:hAnsi="Filson Pro"/>
          <w:sz w:val="24"/>
          <w:szCs w:val="24"/>
        </w:rPr>
        <w:t>possible</w:t>
      </w:r>
      <w:r w:rsidRPr="001726D0">
        <w:rPr>
          <w:rFonts w:ascii="Filson Pro" w:hAnsi="Filson Pro"/>
          <w:spacing w:val="-2"/>
          <w:sz w:val="24"/>
          <w:szCs w:val="24"/>
        </w:rPr>
        <w:t>;</w:t>
      </w:r>
      <w:proofErr w:type="gramEnd"/>
    </w:p>
    <w:p w14:paraId="46AFFD06" w14:textId="77777777" w:rsidR="001726D0" w:rsidRPr="001726D0" w:rsidRDefault="001726D0" w:rsidP="00DE0204">
      <w:pPr>
        <w:pStyle w:val="ListParagraph"/>
        <w:widowControl w:val="0"/>
        <w:numPr>
          <w:ilvl w:val="0"/>
          <w:numId w:val="3"/>
        </w:numPr>
        <w:tabs>
          <w:tab w:val="left" w:pos="553"/>
          <w:tab w:val="left" w:pos="555"/>
        </w:tabs>
        <w:autoSpaceDE w:val="0"/>
        <w:autoSpaceDN w:val="0"/>
        <w:spacing w:before="19" w:after="0"/>
        <w:ind w:hanging="362"/>
        <w:contextualSpacing w:val="0"/>
        <w:rPr>
          <w:rFonts w:ascii="Filson Pro" w:hAnsi="Filson Pro"/>
          <w:sz w:val="24"/>
          <w:szCs w:val="24"/>
        </w:rPr>
      </w:pPr>
      <w:r w:rsidRPr="001726D0">
        <w:rPr>
          <w:rFonts w:ascii="Filson Pro" w:hAnsi="Filson Pro"/>
          <w:sz w:val="24"/>
          <w:szCs w:val="24"/>
        </w:rPr>
        <w:t xml:space="preserve">All professionals/disciplines to be informed at earliest and appropriate time. If a child has a social </w:t>
      </w:r>
      <w:proofErr w:type="gramStart"/>
      <w:r w:rsidRPr="001726D0">
        <w:rPr>
          <w:rFonts w:ascii="Filson Pro" w:hAnsi="Filson Pro"/>
          <w:sz w:val="24"/>
          <w:szCs w:val="24"/>
        </w:rPr>
        <w:t>worker</w:t>
      </w:r>
      <w:proofErr w:type="gramEnd"/>
      <w:r w:rsidRPr="001726D0">
        <w:rPr>
          <w:rFonts w:ascii="Filson Pro" w:hAnsi="Filson Pro"/>
          <w:sz w:val="24"/>
          <w:szCs w:val="24"/>
        </w:rPr>
        <w:t xml:space="preserve"> then they will be informed </w:t>
      </w:r>
    </w:p>
    <w:p w14:paraId="688AA006" w14:textId="3F4291A4" w:rsidR="001726D0" w:rsidRPr="00C87583" w:rsidRDefault="001726D0" w:rsidP="00C87583">
      <w:pPr>
        <w:pStyle w:val="Heading1"/>
        <w:numPr>
          <w:ilvl w:val="0"/>
          <w:numId w:val="3"/>
        </w:numPr>
        <w:tabs>
          <w:tab w:val="left" w:pos="553"/>
          <w:tab w:val="left" w:pos="555"/>
        </w:tabs>
        <w:spacing w:before="90" w:line="276" w:lineRule="auto"/>
        <w:ind w:right="934"/>
        <w:rPr>
          <w:rFonts w:ascii="Filson Pro" w:hAnsi="Filson Pro"/>
          <w:color w:val="000000" w:themeColor="text1"/>
          <w:sz w:val="24"/>
          <w:szCs w:val="24"/>
        </w:rPr>
      </w:pPr>
      <w:r w:rsidRPr="00C87583">
        <w:rPr>
          <w:rFonts w:ascii="Filson Pro" w:hAnsi="Filson Pro"/>
          <w:color w:val="000000" w:themeColor="text1"/>
          <w:sz w:val="24"/>
          <w:szCs w:val="24"/>
        </w:rPr>
        <w:t xml:space="preserve">If positive handling has been </w:t>
      </w:r>
      <w:proofErr w:type="gramStart"/>
      <w:r w:rsidRPr="00C87583">
        <w:rPr>
          <w:rFonts w:ascii="Filson Pro" w:hAnsi="Filson Pro"/>
          <w:color w:val="000000" w:themeColor="text1"/>
          <w:sz w:val="24"/>
          <w:szCs w:val="24"/>
        </w:rPr>
        <w:t>used</w:t>
      </w:r>
      <w:proofErr w:type="gramEnd"/>
      <w:r w:rsidRPr="00C87583">
        <w:rPr>
          <w:rFonts w:ascii="Filson Pro" w:hAnsi="Filson Pro"/>
          <w:color w:val="000000" w:themeColor="text1"/>
          <w:sz w:val="24"/>
          <w:szCs w:val="24"/>
        </w:rPr>
        <w:t xml:space="preserve"> then staff</w:t>
      </w:r>
      <w:r w:rsidRPr="00C87583">
        <w:rPr>
          <w:rFonts w:ascii="Filson Pro" w:hAnsi="Filson Pro"/>
          <w:color w:val="000000" w:themeColor="text1"/>
          <w:spacing w:val="-4"/>
          <w:sz w:val="24"/>
          <w:szCs w:val="24"/>
        </w:rPr>
        <w:t xml:space="preserve"> </w:t>
      </w:r>
      <w:r w:rsidRPr="00C87583">
        <w:rPr>
          <w:rFonts w:ascii="Filson Pro" w:hAnsi="Filson Pro"/>
          <w:color w:val="000000" w:themeColor="text1"/>
          <w:sz w:val="24"/>
          <w:szCs w:val="24"/>
        </w:rPr>
        <w:t>are</w:t>
      </w:r>
      <w:r w:rsidRPr="00C87583">
        <w:rPr>
          <w:rFonts w:ascii="Filson Pro" w:hAnsi="Filson Pro"/>
          <w:color w:val="000000" w:themeColor="text1"/>
          <w:spacing w:val="-2"/>
          <w:sz w:val="24"/>
          <w:szCs w:val="24"/>
        </w:rPr>
        <w:t xml:space="preserve"> </w:t>
      </w:r>
      <w:r w:rsidRPr="00C87583">
        <w:rPr>
          <w:rFonts w:ascii="Filson Pro" w:hAnsi="Filson Pro"/>
          <w:color w:val="000000" w:themeColor="text1"/>
          <w:sz w:val="24"/>
          <w:szCs w:val="24"/>
        </w:rPr>
        <w:t>to</w:t>
      </w:r>
      <w:r w:rsidRPr="00C87583">
        <w:rPr>
          <w:rFonts w:ascii="Filson Pro" w:hAnsi="Filson Pro"/>
          <w:color w:val="000000" w:themeColor="text1"/>
          <w:spacing w:val="-2"/>
          <w:sz w:val="24"/>
          <w:szCs w:val="24"/>
        </w:rPr>
        <w:t xml:space="preserve"> </w:t>
      </w:r>
      <w:r w:rsidRPr="00C87583">
        <w:rPr>
          <w:rFonts w:ascii="Filson Pro" w:hAnsi="Filson Pro"/>
          <w:color w:val="000000" w:themeColor="text1"/>
          <w:sz w:val="24"/>
          <w:szCs w:val="24"/>
        </w:rPr>
        <w:t>report</w:t>
      </w:r>
      <w:r w:rsidRPr="00C87583">
        <w:rPr>
          <w:rFonts w:ascii="Filson Pro" w:hAnsi="Filson Pro"/>
          <w:color w:val="000000" w:themeColor="text1"/>
          <w:spacing w:val="-3"/>
          <w:sz w:val="24"/>
          <w:szCs w:val="24"/>
        </w:rPr>
        <w:t xml:space="preserve"> </w:t>
      </w:r>
      <w:r w:rsidRPr="00C87583">
        <w:rPr>
          <w:rFonts w:ascii="Filson Pro" w:hAnsi="Filson Pro"/>
          <w:color w:val="000000" w:themeColor="text1"/>
          <w:sz w:val="24"/>
          <w:szCs w:val="24"/>
        </w:rPr>
        <w:t>to</w:t>
      </w:r>
      <w:r w:rsidRPr="00C87583">
        <w:rPr>
          <w:rFonts w:ascii="Filson Pro" w:hAnsi="Filson Pro"/>
          <w:color w:val="000000" w:themeColor="text1"/>
          <w:spacing w:val="-2"/>
          <w:sz w:val="24"/>
          <w:szCs w:val="24"/>
        </w:rPr>
        <w:t xml:space="preserve"> </w:t>
      </w:r>
      <w:r w:rsidRPr="00C87583">
        <w:rPr>
          <w:rFonts w:ascii="Filson Pro" w:hAnsi="Filson Pro"/>
          <w:color w:val="000000" w:themeColor="text1"/>
          <w:sz w:val="24"/>
          <w:szCs w:val="24"/>
        </w:rPr>
        <w:t>a</w:t>
      </w:r>
      <w:r w:rsidRPr="00C87583">
        <w:rPr>
          <w:rFonts w:ascii="Filson Pro" w:hAnsi="Filson Pro"/>
          <w:color w:val="000000" w:themeColor="text1"/>
          <w:spacing w:val="-2"/>
          <w:sz w:val="24"/>
          <w:szCs w:val="24"/>
        </w:rPr>
        <w:t xml:space="preserve"> </w:t>
      </w:r>
      <w:r w:rsidRPr="00C87583">
        <w:rPr>
          <w:rFonts w:ascii="Filson Pro" w:hAnsi="Filson Pro"/>
          <w:color w:val="000000" w:themeColor="text1"/>
          <w:sz w:val="24"/>
          <w:szCs w:val="24"/>
        </w:rPr>
        <w:t xml:space="preserve">Team - Teach Trainer. </w:t>
      </w:r>
    </w:p>
    <w:p w14:paraId="292A0602" w14:textId="12D0FA59" w:rsidR="001726D0" w:rsidRDefault="001726D0" w:rsidP="001726D0">
      <w:pPr>
        <w:pStyle w:val="BodyText"/>
        <w:spacing w:before="1" w:line="276" w:lineRule="auto"/>
        <w:rPr>
          <w:rFonts w:ascii="Filson Pro" w:hAnsi="Filson Pro"/>
          <w:spacing w:val="-2"/>
        </w:rPr>
      </w:pPr>
      <w:r w:rsidRPr="001726D0">
        <w:rPr>
          <w:rFonts w:ascii="Filson Pro" w:hAnsi="Filson Pro"/>
        </w:rPr>
        <w:t>In</w:t>
      </w:r>
      <w:r w:rsidRPr="001726D0">
        <w:rPr>
          <w:rFonts w:ascii="Filson Pro" w:hAnsi="Filson Pro"/>
          <w:spacing w:val="-4"/>
        </w:rPr>
        <w:t xml:space="preserve"> </w:t>
      </w:r>
      <w:r w:rsidRPr="001726D0">
        <w:rPr>
          <w:rFonts w:ascii="Filson Pro" w:hAnsi="Filson Pro"/>
        </w:rPr>
        <w:t>times</w:t>
      </w:r>
      <w:r w:rsidRPr="001726D0">
        <w:rPr>
          <w:rFonts w:ascii="Filson Pro" w:hAnsi="Filson Pro"/>
          <w:spacing w:val="-3"/>
        </w:rPr>
        <w:t xml:space="preserve"> </w:t>
      </w:r>
      <w:r w:rsidRPr="001726D0">
        <w:rPr>
          <w:rFonts w:ascii="Filson Pro" w:hAnsi="Filson Pro"/>
        </w:rPr>
        <w:t>of</w:t>
      </w:r>
      <w:r w:rsidRPr="001726D0">
        <w:rPr>
          <w:rFonts w:ascii="Filson Pro" w:hAnsi="Filson Pro"/>
          <w:spacing w:val="-3"/>
        </w:rPr>
        <w:t xml:space="preserve"> </w:t>
      </w:r>
      <w:r w:rsidRPr="001726D0">
        <w:rPr>
          <w:rFonts w:ascii="Filson Pro" w:hAnsi="Filson Pro"/>
        </w:rPr>
        <w:t>concern,</w:t>
      </w:r>
      <w:r w:rsidRPr="001726D0">
        <w:rPr>
          <w:rFonts w:ascii="Filson Pro" w:hAnsi="Filson Pro"/>
          <w:spacing w:val="-4"/>
        </w:rPr>
        <w:t xml:space="preserve"> </w:t>
      </w:r>
      <w:r w:rsidRPr="001726D0">
        <w:rPr>
          <w:rFonts w:ascii="Filson Pro" w:hAnsi="Filson Pro"/>
        </w:rPr>
        <w:t>injury</w:t>
      </w:r>
      <w:r w:rsidRPr="001726D0">
        <w:rPr>
          <w:rFonts w:ascii="Filson Pro" w:hAnsi="Filson Pro"/>
          <w:spacing w:val="-6"/>
        </w:rPr>
        <w:t xml:space="preserve"> </w:t>
      </w:r>
      <w:r w:rsidRPr="001726D0">
        <w:rPr>
          <w:rFonts w:ascii="Filson Pro" w:hAnsi="Filson Pro"/>
        </w:rPr>
        <w:t>or</w:t>
      </w:r>
      <w:r w:rsidRPr="001726D0">
        <w:rPr>
          <w:rFonts w:ascii="Filson Pro" w:hAnsi="Filson Pro"/>
          <w:spacing w:val="-3"/>
        </w:rPr>
        <w:t xml:space="preserve"> </w:t>
      </w:r>
      <w:r w:rsidRPr="001726D0">
        <w:rPr>
          <w:rFonts w:ascii="Filson Pro" w:hAnsi="Filson Pro"/>
        </w:rPr>
        <w:t>allegation</w:t>
      </w:r>
      <w:r w:rsidRPr="001726D0">
        <w:rPr>
          <w:rFonts w:ascii="Filson Pro" w:hAnsi="Filson Pro"/>
          <w:spacing w:val="2"/>
        </w:rPr>
        <w:t xml:space="preserve"> </w:t>
      </w:r>
      <w:r w:rsidRPr="001726D0">
        <w:rPr>
          <w:rFonts w:ascii="Filson Pro" w:hAnsi="Filson Pro"/>
        </w:rPr>
        <w:t>/</w:t>
      </w:r>
      <w:r w:rsidRPr="001726D0">
        <w:rPr>
          <w:rFonts w:ascii="Filson Pro" w:hAnsi="Filson Pro"/>
          <w:spacing w:val="-3"/>
        </w:rPr>
        <w:t xml:space="preserve"> </w:t>
      </w:r>
      <w:r w:rsidRPr="001726D0">
        <w:rPr>
          <w:rFonts w:ascii="Filson Pro" w:hAnsi="Filson Pro"/>
        </w:rPr>
        <w:t>complaint</w:t>
      </w:r>
      <w:r w:rsidRPr="001726D0">
        <w:rPr>
          <w:rFonts w:ascii="Filson Pro" w:hAnsi="Filson Pro"/>
          <w:spacing w:val="-3"/>
        </w:rPr>
        <w:t xml:space="preserve"> </w:t>
      </w:r>
      <w:r w:rsidRPr="001726D0">
        <w:rPr>
          <w:rFonts w:ascii="Filson Pro" w:hAnsi="Filson Pro"/>
        </w:rPr>
        <w:t>immediately</w:t>
      </w:r>
      <w:r w:rsidRPr="001726D0">
        <w:rPr>
          <w:rFonts w:ascii="Filson Pro" w:hAnsi="Filson Pro"/>
          <w:spacing w:val="-5"/>
        </w:rPr>
        <w:t xml:space="preserve"> </w:t>
      </w:r>
      <w:r w:rsidRPr="001726D0">
        <w:rPr>
          <w:rFonts w:ascii="Filson Pro" w:hAnsi="Filson Pro"/>
          <w:spacing w:val="-2"/>
        </w:rPr>
        <w:t>inform</w:t>
      </w:r>
      <w:r w:rsidR="00C87583">
        <w:rPr>
          <w:rFonts w:ascii="Filson Pro" w:hAnsi="Filson Pro"/>
          <w:spacing w:val="-2"/>
        </w:rPr>
        <w:t>:</w:t>
      </w:r>
    </w:p>
    <w:p w14:paraId="66949ABF" w14:textId="77777777" w:rsidR="00C87583" w:rsidRPr="001726D0" w:rsidRDefault="00C87583" w:rsidP="001726D0">
      <w:pPr>
        <w:pStyle w:val="BodyText"/>
        <w:spacing w:before="1" w:line="276" w:lineRule="auto"/>
        <w:rPr>
          <w:rFonts w:ascii="Filson Pro" w:hAnsi="Filson Pro"/>
        </w:rPr>
      </w:pPr>
    </w:p>
    <w:p w14:paraId="4C354FEB" w14:textId="77777777" w:rsidR="001726D0" w:rsidRPr="001726D0" w:rsidRDefault="001726D0" w:rsidP="001726D0">
      <w:pPr>
        <w:pStyle w:val="ListParagraph"/>
        <w:tabs>
          <w:tab w:val="left" w:pos="553"/>
          <w:tab w:val="left" w:pos="555"/>
        </w:tabs>
        <w:spacing w:before="15"/>
        <w:rPr>
          <w:rFonts w:ascii="Filson Pro" w:hAnsi="Filson Pro"/>
          <w:sz w:val="24"/>
          <w:szCs w:val="24"/>
        </w:rPr>
      </w:pPr>
      <w:r w:rsidRPr="001726D0">
        <w:rPr>
          <w:rFonts w:ascii="Filson Pro" w:hAnsi="Filson Pro"/>
          <w:sz w:val="24"/>
          <w:szCs w:val="24"/>
        </w:rPr>
        <w:t>Designated</w:t>
      </w:r>
      <w:r w:rsidRPr="001726D0">
        <w:rPr>
          <w:rFonts w:ascii="Filson Pro" w:hAnsi="Filson Pro"/>
          <w:spacing w:val="-5"/>
          <w:sz w:val="24"/>
          <w:szCs w:val="24"/>
        </w:rPr>
        <w:t xml:space="preserve"> </w:t>
      </w:r>
      <w:r w:rsidRPr="001726D0">
        <w:rPr>
          <w:rFonts w:ascii="Filson Pro" w:hAnsi="Filson Pro"/>
          <w:sz w:val="24"/>
          <w:szCs w:val="24"/>
        </w:rPr>
        <w:t>Safeguard</w:t>
      </w:r>
      <w:r w:rsidRPr="001726D0">
        <w:rPr>
          <w:rFonts w:ascii="Filson Pro" w:hAnsi="Filson Pro"/>
          <w:spacing w:val="-5"/>
          <w:sz w:val="24"/>
          <w:szCs w:val="24"/>
        </w:rPr>
        <w:t xml:space="preserve"> </w:t>
      </w:r>
      <w:r w:rsidRPr="001726D0">
        <w:rPr>
          <w:rFonts w:ascii="Filson Pro" w:hAnsi="Filson Pro"/>
          <w:sz w:val="24"/>
          <w:szCs w:val="24"/>
        </w:rPr>
        <w:t>Officer</w:t>
      </w:r>
      <w:r w:rsidRPr="001726D0">
        <w:rPr>
          <w:rFonts w:ascii="Filson Pro" w:hAnsi="Filson Pro"/>
          <w:spacing w:val="-4"/>
          <w:sz w:val="24"/>
          <w:szCs w:val="24"/>
        </w:rPr>
        <w:t xml:space="preserve"> </w:t>
      </w:r>
      <w:r w:rsidRPr="001726D0">
        <w:rPr>
          <w:rFonts w:ascii="Filson Pro" w:hAnsi="Filson Pro"/>
          <w:sz w:val="24"/>
          <w:szCs w:val="24"/>
        </w:rPr>
        <w:t>(DSO</w:t>
      </w:r>
      <w:proofErr w:type="gramStart"/>
      <w:r w:rsidRPr="001726D0">
        <w:rPr>
          <w:rFonts w:ascii="Filson Pro" w:hAnsi="Filson Pro"/>
          <w:sz w:val="24"/>
          <w:szCs w:val="24"/>
        </w:rPr>
        <w:t>);</w:t>
      </w:r>
      <w:proofErr w:type="gramEnd"/>
      <w:r w:rsidRPr="001726D0">
        <w:rPr>
          <w:rFonts w:ascii="Filson Pro" w:hAnsi="Filson Pro"/>
          <w:spacing w:val="-2"/>
          <w:sz w:val="24"/>
          <w:szCs w:val="24"/>
        </w:rPr>
        <w:t xml:space="preserve"> </w:t>
      </w:r>
    </w:p>
    <w:p w14:paraId="3447D85E" w14:textId="77777777" w:rsidR="001726D0" w:rsidRPr="001726D0" w:rsidRDefault="001726D0" w:rsidP="001726D0">
      <w:pPr>
        <w:pStyle w:val="ListParagraph"/>
        <w:tabs>
          <w:tab w:val="left" w:pos="553"/>
          <w:tab w:val="left" w:pos="555"/>
        </w:tabs>
        <w:spacing w:before="15"/>
        <w:rPr>
          <w:rFonts w:ascii="Filson Pro" w:hAnsi="Filson Pro"/>
          <w:sz w:val="24"/>
          <w:szCs w:val="24"/>
        </w:rPr>
      </w:pPr>
    </w:p>
    <w:p w14:paraId="3050BDDD" w14:textId="798A610A" w:rsidR="001726D0" w:rsidRDefault="001726D0" w:rsidP="001726D0">
      <w:pPr>
        <w:pStyle w:val="BodyText"/>
        <w:spacing w:before="1" w:line="276" w:lineRule="auto"/>
        <w:ind w:right="571"/>
        <w:rPr>
          <w:rFonts w:ascii="Filson Pro" w:hAnsi="Filson Pro"/>
        </w:rPr>
      </w:pPr>
      <w:r w:rsidRPr="001726D0">
        <w:rPr>
          <w:rFonts w:ascii="Filson Pro" w:hAnsi="Filson Pro"/>
        </w:rPr>
        <w:t xml:space="preserve">Phase 5) Recording - the incident is to be logged on </w:t>
      </w:r>
      <w:proofErr w:type="spellStart"/>
      <w:r w:rsidRPr="001726D0">
        <w:rPr>
          <w:rFonts w:ascii="Filson Pro" w:hAnsi="Filson Pro"/>
        </w:rPr>
        <w:t>Behaviour</w:t>
      </w:r>
      <w:proofErr w:type="spellEnd"/>
      <w:r w:rsidRPr="001726D0">
        <w:rPr>
          <w:rFonts w:ascii="Filson Pro" w:hAnsi="Filson Pro"/>
        </w:rPr>
        <w:t xml:space="preserve"> Watch before the end of the school day. </w:t>
      </w:r>
      <w:proofErr w:type="gramStart"/>
      <w:r w:rsidRPr="001726D0">
        <w:rPr>
          <w:rFonts w:ascii="Filson Pro" w:hAnsi="Filson Pro"/>
        </w:rPr>
        <w:t>The  Bound</w:t>
      </w:r>
      <w:proofErr w:type="gramEnd"/>
      <w:r w:rsidRPr="001726D0">
        <w:rPr>
          <w:rFonts w:ascii="Filson Pro" w:hAnsi="Filson Pro"/>
        </w:rPr>
        <w:t xml:space="preserve"> and Numbered book is updated within 24 hours.</w:t>
      </w:r>
    </w:p>
    <w:p w14:paraId="0BA559E5" w14:textId="77777777" w:rsidR="00C87583" w:rsidRPr="001726D0" w:rsidRDefault="00C87583" w:rsidP="001726D0">
      <w:pPr>
        <w:pStyle w:val="BodyText"/>
        <w:spacing w:before="1" w:line="276" w:lineRule="auto"/>
        <w:ind w:right="571"/>
        <w:rPr>
          <w:rFonts w:ascii="Filson Pro" w:hAnsi="Filson Pro"/>
        </w:rPr>
      </w:pPr>
    </w:p>
    <w:p w14:paraId="24908733" w14:textId="77777777" w:rsidR="001726D0" w:rsidRPr="001726D0" w:rsidRDefault="001726D0" w:rsidP="001726D0">
      <w:pPr>
        <w:pStyle w:val="BodyText"/>
        <w:spacing w:before="1" w:line="276" w:lineRule="auto"/>
        <w:ind w:right="571"/>
        <w:rPr>
          <w:rFonts w:ascii="Filson Pro" w:hAnsi="Filson Pro"/>
        </w:rPr>
      </w:pPr>
      <w:r w:rsidRPr="001726D0">
        <w:rPr>
          <w:rFonts w:ascii="Filson Pro" w:hAnsi="Filson Pro"/>
        </w:rPr>
        <w:t xml:space="preserve">Phase </w:t>
      </w:r>
      <w:proofErr w:type="gramStart"/>
      <w:r w:rsidRPr="001726D0">
        <w:rPr>
          <w:rFonts w:ascii="Filson Pro" w:hAnsi="Filson Pro"/>
        </w:rPr>
        <w:t>6 )</w:t>
      </w:r>
      <w:proofErr w:type="gramEnd"/>
      <w:r w:rsidRPr="001726D0">
        <w:rPr>
          <w:rFonts w:ascii="Filson Pro" w:hAnsi="Filson Pro"/>
        </w:rPr>
        <w:t xml:space="preserve"> Recording on the LA </w:t>
      </w:r>
      <w:proofErr w:type="gramStart"/>
      <w:r w:rsidRPr="001726D0">
        <w:rPr>
          <w:rFonts w:ascii="Filson Pro" w:hAnsi="Filson Pro"/>
        </w:rPr>
        <w:t>form  for</w:t>
      </w:r>
      <w:proofErr w:type="gramEnd"/>
      <w:r w:rsidRPr="001726D0">
        <w:rPr>
          <w:rFonts w:ascii="Filson Pro" w:hAnsi="Filson Pro"/>
        </w:rPr>
        <w:t xml:space="preserve"> a Serious Incident and </w:t>
      </w:r>
      <w:proofErr w:type="gramStart"/>
      <w:r w:rsidRPr="001726D0">
        <w:rPr>
          <w:rFonts w:ascii="Filson Pro" w:hAnsi="Filson Pro"/>
        </w:rPr>
        <w:t>uploaded  to</w:t>
      </w:r>
      <w:proofErr w:type="gramEnd"/>
      <w:r w:rsidRPr="001726D0">
        <w:rPr>
          <w:rFonts w:ascii="Filson Pro" w:hAnsi="Filson Pro"/>
        </w:rPr>
        <w:t xml:space="preserve"> the portal within 7 days of the incident</w:t>
      </w:r>
    </w:p>
    <w:p w14:paraId="579F870B" w14:textId="77777777" w:rsidR="001726D0" w:rsidRPr="001726D0" w:rsidRDefault="001726D0" w:rsidP="001726D0">
      <w:pPr>
        <w:pStyle w:val="BodyText"/>
        <w:spacing w:before="8" w:line="276" w:lineRule="auto"/>
        <w:rPr>
          <w:rFonts w:ascii="Filson Pro" w:hAnsi="Filson Pro"/>
        </w:rPr>
      </w:pPr>
    </w:p>
    <w:p w14:paraId="1E0C90D5" w14:textId="77777777" w:rsidR="001726D0" w:rsidRPr="001726D0" w:rsidRDefault="001726D0" w:rsidP="001726D0">
      <w:pPr>
        <w:pStyle w:val="BodyText"/>
        <w:spacing w:before="6" w:line="276" w:lineRule="auto"/>
        <w:rPr>
          <w:rFonts w:ascii="Filson Pro" w:hAnsi="Filson Pro"/>
        </w:rPr>
      </w:pPr>
    </w:p>
    <w:p w14:paraId="631CFB11" w14:textId="77777777" w:rsidR="001726D0" w:rsidRPr="001726D0" w:rsidRDefault="001726D0" w:rsidP="001726D0">
      <w:pPr>
        <w:pStyle w:val="Heading1"/>
        <w:tabs>
          <w:tab w:val="left" w:pos="959"/>
        </w:tabs>
        <w:spacing w:line="276" w:lineRule="auto"/>
        <w:rPr>
          <w:rFonts w:ascii="Filson Pro" w:hAnsi="Filson Pro"/>
          <w:sz w:val="24"/>
          <w:szCs w:val="24"/>
        </w:rPr>
      </w:pPr>
      <w:r w:rsidRPr="001726D0">
        <w:rPr>
          <w:rFonts w:ascii="Filson Pro" w:hAnsi="Filson Pro"/>
          <w:sz w:val="24"/>
          <w:szCs w:val="24"/>
        </w:rPr>
        <w:t>Allegations</w:t>
      </w:r>
      <w:r w:rsidRPr="001726D0">
        <w:rPr>
          <w:rFonts w:ascii="Filson Pro" w:hAnsi="Filson Pro"/>
          <w:spacing w:val="-4"/>
          <w:sz w:val="24"/>
          <w:szCs w:val="24"/>
        </w:rPr>
        <w:t xml:space="preserve"> </w:t>
      </w:r>
      <w:r w:rsidRPr="001726D0">
        <w:rPr>
          <w:rFonts w:ascii="Filson Pro" w:hAnsi="Filson Pro"/>
          <w:sz w:val="24"/>
          <w:szCs w:val="24"/>
        </w:rPr>
        <w:t>and</w:t>
      </w:r>
      <w:r w:rsidRPr="001726D0">
        <w:rPr>
          <w:rFonts w:ascii="Filson Pro" w:hAnsi="Filson Pro"/>
          <w:spacing w:val="-3"/>
          <w:sz w:val="24"/>
          <w:szCs w:val="24"/>
        </w:rPr>
        <w:t xml:space="preserve"> </w:t>
      </w:r>
      <w:r w:rsidRPr="001726D0">
        <w:rPr>
          <w:rFonts w:ascii="Filson Pro" w:hAnsi="Filson Pro"/>
          <w:sz w:val="24"/>
          <w:szCs w:val="24"/>
        </w:rPr>
        <w:t>Incident</w:t>
      </w:r>
      <w:r w:rsidRPr="001726D0">
        <w:rPr>
          <w:rFonts w:ascii="Filson Pro" w:hAnsi="Filson Pro"/>
          <w:spacing w:val="-4"/>
          <w:sz w:val="24"/>
          <w:szCs w:val="24"/>
        </w:rPr>
        <w:t xml:space="preserve"> </w:t>
      </w:r>
      <w:r w:rsidRPr="001726D0">
        <w:rPr>
          <w:rFonts w:ascii="Filson Pro" w:hAnsi="Filson Pro"/>
          <w:spacing w:val="-2"/>
          <w:sz w:val="24"/>
          <w:szCs w:val="24"/>
        </w:rPr>
        <w:t>Reviews</w:t>
      </w:r>
    </w:p>
    <w:p w14:paraId="69D8A426" w14:textId="77777777" w:rsidR="001726D0" w:rsidRPr="001726D0" w:rsidRDefault="001726D0" w:rsidP="001726D0">
      <w:pPr>
        <w:pStyle w:val="BodyText"/>
        <w:spacing w:before="8" w:line="276" w:lineRule="auto"/>
        <w:rPr>
          <w:rFonts w:ascii="Filson Pro" w:hAnsi="Filson Pro"/>
          <w:b/>
        </w:rPr>
      </w:pPr>
    </w:p>
    <w:p w14:paraId="371E3201" w14:textId="77777777" w:rsidR="001726D0" w:rsidRPr="001726D0" w:rsidRDefault="001726D0" w:rsidP="00DE0204">
      <w:pPr>
        <w:pStyle w:val="ListParagraph"/>
        <w:widowControl w:val="0"/>
        <w:numPr>
          <w:ilvl w:val="1"/>
          <w:numId w:val="2"/>
        </w:numPr>
        <w:tabs>
          <w:tab w:val="left" w:pos="1035"/>
        </w:tabs>
        <w:autoSpaceDE w:val="0"/>
        <w:autoSpaceDN w:val="0"/>
        <w:spacing w:after="0"/>
        <w:ind w:left="554" w:right="572" w:firstLine="0"/>
        <w:contextualSpacing w:val="0"/>
        <w:rPr>
          <w:rFonts w:ascii="Filson Pro" w:hAnsi="Filson Pro"/>
          <w:sz w:val="24"/>
          <w:szCs w:val="24"/>
        </w:rPr>
      </w:pPr>
      <w:r w:rsidRPr="001726D0">
        <w:rPr>
          <w:rFonts w:ascii="Filson Pro" w:hAnsi="Filson Pro"/>
          <w:sz w:val="24"/>
          <w:szCs w:val="24"/>
        </w:rPr>
        <w:t>In</w:t>
      </w:r>
      <w:r w:rsidRPr="001726D0">
        <w:rPr>
          <w:rFonts w:ascii="Filson Pro" w:hAnsi="Filson Pro"/>
          <w:spacing w:val="75"/>
          <w:sz w:val="24"/>
          <w:szCs w:val="24"/>
        </w:rPr>
        <w:t xml:space="preserve"> </w:t>
      </w:r>
      <w:r w:rsidRPr="001726D0">
        <w:rPr>
          <w:rFonts w:ascii="Filson Pro" w:hAnsi="Filson Pro"/>
          <w:sz w:val="24"/>
          <w:szCs w:val="24"/>
        </w:rPr>
        <w:t>times</w:t>
      </w:r>
      <w:r w:rsidRPr="001726D0">
        <w:rPr>
          <w:rFonts w:ascii="Filson Pro" w:hAnsi="Filson Pro"/>
          <w:spacing w:val="74"/>
          <w:sz w:val="24"/>
          <w:szCs w:val="24"/>
        </w:rPr>
        <w:t xml:space="preserve"> </w:t>
      </w:r>
      <w:r w:rsidRPr="001726D0">
        <w:rPr>
          <w:rFonts w:ascii="Filson Pro" w:hAnsi="Filson Pro"/>
          <w:sz w:val="24"/>
          <w:szCs w:val="24"/>
        </w:rPr>
        <w:t>of</w:t>
      </w:r>
      <w:r w:rsidRPr="001726D0">
        <w:rPr>
          <w:rFonts w:ascii="Filson Pro" w:hAnsi="Filson Pro"/>
          <w:spacing w:val="77"/>
          <w:sz w:val="24"/>
          <w:szCs w:val="24"/>
        </w:rPr>
        <w:t xml:space="preserve"> </w:t>
      </w:r>
      <w:r w:rsidRPr="001726D0">
        <w:rPr>
          <w:rFonts w:ascii="Filson Pro" w:hAnsi="Filson Pro"/>
          <w:sz w:val="24"/>
          <w:szCs w:val="24"/>
        </w:rPr>
        <w:t>an</w:t>
      </w:r>
      <w:r w:rsidRPr="001726D0">
        <w:rPr>
          <w:rFonts w:ascii="Filson Pro" w:hAnsi="Filson Pro"/>
          <w:spacing w:val="75"/>
          <w:sz w:val="24"/>
          <w:szCs w:val="24"/>
        </w:rPr>
        <w:t xml:space="preserve"> </w:t>
      </w:r>
      <w:r w:rsidRPr="001726D0">
        <w:rPr>
          <w:rFonts w:ascii="Filson Pro" w:hAnsi="Filson Pro"/>
          <w:sz w:val="24"/>
          <w:szCs w:val="24"/>
        </w:rPr>
        <w:t>allegation</w:t>
      </w:r>
      <w:r w:rsidRPr="001726D0">
        <w:rPr>
          <w:rFonts w:ascii="Filson Pro" w:hAnsi="Filson Pro"/>
          <w:spacing w:val="80"/>
          <w:sz w:val="24"/>
          <w:szCs w:val="24"/>
        </w:rPr>
        <w:t xml:space="preserve"> </w:t>
      </w:r>
      <w:r w:rsidRPr="001726D0">
        <w:rPr>
          <w:rFonts w:ascii="Filson Pro" w:hAnsi="Filson Pro"/>
          <w:sz w:val="24"/>
          <w:szCs w:val="24"/>
        </w:rPr>
        <w:t>/</w:t>
      </w:r>
      <w:r w:rsidRPr="001726D0">
        <w:rPr>
          <w:rFonts w:ascii="Filson Pro" w:hAnsi="Filson Pro"/>
          <w:spacing w:val="74"/>
          <w:sz w:val="24"/>
          <w:szCs w:val="24"/>
        </w:rPr>
        <w:t xml:space="preserve"> </w:t>
      </w:r>
      <w:r w:rsidRPr="001726D0">
        <w:rPr>
          <w:rFonts w:ascii="Filson Pro" w:hAnsi="Filson Pro"/>
          <w:sz w:val="24"/>
          <w:szCs w:val="24"/>
        </w:rPr>
        <w:t>complaint</w:t>
      </w:r>
      <w:r w:rsidRPr="001726D0">
        <w:rPr>
          <w:rFonts w:ascii="Filson Pro" w:hAnsi="Filson Pro"/>
          <w:spacing w:val="76"/>
          <w:sz w:val="24"/>
          <w:szCs w:val="24"/>
        </w:rPr>
        <w:t xml:space="preserve"> </w:t>
      </w:r>
      <w:r w:rsidRPr="001726D0">
        <w:rPr>
          <w:rFonts w:ascii="Filson Pro" w:hAnsi="Filson Pro"/>
          <w:sz w:val="24"/>
          <w:szCs w:val="24"/>
        </w:rPr>
        <w:t>with</w:t>
      </w:r>
      <w:r w:rsidRPr="001726D0">
        <w:rPr>
          <w:rFonts w:ascii="Filson Pro" w:hAnsi="Filson Pro"/>
          <w:spacing w:val="77"/>
          <w:sz w:val="24"/>
          <w:szCs w:val="24"/>
        </w:rPr>
        <w:t xml:space="preserve"> </w:t>
      </w:r>
      <w:r w:rsidRPr="001726D0">
        <w:rPr>
          <w:rFonts w:ascii="Filson Pro" w:hAnsi="Filson Pro"/>
          <w:sz w:val="24"/>
          <w:szCs w:val="24"/>
        </w:rPr>
        <w:t>regards</w:t>
      </w:r>
      <w:r w:rsidRPr="001726D0">
        <w:rPr>
          <w:rFonts w:ascii="Filson Pro" w:hAnsi="Filson Pro"/>
          <w:spacing w:val="74"/>
          <w:sz w:val="24"/>
          <w:szCs w:val="24"/>
        </w:rPr>
        <w:t xml:space="preserve"> </w:t>
      </w:r>
      <w:r w:rsidRPr="001726D0">
        <w:rPr>
          <w:rFonts w:ascii="Filson Pro" w:hAnsi="Filson Pro"/>
          <w:sz w:val="24"/>
          <w:szCs w:val="24"/>
        </w:rPr>
        <w:t>to</w:t>
      </w:r>
      <w:r w:rsidRPr="001726D0">
        <w:rPr>
          <w:rFonts w:ascii="Filson Pro" w:hAnsi="Filson Pro"/>
          <w:spacing w:val="75"/>
          <w:sz w:val="24"/>
          <w:szCs w:val="24"/>
        </w:rPr>
        <w:t xml:space="preserve"> </w:t>
      </w:r>
      <w:r w:rsidRPr="001726D0">
        <w:rPr>
          <w:rFonts w:ascii="Filson Pro" w:hAnsi="Filson Pro"/>
          <w:sz w:val="24"/>
          <w:szCs w:val="24"/>
        </w:rPr>
        <w:t>staff’s management / or the conduct of an individual, the following structure will be implemented:</w:t>
      </w:r>
    </w:p>
    <w:p w14:paraId="1C710EEE" w14:textId="77777777" w:rsidR="001726D0" w:rsidRPr="001726D0" w:rsidRDefault="001726D0" w:rsidP="001726D0">
      <w:pPr>
        <w:pStyle w:val="BodyText"/>
        <w:spacing w:before="9" w:line="276" w:lineRule="auto"/>
        <w:rPr>
          <w:rFonts w:ascii="Filson Pro" w:hAnsi="Filson Pro"/>
        </w:rPr>
      </w:pPr>
    </w:p>
    <w:p w14:paraId="38568DA3" w14:textId="77777777" w:rsidR="001726D0" w:rsidRDefault="001726D0" w:rsidP="001726D0">
      <w:pPr>
        <w:pStyle w:val="BodyText"/>
        <w:spacing w:line="276" w:lineRule="auto"/>
        <w:ind w:right="540"/>
        <w:rPr>
          <w:rFonts w:ascii="Filson Pro" w:hAnsi="Filson Pro"/>
        </w:rPr>
      </w:pPr>
      <w:r w:rsidRPr="001726D0">
        <w:rPr>
          <w:rFonts w:ascii="Filson Pro" w:hAnsi="Filson Pro"/>
        </w:rPr>
        <w:t>Step</w:t>
      </w:r>
      <w:r w:rsidRPr="001726D0">
        <w:rPr>
          <w:rFonts w:ascii="Filson Pro" w:hAnsi="Filson Pro"/>
          <w:spacing w:val="-4"/>
        </w:rPr>
        <w:t xml:space="preserve"> </w:t>
      </w:r>
      <w:r w:rsidRPr="001726D0">
        <w:rPr>
          <w:rFonts w:ascii="Filson Pro" w:hAnsi="Filson Pro"/>
        </w:rPr>
        <w:t>1)</w:t>
      </w:r>
      <w:r w:rsidRPr="001726D0">
        <w:rPr>
          <w:rFonts w:ascii="Filson Pro" w:hAnsi="Filson Pro"/>
          <w:spacing w:val="-12"/>
        </w:rPr>
        <w:t xml:space="preserve"> </w:t>
      </w:r>
      <w:r w:rsidRPr="001726D0">
        <w:rPr>
          <w:rFonts w:ascii="Filson Pro" w:hAnsi="Filson Pro"/>
        </w:rPr>
        <w:t>Witness</w:t>
      </w:r>
      <w:r w:rsidRPr="001726D0">
        <w:rPr>
          <w:rFonts w:ascii="Filson Pro" w:hAnsi="Filson Pro"/>
          <w:spacing w:val="-7"/>
        </w:rPr>
        <w:t xml:space="preserve"> </w:t>
      </w:r>
      <w:r w:rsidRPr="001726D0">
        <w:rPr>
          <w:rFonts w:ascii="Filson Pro" w:hAnsi="Filson Pro"/>
        </w:rPr>
        <w:t>to</w:t>
      </w:r>
      <w:r w:rsidRPr="001726D0">
        <w:rPr>
          <w:rFonts w:ascii="Filson Pro" w:hAnsi="Filson Pro"/>
          <w:spacing w:val="-5"/>
        </w:rPr>
        <w:t xml:space="preserve"> </w:t>
      </w:r>
      <w:r w:rsidRPr="001726D0">
        <w:rPr>
          <w:rFonts w:ascii="Filson Pro" w:hAnsi="Filson Pro"/>
        </w:rPr>
        <w:t>report</w:t>
      </w:r>
      <w:r w:rsidRPr="001726D0">
        <w:rPr>
          <w:rFonts w:ascii="Filson Pro" w:hAnsi="Filson Pro"/>
          <w:spacing w:val="-5"/>
        </w:rPr>
        <w:t xml:space="preserve"> </w:t>
      </w:r>
      <w:r w:rsidRPr="001726D0">
        <w:rPr>
          <w:rFonts w:ascii="Filson Pro" w:hAnsi="Filson Pro"/>
        </w:rPr>
        <w:t>to</w:t>
      </w:r>
      <w:r w:rsidRPr="001726D0">
        <w:rPr>
          <w:rFonts w:ascii="Filson Pro" w:hAnsi="Filson Pro"/>
          <w:spacing w:val="-4"/>
        </w:rPr>
        <w:t xml:space="preserve"> </w:t>
      </w:r>
      <w:r w:rsidRPr="001726D0">
        <w:rPr>
          <w:rFonts w:ascii="Filson Pro" w:hAnsi="Filson Pro"/>
        </w:rPr>
        <w:t>the</w:t>
      </w:r>
      <w:r w:rsidRPr="001726D0">
        <w:rPr>
          <w:rFonts w:ascii="Filson Pro" w:hAnsi="Filson Pro"/>
          <w:spacing w:val="-6"/>
        </w:rPr>
        <w:t xml:space="preserve"> </w:t>
      </w:r>
      <w:r w:rsidRPr="001726D0">
        <w:rPr>
          <w:rFonts w:ascii="Filson Pro" w:hAnsi="Filson Pro"/>
        </w:rPr>
        <w:t>SLT</w:t>
      </w:r>
      <w:r w:rsidRPr="001726D0">
        <w:rPr>
          <w:rFonts w:ascii="Filson Pro" w:hAnsi="Filson Pro"/>
          <w:spacing w:val="-2"/>
        </w:rPr>
        <w:t xml:space="preserve"> </w:t>
      </w:r>
      <w:r w:rsidRPr="001726D0">
        <w:rPr>
          <w:rFonts w:ascii="Filson Pro" w:hAnsi="Filson Pro"/>
        </w:rPr>
        <w:t>/</w:t>
      </w:r>
      <w:r w:rsidRPr="001726D0">
        <w:rPr>
          <w:rFonts w:ascii="Filson Pro" w:hAnsi="Filson Pro"/>
          <w:spacing w:val="-6"/>
        </w:rPr>
        <w:t xml:space="preserve"> </w:t>
      </w:r>
      <w:r w:rsidRPr="001726D0">
        <w:rPr>
          <w:rFonts w:ascii="Filson Pro" w:hAnsi="Filson Pro"/>
        </w:rPr>
        <w:t>Designated Safeguarding Person</w:t>
      </w:r>
    </w:p>
    <w:p w14:paraId="1291BB5C" w14:textId="77777777" w:rsidR="00C87583" w:rsidRPr="001726D0" w:rsidRDefault="00C87583" w:rsidP="001726D0">
      <w:pPr>
        <w:pStyle w:val="BodyText"/>
        <w:spacing w:line="276" w:lineRule="auto"/>
        <w:ind w:right="540"/>
        <w:rPr>
          <w:rFonts w:ascii="Filson Pro" w:hAnsi="Filson Pro"/>
        </w:rPr>
      </w:pPr>
    </w:p>
    <w:p w14:paraId="6B848380" w14:textId="77777777" w:rsidR="001726D0" w:rsidRPr="001726D0" w:rsidRDefault="001726D0" w:rsidP="001726D0">
      <w:pPr>
        <w:pStyle w:val="BodyText"/>
        <w:spacing w:before="17" w:line="276" w:lineRule="auto"/>
        <w:ind w:right="540"/>
        <w:rPr>
          <w:rFonts w:ascii="Filson Pro" w:hAnsi="Filson Pro"/>
        </w:rPr>
      </w:pPr>
      <w:r w:rsidRPr="001726D0">
        <w:rPr>
          <w:rFonts w:ascii="Filson Pro" w:hAnsi="Filson Pro"/>
        </w:rPr>
        <w:t>Step 2)</w:t>
      </w:r>
      <w:r w:rsidRPr="001726D0">
        <w:rPr>
          <w:rFonts w:ascii="Filson Pro" w:hAnsi="Filson Pro"/>
          <w:b/>
          <w:bCs/>
        </w:rPr>
        <w:t xml:space="preserve"> </w:t>
      </w:r>
      <w:r w:rsidRPr="001726D0">
        <w:rPr>
          <w:rFonts w:ascii="Filson Pro" w:hAnsi="Filson Pro"/>
        </w:rPr>
        <w:t xml:space="preserve">Designated Safeguarding Person to complete the required steps contained with the </w:t>
      </w:r>
      <w:proofErr w:type="gramStart"/>
      <w:r w:rsidRPr="001726D0">
        <w:rPr>
          <w:rFonts w:ascii="Filson Pro" w:hAnsi="Filson Pro"/>
        </w:rPr>
        <w:t>complaints</w:t>
      </w:r>
      <w:proofErr w:type="gramEnd"/>
      <w:r w:rsidRPr="001726D0">
        <w:rPr>
          <w:rFonts w:ascii="Filson Pro" w:hAnsi="Filson Pro"/>
        </w:rPr>
        <w:t xml:space="preserve"> procedure. Safeguarding procedures must be </w:t>
      </w:r>
      <w:proofErr w:type="gramStart"/>
      <w:r w:rsidRPr="001726D0">
        <w:rPr>
          <w:rFonts w:ascii="Filson Pro" w:hAnsi="Filson Pro"/>
        </w:rPr>
        <w:t>followed at all times</w:t>
      </w:r>
      <w:proofErr w:type="gramEnd"/>
      <w:r w:rsidRPr="001726D0">
        <w:rPr>
          <w:rFonts w:ascii="Filson Pro" w:hAnsi="Filson Pro"/>
        </w:rPr>
        <w:t xml:space="preserve">. </w:t>
      </w:r>
    </w:p>
    <w:p w14:paraId="55B5A4CF" w14:textId="77777777" w:rsidR="001726D0" w:rsidRPr="001726D0" w:rsidRDefault="001726D0" w:rsidP="001726D0">
      <w:pPr>
        <w:pStyle w:val="BodyText"/>
        <w:spacing w:before="17" w:line="276" w:lineRule="auto"/>
        <w:ind w:right="540"/>
        <w:rPr>
          <w:rFonts w:ascii="Filson Pro" w:hAnsi="Filson Pro"/>
        </w:rPr>
      </w:pPr>
    </w:p>
    <w:p w14:paraId="348074D6" w14:textId="77777777" w:rsidR="001726D0" w:rsidRPr="001726D0" w:rsidRDefault="001726D0" w:rsidP="00DE0204">
      <w:pPr>
        <w:pStyle w:val="ListParagraph"/>
        <w:widowControl w:val="0"/>
        <w:numPr>
          <w:ilvl w:val="1"/>
          <w:numId w:val="2"/>
        </w:numPr>
        <w:tabs>
          <w:tab w:val="left" w:pos="1023"/>
        </w:tabs>
        <w:autoSpaceDE w:val="0"/>
        <w:autoSpaceDN w:val="0"/>
        <w:spacing w:after="0"/>
        <w:ind w:left="554" w:right="566" w:firstLine="0"/>
        <w:contextualSpacing w:val="0"/>
        <w:rPr>
          <w:rFonts w:ascii="Filson Pro" w:hAnsi="Filson Pro"/>
          <w:sz w:val="24"/>
          <w:szCs w:val="24"/>
        </w:rPr>
      </w:pPr>
      <w:r w:rsidRPr="001726D0">
        <w:rPr>
          <w:rFonts w:ascii="Filson Pro" w:hAnsi="Filson Pro"/>
          <w:sz w:val="24"/>
          <w:szCs w:val="24"/>
        </w:rPr>
        <w:t>Internal Investigations are known as a Preliminary Assessments. These are conducted in response</w:t>
      </w:r>
      <w:r w:rsidRPr="001726D0">
        <w:rPr>
          <w:rFonts w:ascii="Filson Pro" w:hAnsi="Filson Pro"/>
          <w:spacing w:val="-17"/>
          <w:sz w:val="24"/>
          <w:szCs w:val="24"/>
        </w:rPr>
        <w:t xml:space="preserve"> </w:t>
      </w:r>
      <w:r w:rsidRPr="001726D0">
        <w:rPr>
          <w:rFonts w:ascii="Filson Pro" w:hAnsi="Filson Pro"/>
          <w:sz w:val="24"/>
          <w:szCs w:val="24"/>
        </w:rPr>
        <w:t>to</w:t>
      </w:r>
      <w:r w:rsidRPr="001726D0">
        <w:rPr>
          <w:rFonts w:ascii="Filson Pro" w:hAnsi="Filson Pro"/>
          <w:spacing w:val="-13"/>
          <w:sz w:val="24"/>
          <w:szCs w:val="24"/>
        </w:rPr>
        <w:t xml:space="preserve"> </w:t>
      </w:r>
      <w:r w:rsidRPr="001726D0">
        <w:rPr>
          <w:rFonts w:ascii="Filson Pro" w:hAnsi="Filson Pro"/>
          <w:sz w:val="24"/>
          <w:szCs w:val="24"/>
        </w:rPr>
        <w:t>advice</w:t>
      </w:r>
      <w:r w:rsidRPr="001726D0">
        <w:rPr>
          <w:rFonts w:ascii="Filson Pro" w:hAnsi="Filson Pro"/>
          <w:spacing w:val="-13"/>
          <w:sz w:val="24"/>
          <w:szCs w:val="24"/>
        </w:rPr>
        <w:t xml:space="preserve"> </w:t>
      </w:r>
      <w:r w:rsidRPr="001726D0">
        <w:rPr>
          <w:rFonts w:ascii="Filson Pro" w:hAnsi="Filson Pro"/>
          <w:sz w:val="24"/>
          <w:szCs w:val="24"/>
        </w:rPr>
        <w:t>from</w:t>
      </w:r>
      <w:r w:rsidRPr="001726D0">
        <w:rPr>
          <w:rFonts w:ascii="Filson Pro" w:hAnsi="Filson Pro"/>
          <w:spacing w:val="-13"/>
          <w:sz w:val="24"/>
          <w:szCs w:val="24"/>
        </w:rPr>
        <w:t xml:space="preserve"> </w:t>
      </w:r>
      <w:r w:rsidRPr="001726D0">
        <w:rPr>
          <w:rFonts w:ascii="Filson Pro" w:hAnsi="Filson Pro"/>
          <w:sz w:val="24"/>
          <w:szCs w:val="24"/>
        </w:rPr>
        <w:t>the</w:t>
      </w:r>
      <w:r w:rsidRPr="001726D0">
        <w:rPr>
          <w:rFonts w:ascii="Filson Pro" w:hAnsi="Filson Pro"/>
          <w:spacing w:val="-15"/>
          <w:sz w:val="24"/>
          <w:szCs w:val="24"/>
        </w:rPr>
        <w:t xml:space="preserve"> </w:t>
      </w:r>
      <w:r w:rsidRPr="001726D0">
        <w:rPr>
          <w:rFonts w:ascii="Filson Pro" w:hAnsi="Filson Pro"/>
          <w:sz w:val="24"/>
          <w:szCs w:val="24"/>
        </w:rPr>
        <w:t xml:space="preserve">headteacher/ deputy headteacher. </w:t>
      </w:r>
    </w:p>
    <w:p w14:paraId="3F0F1534" w14:textId="77777777" w:rsidR="001726D0" w:rsidRPr="001726D0" w:rsidRDefault="001726D0" w:rsidP="001726D0">
      <w:pPr>
        <w:pStyle w:val="BodyText"/>
        <w:spacing w:before="9" w:line="276" w:lineRule="auto"/>
        <w:rPr>
          <w:rFonts w:ascii="Filson Pro" w:hAnsi="Filson Pro"/>
        </w:rPr>
      </w:pPr>
    </w:p>
    <w:p w14:paraId="27F51F25" w14:textId="77777777" w:rsidR="00C87583" w:rsidRDefault="001726D0" w:rsidP="00C87583">
      <w:pPr>
        <w:tabs>
          <w:tab w:val="left" w:pos="989"/>
        </w:tabs>
        <w:spacing w:before="1" w:line="276" w:lineRule="auto"/>
        <w:ind w:right="568"/>
        <w:rPr>
          <w:rFonts w:ascii="Filson Pro" w:hAnsi="Filson Pro"/>
        </w:rPr>
      </w:pPr>
      <w:r w:rsidRPr="001726D0">
        <w:rPr>
          <w:rFonts w:ascii="Filson Pro" w:hAnsi="Filson Pro"/>
        </w:rPr>
        <w:t xml:space="preserve">        All Staff at the school have an obligation through the Whistle Blowing Policy to both appropriately and professionally challenge one and other and support colleagues in time of concern.  If staff are concerned about an individuals’ </w:t>
      </w:r>
      <w:proofErr w:type="gramStart"/>
      <w:r w:rsidRPr="001726D0">
        <w:rPr>
          <w:rFonts w:ascii="Filson Pro" w:hAnsi="Filson Pro"/>
        </w:rPr>
        <w:t>conduct</w:t>
      </w:r>
      <w:proofErr w:type="gramEnd"/>
      <w:r w:rsidRPr="001726D0">
        <w:rPr>
          <w:rFonts w:ascii="Filson Pro" w:hAnsi="Filson Pro"/>
        </w:rPr>
        <w:t xml:space="preserve"> then this must be reported to the SLT.</w:t>
      </w:r>
    </w:p>
    <w:p w14:paraId="20CF70B8" w14:textId="5AFC9BE2" w:rsidR="001726D0" w:rsidRPr="00C87583" w:rsidRDefault="001726D0" w:rsidP="00C87583">
      <w:pPr>
        <w:tabs>
          <w:tab w:val="left" w:pos="989"/>
        </w:tabs>
        <w:spacing w:before="1" w:line="276" w:lineRule="auto"/>
        <w:ind w:right="568"/>
        <w:rPr>
          <w:rFonts w:ascii="Filson Pro" w:hAnsi="Filson Pro"/>
        </w:rPr>
      </w:pPr>
      <w:r w:rsidRPr="001726D0">
        <w:rPr>
          <w:rFonts w:ascii="Filson Pro" w:hAnsi="Filson Pro"/>
          <w:b/>
          <w:bCs/>
          <w:u w:val="single"/>
        </w:rPr>
        <w:lastRenderedPageBreak/>
        <w:t>Concerns and complaints</w:t>
      </w:r>
    </w:p>
    <w:p w14:paraId="51241304" w14:textId="77777777" w:rsidR="001726D0" w:rsidRPr="001726D0" w:rsidRDefault="001726D0" w:rsidP="001726D0">
      <w:pPr>
        <w:spacing w:line="276" w:lineRule="auto"/>
        <w:rPr>
          <w:rFonts w:ascii="Filson Pro" w:hAnsi="Filson Pro"/>
        </w:rPr>
      </w:pPr>
    </w:p>
    <w:p w14:paraId="6FFA67ED" w14:textId="77777777" w:rsidR="001726D0" w:rsidRPr="001726D0" w:rsidRDefault="001726D0" w:rsidP="001726D0">
      <w:pPr>
        <w:spacing w:line="276" w:lineRule="auto"/>
        <w:rPr>
          <w:rFonts w:ascii="Filson Pro" w:hAnsi="Filson Pro"/>
        </w:rPr>
      </w:pPr>
      <w:r w:rsidRPr="001726D0">
        <w:rPr>
          <w:rFonts w:ascii="Filson Pro" w:hAnsi="Filson Pro"/>
        </w:rPr>
        <w:t xml:space="preserve">The use of Positive Handling is distressing to all involved and can lead to concerns, allegations or complaints of inappropriate or excessive use. </w:t>
      </w:r>
    </w:p>
    <w:p w14:paraId="7471E961" w14:textId="77777777" w:rsidR="001726D0" w:rsidRPr="001726D0" w:rsidRDefault="001726D0" w:rsidP="001726D0">
      <w:pPr>
        <w:spacing w:line="276" w:lineRule="auto"/>
        <w:rPr>
          <w:rFonts w:ascii="Filson Pro" w:hAnsi="Filson Pro"/>
        </w:rPr>
      </w:pPr>
    </w:p>
    <w:p w14:paraId="511318DC" w14:textId="77777777" w:rsidR="001726D0" w:rsidRPr="001726D0" w:rsidRDefault="001726D0" w:rsidP="001726D0">
      <w:pPr>
        <w:spacing w:line="276" w:lineRule="auto"/>
        <w:rPr>
          <w:rFonts w:ascii="Filson Pro" w:hAnsi="Filson Pro"/>
        </w:rPr>
      </w:pPr>
      <w:r w:rsidRPr="001726D0">
        <w:rPr>
          <w:rFonts w:ascii="Filson Pro" w:hAnsi="Filson Pro"/>
        </w:rPr>
        <w:t>If a child or parent/carer has a concern about the way restrictive physical intervention has been used, the school’s complaints procedure explains how to take the matter further.  A copy of the Complaints Procedure (full and/or summary version) is available from the school and on the school’s website.</w:t>
      </w:r>
    </w:p>
    <w:p w14:paraId="64AD9C0B" w14:textId="77777777" w:rsidR="001726D0" w:rsidRPr="001726D0" w:rsidRDefault="001726D0" w:rsidP="001726D0">
      <w:pPr>
        <w:spacing w:line="276" w:lineRule="auto"/>
        <w:rPr>
          <w:rFonts w:ascii="Filson Pro" w:hAnsi="Filson Pro"/>
        </w:rPr>
      </w:pPr>
      <w:proofErr w:type="gramStart"/>
      <w:r w:rsidRPr="001726D0">
        <w:rPr>
          <w:rFonts w:ascii="Filson Pro" w:hAnsi="Filson Pro"/>
        </w:rPr>
        <w:t>In particular a</w:t>
      </w:r>
      <w:proofErr w:type="gramEnd"/>
      <w:r w:rsidRPr="001726D0">
        <w:rPr>
          <w:rFonts w:ascii="Filson Pro" w:hAnsi="Filson Pro"/>
        </w:rPr>
        <w:t xml:space="preserve"> child might complain about the use of Positive </w:t>
      </w:r>
      <w:proofErr w:type="gramStart"/>
      <w:r w:rsidRPr="001726D0">
        <w:rPr>
          <w:rFonts w:ascii="Filson Pro" w:hAnsi="Filson Pro"/>
        </w:rPr>
        <w:t>Handling  in</w:t>
      </w:r>
      <w:proofErr w:type="gramEnd"/>
      <w:r w:rsidRPr="001726D0">
        <w:rPr>
          <w:rFonts w:ascii="Filson Pro" w:hAnsi="Filson Pro"/>
        </w:rPr>
        <w:t xml:space="preserve"> the heat of the moment but, on further reflection might better understand why it happened. In other situations, further reflection might lead the child to feel strongly that the use of restrictive physical intervention was inappropriate. Staff are therefore careful to ensure that all children have a chance to review the incident after they have calmed down.</w:t>
      </w:r>
    </w:p>
    <w:p w14:paraId="73482FF4" w14:textId="77777777" w:rsidR="001726D0" w:rsidRPr="001726D0" w:rsidRDefault="001726D0" w:rsidP="001726D0">
      <w:pPr>
        <w:spacing w:line="276" w:lineRule="auto"/>
        <w:rPr>
          <w:rFonts w:ascii="Filson Pro" w:hAnsi="Filson Pro"/>
        </w:rPr>
      </w:pPr>
      <w:r w:rsidRPr="001726D0">
        <w:rPr>
          <w:rFonts w:ascii="Filson Pro" w:hAnsi="Filson Pro"/>
        </w:rPr>
        <w:t xml:space="preserve">Where there is an allegation of assault or abusive behaviour, staff ensure that the head teacher is immediately informed. In the absence of the head teacher, in relation to RPI, staff ensure that the deputy head teacher is informed. Staff also follow the Safeguarding Procedures. </w:t>
      </w:r>
    </w:p>
    <w:p w14:paraId="33649B4D" w14:textId="77777777" w:rsidR="001726D0" w:rsidRPr="001726D0" w:rsidRDefault="001726D0" w:rsidP="001726D0">
      <w:pPr>
        <w:spacing w:line="276" w:lineRule="auto"/>
        <w:rPr>
          <w:rFonts w:ascii="Filson Pro" w:hAnsi="Filson Pro"/>
        </w:rPr>
      </w:pPr>
      <w:r w:rsidRPr="001726D0">
        <w:rPr>
          <w:rFonts w:ascii="Filson Pro" w:hAnsi="Filson Pro"/>
        </w:rPr>
        <w:t xml:space="preserve">There are procedures in place at each of these stages for any complaints/concerns to be addressed, by staff at the school, and the outcome made known to parents and carers. </w:t>
      </w:r>
    </w:p>
    <w:p w14:paraId="35A6B5F6" w14:textId="77777777" w:rsidR="001726D0" w:rsidRPr="001726D0" w:rsidRDefault="001726D0" w:rsidP="001726D0">
      <w:pPr>
        <w:spacing w:line="276" w:lineRule="auto"/>
        <w:rPr>
          <w:rFonts w:ascii="Filson Pro" w:hAnsi="Filson Pro"/>
        </w:rPr>
      </w:pPr>
      <w:r w:rsidRPr="001726D0">
        <w:rPr>
          <w:rFonts w:ascii="Filson Pro" w:hAnsi="Filson Pro"/>
        </w:rPr>
        <w:t>If parents/carers are not satisfied with the way that their concern/complaint has been handled, at school level, they have the right to take the matter further as set out in the complaint's procedure.</w:t>
      </w:r>
    </w:p>
    <w:p w14:paraId="579F61CD" w14:textId="77777777" w:rsidR="001726D0" w:rsidRPr="001726D0" w:rsidRDefault="001726D0" w:rsidP="001726D0">
      <w:pPr>
        <w:spacing w:line="360" w:lineRule="auto"/>
        <w:jc w:val="both"/>
        <w:rPr>
          <w:rFonts w:ascii="Filson Pro" w:hAnsi="Filson Pro"/>
        </w:rPr>
      </w:pPr>
    </w:p>
    <w:p w14:paraId="1877E199" w14:textId="77777777" w:rsidR="001726D0" w:rsidRPr="001726D0" w:rsidRDefault="001726D0" w:rsidP="001726D0">
      <w:pPr>
        <w:spacing w:line="276" w:lineRule="auto"/>
        <w:rPr>
          <w:rFonts w:ascii="Filson Pro" w:hAnsi="Filson Pro"/>
        </w:rPr>
      </w:pPr>
      <w:r w:rsidRPr="001726D0">
        <w:rPr>
          <w:rFonts w:ascii="Filson Pro" w:hAnsi="Filson Pro"/>
        </w:rPr>
        <w:t>If the concern, complaint or allegation concerns the head teacher, the Chairperson of the schools governing body is informed. Complaints/their outcomes are monitored by the Chairperson of the schools governing body.</w:t>
      </w:r>
    </w:p>
    <w:p w14:paraId="4A16622E" w14:textId="77777777" w:rsidR="001726D0" w:rsidRPr="001726D0" w:rsidRDefault="001726D0" w:rsidP="001726D0">
      <w:pPr>
        <w:tabs>
          <w:tab w:val="left" w:pos="989"/>
        </w:tabs>
        <w:spacing w:before="1"/>
        <w:ind w:right="568"/>
        <w:jc w:val="both"/>
        <w:rPr>
          <w:rFonts w:ascii="Filson Pro" w:hAnsi="Filson Pro"/>
        </w:rPr>
      </w:pPr>
    </w:p>
    <w:p w14:paraId="57C15002" w14:textId="77777777" w:rsidR="001726D0" w:rsidRPr="001726D0" w:rsidRDefault="001726D0" w:rsidP="001726D0">
      <w:pPr>
        <w:spacing w:line="276" w:lineRule="auto"/>
        <w:rPr>
          <w:rFonts w:ascii="Filson Pro" w:hAnsi="Filson Pro"/>
          <w:b/>
          <w:u w:val="single"/>
        </w:rPr>
      </w:pPr>
      <w:r w:rsidRPr="001726D0">
        <w:rPr>
          <w:rFonts w:ascii="Filson Pro" w:hAnsi="Filson Pro"/>
          <w:b/>
          <w:bCs/>
          <w:u w:val="single"/>
        </w:rPr>
        <w:t>Monitoring</w:t>
      </w:r>
    </w:p>
    <w:p w14:paraId="2E2739A4" w14:textId="77777777" w:rsidR="001726D0" w:rsidRPr="001726D0" w:rsidRDefault="001726D0" w:rsidP="001726D0">
      <w:pPr>
        <w:spacing w:line="276" w:lineRule="auto"/>
        <w:rPr>
          <w:rFonts w:ascii="Filson Pro" w:hAnsi="Filson Pro"/>
          <w:u w:val="single"/>
        </w:rPr>
      </w:pPr>
    </w:p>
    <w:p w14:paraId="31DB050C" w14:textId="77777777" w:rsidR="001726D0" w:rsidRPr="001726D0" w:rsidRDefault="001726D0" w:rsidP="001726D0">
      <w:pPr>
        <w:spacing w:line="276" w:lineRule="auto"/>
        <w:rPr>
          <w:rFonts w:ascii="Filson Pro" w:hAnsi="Filson Pro"/>
        </w:rPr>
      </w:pPr>
      <w:r w:rsidRPr="001726D0">
        <w:rPr>
          <w:rFonts w:ascii="Filson Pro" w:hAnsi="Filson Pro"/>
        </w:rPr>
        <w:t xml:space="preserve">SLT monitors the use of Positive Handling in the school. The deputy headteacher is responsible for reviewing incidents. </w:t>
      </w:r>
    </w:p>
    <w:p w14:paraId="3A5D673D" w14:textId="77777777" w:rsidR="001726D0" w:rsidRPr="001726D0" w:rsidRDefault="001726D0" w:rsidP="001726D0">
      <w:pPr>
        <w:spacing w:line="276" w:lineRule="auto"/>
        <w:rPr>
          <w:rFonts w:ascii="Filson Pro" w:hAnsi="Filson Pro"/>
        </w:rPr>
      </w:pPr>
    </w:p>
    <w:p w14:paraId="2C4E6CBF" w14:textId="77777777" w:rsidR="001726D0" w:rsidRPr="001726D0" w:rsidRDefault="001726D0" w:rsidP="001726D0">
      <w:pPr>
        <w:spacing w:line="276" w:lineRule="auto"/>
        <w:rPr>
          <w:rFonts w:ascii="Filson Pro" w:hAnsi="Filson Pro"/>
        </w:rPr>
      </w:pPr>
      <w:r w:rsidRPr="001726D0">
        <w:rPr>
          <w:rFonts w:ascii="Filson Pro" w:hAnsi="Filson Pro"/>
        </w:rPr>
        <w:t xml:space="preserve">As part of the </w:t>
      </w:r>
      <w:proofErr w:type="gramStart"/>
      <w:r w:rsidRPr="001726D0">
        <w:rPr>
          <w:rFonts w:ascii="Filson Pro" w:hAnsi="Filson Pro"/>
        </w:rPr>
        <w:t>Quality of Life</w:t>
      </w:r>
      <w:proofErr w:type="gramEnd"/>
      <w:r w:rsidRPr="001726D0">
        <w:rPr>
          <w:rFonts w:ascii="Filson Pro" w:hAnsi="Filson Pro"/>
        </w:rPr>
        <w:t xml:space="preserve"> meetings, positive handling information is discussed and as part of the Attendance, Safeguarding and Behaviour meetings, The information is also </w:t>
      </w:r>
      <w:r w:rsidRPr="001726D0">
        <w:rPr>
          <w:rFonts w:ascii="Filson Pro" w:hAnsi="Filson Pro"/>
        </w:rPr>
        <w:lastRenderedPageBreak/>
        <w:t>used by the governing body when this policy and related policies are reviewed. Governors review and sign any incident forms and the incident book. If Positive Handling has occurred, then as part of the policy and procedures the link governor is informed on the day of the incident.</w:t>
      </w:r>
    </w:p>
    <w:p w14:paraId="57AEB034" w14:textId="77777777" w:rsidR="001726D0" w:rsidRPr="001726D0" w:rsidRDefault="001726D0" w:rsidP="001726D0">
      <w:pPr>
        <w:spacing w:line="276" w:lineRule="auto"/>
        <w:rPr>
          <w:rFonts w:ascii="Filson Pro" w:hAnsi="Filson Pro"/>
        </w:rPr>
      </w:pPr>
    </w:p>
    <w:p w14:paraId="63AAAC68" w14:textId="77777777" w:rsidR="001726D0" w:rsidRPr="001726D0" w:rsidRDefault="001726D0" w:rsidP="001726D0">
      <w:pPr>
        <w:spacing w:line="276" w:lineRule="auto"/>
        <w:rPr>
          <w:rFonts w:ascii="Filson Pro" w:hAnsi="Filson Pro"/>
        </w:rPr>
      </w:pPr>
      <w:r w:rsidRPr="001726D0">
        <w:rPr>
          <w:rFonts w:ascii="Filson Pro" w:hAnsi="Filson Pro"/>
        </w:rPr>
        <w:t xml:space="preserve">The analysis considers equality issues such as age, gender, disability, culture and religion </w:t>
      </w:r>
      <w:proofErr w:type="gramStart"/>
      <w:r w:rsidRPr="001726D0">
        <w:rPr>
          <w:rFonts w:ascii="Filson Pro" w:hAnsi="Filson Pro"/>
        </w:rPr>
        <w:t>in order to</w:t>
      </w:r>
      <w:proofErr w:type="gramEnd"/>
      <w:r w:rsidRPr="001726D0">
        <w:rPr>
          <w:rFonts w:ascii="Filson Pro" w:hAnsi="Filson Pro"/>
        </w:rPr>
        <w:t xml:space="preserve"> make sure that there is no potential discrimination. Staff also consider potential safeguarding issues and look for any trends in the use of Positive Handling, across different staff members and different times of day or settings. </w:t>
      </w:r>
    </w:p>
    <w:p w14:paraId="25A4F2BE" w14:textId="77777777" w:rsidR="001726D0" w:rsidRPr="001726D0" w:rsidRDefault="001726D0" w:rsidP="001726D0">
      <w:pPr>
        <w:spacing w:line="276" w:lineRule="auto"/>
        <w:rPr>
          <w:rFonts w:ascii="Filson Pro" w:hAnsi="Filson Pro"/>
        </w:rPr>
      </w:pPr>
      <w:r w:rsidRPr="001726D0">
        <w:rPr>
          <w:rFonts w:ascii="Filson Pro" w:hAnsi="Filson Pro"/>
        </w:rPr>
        <w:t xml:space="preserve">The aim is to protect children, to avoid discrimination and to develop the ability to meet the needs of children without using Positive Handling. </w:t>
      </w:r>
    </w:p>
    <w:p w14:paraId="021A356C" w14:textId="77777777" w:rsidR="00C87583" w:rsidRDefault="00C87583" w:rsidP="001726D0">
      <w:pPr>
        <w:spacing w:line="276" w:lineRule="auto"/>
        <w:rPr>
          <w:rFonts w:ascii="Filson Pro" w:hAnsi="Filson Pro"/>
        </w:rPr>
      </w:pPr>
    </w:p>
    <w:p w14:paraId="4BD8D0F8" w14:textId="118DA5B1" w:rsidR="001726D0" w:rsidRPr="001726D0" w:rsidRDefault="001726D0" w:rsidP="001726D0">
      <w:pPr>
        <w:spacing w:line="276" w:lineRule="auto"/>
        <w:rPr>
          <w:rFonts w:ascii="Filson Pro" w:hAnsi="Filson Pro"/>
          <w:b/>
          <w:u w:val="single"/>
        </w:rPr>
      </w:pPr>
      <w:r w:rsidRPr="001726D0">
        <w:rPr>
          <w:rFonts w:ascii="Filson Pro" w:hAnsi="Filson Pro"/>
          <w:b/>
          <w:bCs/>
          <w:u w:val="single"/>
        </w:rPr>
        <w:t>Reviewing this policy</w:t>
      </w:r>
    </w:p>
    <w:p w14:paraId="57D590A3" w14:textId="77777777" w:rsidR="001726D0" w:rsidRPr="001726D0" w:rsidRDefault="001726D0" w:rsidP="001726D0">
      <w:pPr>
        <w:spacing w:line="276" w:lineRule="auto"/>
        <w:ind w:left="720"/>
        <w:rPr>
          <w:rFonts w:ascii="Filson Pro" w:hAnsi="Filson Pro"/>
          <w:u w:val="single"/>
        </w:rPr>
      </w:pPr>
    </w:p>
    <w:p w14:paraId="371A8F30" w14:textId="77777777" w:rsidR="001726D0" w:rsidRPr="001726D0" w:rsidRDefault="001726D0" w:rsidP="001726D0">
      <w:pPr>
        <w:spacing w:line="276" w:lineRule="auto"/>
        <w:rPr>
          <w:rFonts w:ascii="Filson Pro" w:hAnsi="Filson Pro"/>
        </w:rPr>
      </w:pPr>
      <w:r w:rsidRPr="001726D0">
        <w:rPr>
          <w:rFonts w:ascii="Filson Pro" w:hAnsi="Filson Pro"/>
        </w:rPr>
        <w:t xml:space="preserve">This policy was first introduced in October 2013. It was reviewed in: </w:t>
      </w:r>
    </w:p>
    <w:p w14:paraId="10F3F357" w14:textId="21FB5A19" w:rsidR="001726D0" w:rsidRPr="001726D0" w:rsidRDefault="001726D0" w:rsidP="00DE0204">
      <w:pPr>
        <w:numPr>
          <w:ilvl w:val="0"/>
          <w:numId w:val="5"/>
        </w:numPr>
        <w:spacing w:after="0" w:line="276" w:lineRule="auto"/>
        <w:rPr>
          <w:rFonts w:ascii="Filson Pro" w:hAnsi="Filson Pro"/>
        </w:rPr>
      </w:pPr>
      <w:r w:rsidRPr="001726D0">
        <w:rPr>
          <w:rFonts w:ascii="Filson Pro" w:hAnsi="Filson Pro"/>
        </w:rPr>
        <w:t>October 2014, 2015, 2016, 2017, 2018, 2019, 2020, 2021, 2022, 2023,202</w:t>
      </w:r>
    </w:p>
    <w:p w14:paraId="79CB0E58" w14:textId="77777777" w:rsidR="001726D0" w:rsidRPr="001726D0" w:rsidRDefault="001726D0" w:rsidP="001726D0">
      <w:pPr>
        <w:spacing w:line="276" w:lineRule="auto"/>
        <w:rPr>
          <w:rFonts w:ascii="Filson Pro" w:hAnsi="Filson Pro"/>
        </w:rPr>
      </w:pPr>
    </w:p>
    <w:p w14:paraId="7DF23994" w14:textId="77777777" w:rsidR="001726D0" w:rsidRPr="001726D0" w:rsidRDefault="001726D0" w:rsidP="001726D0">
      <w:pPr>
        <w:spacing w:line="276" w:lineRule="auto"/>
        <w:rPr>
          <w:rFonts w:ascii="Filson Pro" w:hAnsi="Filson Pro"/>
        </w:rPr>
      </w:pPr>
    </w:p>
    <w:p w14:paraId="5097ED75" w14:textId="77777777" w:rsidR="001726D0" w:rsidRPr="001726D0" w:rsidRDefault="001726D0" w:rsidP="001726D0">
      <w:pPr>
        <w:spacing w:line="276" w:lineRule="auto"/>
        <w:rPr>
          <w:rFonts w:ascii="Filson Pro" w:hAnsi="Filson Pro"/>
          <w:b/>
          <w:u w:val="single"/>
        </w:rPr>
      </w:pPr>
      <w:r w:rsidRPr="001726D0">
        <w:rPr>
          <w:rFonts w:ascii="Filson Pro" w:hAnsi="Filson Pro"/>
          <w:b/>
          <w:u w:val="single"/>
        </w:rPr>
        <w:t>Pupil Voice</w:t>
      </w:r>
    </w:p>
    <w:p w14:paraId="6F7D83BB" w14:textId="77777777" w:rsidR="001726D0" w:rsidRPr="001726D0" w:rsidRDefault="001726D0" w:rsidP="001726D0">
      <w:pPr>
        <w:spacing w:line="276" w:lineRule="auto"/>
        <w:rPr>
          <w:rFonts w:ascii="Filson Pro" w:hAnsi="Filson Pro"/>
        </w:rPr>
      </w:pPr>
      <w:r w:rsidRPr="001726D0">
        <w:rPr>
          <w:rFonts w:ascii="Filson Pro" w:hAnsi="Filson Pro"/>
        </w:rPr>
        <w:t xml:space="preserve">The term ‘pupil voice’ refers to ways of listening to the views of pupils and/or involving them in decision – making.  Within Ysgol Ty Coch Special School we promote the use of modified and adapted devices/utilisation of communication channels appropriate to specific and individual learners to ensure all pupils are provided with the opportunity to express opinions / communicate.   </w:t>
      </w:r>
    </w:p>
    <w:p w14:paraId="3D33A228" w14:textId="77777777" w:rsidR="001726D0" w:rsidRPr="001726D0" w:rsidRDefault="001726D0" w:rsidP="001726D0">
      <w:pPr>
        <w:spacing w:line="360" w:lineRule="auto"/>
        <w:rPr>
          <w:rFonts w:ascii="Filson Pro" w:hAnsi="Filson Pro"/>
          <w:b/>
          <w:u w:val="single"/>
        </w:rPr>
      </w:pPr>
    </w:p>
    <w:p w14:paraId="00E0B0BA" w14:textId="77777777" w:rsidR="001726D0" w:rsidRPr="001726D0" w:rsidRDefault="001726D0" w:rsidP="00C87583">
      <w:pPr>
        <w:spacing w:line="360" w:lineRule="auto"/>
        <w:rPr>
          <w:rFonts w:ascii="Filson Pro" w:hAnsi="Filson Pro"/>
          <w:b/>
          <w:u w:val="single"/>
        </w:rPr>
      </w:pPr>
      <w:r w:rsidRPr="001726D0">
        <w:rPr>
          <w:rFonts w:ascii="Filson Pro" w:hAnsi="Filson Pro"/>
          <w:b/>
          <w:u w:val="single"/>
        </w:rPr>
        <w:t>Equality</w:t>
      </w:r>
    </w:p>
    <w:p w14:paraId="46E87B07" w14:textId="77777777" w:rsidR="001726D0" w:rsidRPr="001726D0" w:rsidRDefault="001726D0" w:rsidP="001726D0">
      <w:pPr>
        <w:pBdr>
          <w:top w:val="nil"/>
          <w:left w:val="nil"/>
          <w:bottom w:val="nil"/>
          <w:right w:val="nil"/>
          <w:between w:val="nil"/>
        </w:pBdr>
        <w:spacing w:after="120" w:line="276" w:lineRule="auto"/>
        <w:rPr>
          <w:rFonts w:ascii="Filson Pro" w:hAnsi="Filson Pro"/>
        </w:rPr>
      </w:pPr>
      <w:r w:rsidRPr="001726D0">
        <w:rPr>
          <w:rFonts w:ascii="Filson Pro" w:hAnsi="Filson Pro"/>
        </w:rPr>
        <w:t xml:space="preserve">The school operates a policy of equality for all pupils regardless of gender, ethnicity, religious beliefs or culture. </w:t>
      </w:r>
    </w:p>
    <w:p w14:paraId="5FC4A2DE" w14:textId="77777777" w:rsidR="001726D0" w:rsidRDefault="001726D0" w:rsidP="001726D0">
      <w:pPr>
        <w:pBdr>
          <w:top w:val="nil"/>
          <w:left w:val="nil"/>
          <w:bottom w:val="nil"/>
          <w:right w:val="nil"/>
          <w:between w:val="nil"/>
        </w:pBdr>
        <w:spacing w:after="120" w:line="276" w:lineRule="auto"/>
        <w:rPr>
          <w:rFonts w:ascii="Filson Pro" w:hAnsi="Filson Pro"/>
        </w:rPr>
      </w:pPr>
      <w:r w:rsidRPr="001726D0">
        <w:rPr>
          <w:rFonts w:ascii="Filson Pro" w:hAnsi="Filson Pro"/>
        </w:rPr>
        <w:t xml:space="preserve">All staff at Ysgol Ty Coch Special School take account of each pupil’s learning styles/needs and their development and wellbeing; and how these are affected by a range of social, religious, ethnic, gender, cultural and linguistic differences. Pupils identified as Children who are Looked After (CLA), More Able and Talented (MAT) and those on the child protection register are supported in line with their </w:t>
      </w:r>
      <w:proofErr w:type="gramStart"/>
      <w:r w:rsidRPr="001726D0">
        <w:rPr>
          <w:rFonts w:ascii="Filson Pro" w:hAnsi="Filson Pro"/>
        </w:rPr>
        <w:t>particular needs</w:t>
      </w:r>
      <w:proofErr w:type="gramEnd"/>
      <w:r w:rsidRPr="001726D0">
        <w:rPr>
          <w:rFonts w:ascii="Filson Pro" w:hAnsi="Filson Pro"/>
        </w:rPr>
        <w:t xml:space="preserve"> to afford them equal access to the curriculum.  </w:t>
      </w:r>
    </w:p>
    <w:p w14:paraId="467CCA99" w14:textId="77777777" w:rsidR="00C87583" w:rsidRPr="001726D0" w:rsidRDefault="00C87583" w:rsidP="001726D0">
      <w:pPr>
        <w:pBdr>
          <w:top w:val="nil"/>
          <w:left w:val="nil"/>
          <w:bottom w:val="nil"/>
          <w:right w:val="nil"/>
          <w:between w:val="nil"/>
        </w:pBdr>
        <w:spacing w:after="120" w:line="276" w:lineRule="auto"/>
        <w:rPr>
          <w:rFonts w:ascii="Filson Pro" w:hAnsi="Filson Pro"/>
        </w:rPr>
      </w:pPr>
    </w:p>
    <w:p w14:paraId="15A91676" w14:textId="77777777" w:rsidR="001726D0" w:rsidRPr="001726D0" w:rsidRDefault="001726D0" w:rsidP="001726D0">
      <w:pPr>
        <w:spacing w:line="276" w:lineRule="auto"/>
        <w:rPr>
          <w:rFonts w:ascii="Filson Pro" w:hAnsi="Filson Pro"/>
          <w:b/>
          <w:u w:val="single"/>
        </w:rPr>
      </w:pPr>
      <w:r w:rsidRPr="001726D0">
        <w:rPr>
          <w:rFonts w:ascii="Filson Pro" w:hAnsi="Filson Pro"/>
          <w:b/>
          <w:u w:val="single"/>
        </w:rPr>
        <w:lastRenderedPageBreak/>
        <w:t>Health and Safety</w:t>
      </w:r>
    </w:p>
    <w:p w14:paraId="12CF715B" w14:textId="77777777" w:rsidR="001726D0" w:rsidRPr="001726D0" w:rsidRDefault="001726D0" w:rsidP="001726D0">
      <w:pPr>
        <w:spacing w:line="276" w:lineRule="auto"/>
        <w:rPr>
          <w:rFonts w:ascii="Filson Pro" w:hAnsi="Filson Pro"/>
        </w:rPr>
      </w:pPr>
      <w:r w:rsidRPr="001726D0">
        <w:rPr>
          <w:rFonts w:ascii="Filson Pro" w:hAnsi="Filson Pro"/>
        </w:rPr>
        <w:t xml:space="preserve">The school follows the recommendations of the Local Authority’s and schools governing body’s Health and Safety Policies. Staff accept the responsibility to plan safe experiences / activities in relation to following positive behaviour management </w:t>
      </w:r>
    </w:p>
    <w:p w14:paraId="3B3C6449" w14:textId="77777777" w:rsidR="001726D0" w:rsidRPr="001726D0" w:rsidRDefault="001726D0" w:rsidP="001726D0">
      <w:pPr>
        <w:spacing w:line="276" w:lineRule="auto"/>
        <w:rPr>
          <w:rFonts w:ascii="Filson Pro" w:hAnsi="Filson Pro"/>
        </w:rPr>
      </w:pPr>
      <w:r w:rsidRPr="001726D0">
        <w:rPr>
          <w:rFonts w:ascii="Filson Pro" w:hAnsi="Filson Pro"/>
        </w:rPr>
        <w:t xml:space="preserve">using appropriate communication channels to match the cognitive level of </w:t>
      </w:r>
      <w:proofErr w:type="gramStart"/>
      <w:r w:rsidRPr="001726D0">
        <w:rPr>
          <w:rFonts w:ascii="Filson Pro" w:hAnsi="Filson Pro"/>
        </w:rPr>
        <w:t>each individual</w:t>
      </w:r>
      <w:proofErr w:type="gramEnd"/>
      <w:r w:rsidRPr="001726D0">
        <w:rPr>
          <w:rFonts w:ascii="Filson Pro" w:hAnsi="Filson Pro"/>
        </w:rPr>
        <w:t xml:space="preserve">.  The level of adult supervision and support to the degree of risk is in accordance with manual handling procedures.  Any specific issues relating to Health and Safety that require immediate attention must be brought to the attention of the Head teacher or Safeguarding team. </w:t>
      </w:r>
    </w:p>
    <w:p w14:paraId="16E00F27" w14:textId="77777777" w:rsidR="001726D0" w:rsidRPr="001726D0" w:rsidRDefault="001726D0" w:rsidP="001726D0">
      <w:pPr>
        <w:spacing w:line="276" w:lineRule="auto"/>
        <w:rPr>
          <w:rFonts w:ascii="Filson Pro" w:hAnsi="Filson Pro"/>
        </w:rPr>
      </w:pPr>
    </w:p>
    <w:p w14:paraId="2CB1FB59" w14:textId="77777777" w:rsidR="001726D0" w:rsidRPr="001726D0" w:rsidRDefault="001726D0" w:rsidP="001726D0">
      <w:pPr>
        <w:spacing w:line="276" w:lineRule="auto"/>
        <w:rPr>
          <w:rFonts w:ascii="Filson Pro" w:hAnsi="Filson Pro"/>
        </w:rPr>
      </w:pPr>
    </w:p>
    <w:p w14:paraId="4304574E" w14:textId="77777777" w:rsidR="001726D0" w:rsidRPr="001726D0" w:rsidRDefault="001726D0" w:rsidP="001726D0">
      <w:pPr>
        <w:spacing w:line="276" w:lineRule="auto"/>
        <w:rPr>
          <w:rFonts w:ascii="Filson Pro" w:hAnsi="Filson Pro"/>
          <w:b/>
          <w:u w:val="single"/>
        </w:rPr>
      </w:pPr>
      <w:r w:rsidRPr="001726D0">
        <w:rPr>
          <w:rFonts w:ascii="Filson Pro" w:hAnsi="Filson Pro"/>
          <w:b/>
          <w:u w:val="single"/>
        </w:rPr>
        <w:t>Safeguarding</w:t>
      </w:r>
    </w:p>
    <w:p w14:paraId="18961A3D" w14:textId="77777777" w:rsidR="001726D0" w:rsidRPr="001726D0" w:rsidRDefault="001726D0" w:rsidP="001726D0">
      <w:pPr>
        <w:spacing w:line="276" w:lineRule="auto"/>
        <w:rPr>
          <w:rFonts w:ascii="Filson Pro" w:hAnsi="Filson Pro"/>
        </w:rPr>
      </w:pPr>
      <w:r w:rsidRPr="001726D0">
        <w:rPr>
          <w:rFonts w:ascii="Filson Pro" w:hAnsi="Filson Pro"/>
        </w:rPr>
        <w:t xml:space="preserve">Safeguarding of pupils is of paramount importance. The school understands its duty to keep learners safe and adheres to the PREVENT agenda and broader safeguarding guidelines. Regular and well-planned lessons are taught in e-safety and Relationship and Sexuality Education to ensure our pupils are given the very best advice on how to keep themselves safe. </w:t>
      </w:r>
    </w:p>
    <w:p w14:paraId="517953E6" w14:textId="77777777" w:rsidR="001726D0" w:rsidRPr="001726D0" w:rsidRDefault="001726D0" w:rsidP="001726D0">
      <w:pPr>
        <w:spacing w:line="276" w:lineRule="auto"/>
        <w:rPr>
          <w:rFonts w:ascii="Filson Pro" w:hAnsi="Filson Pro"/>
        </w:rPr>
      </w:pPr>
    </w:p>
    <w:p w14:paraId="3694922C" w14:textId="77777777" w:rsidR="001726D0" w:rsidRPr="001726D0" w:rsidRDefault="001726D0" w:rsidP="001726D0">
      <w:pPr>
        <w:spacing w:line="276" w:lineRule="auto"/>
        <w:rPr>
          <w:rFonts w:ascii="Filson Pro" w:hAnsi="Filson Pro"/>
          <w:b/>
          <w:u w:val="single"/>
        </w:rPr>
      </w:pPr>
      <w:r w:rsidRPr="001726D0">
        <w:rPr>
          <w:rFonts w:ascii="Filson Pro" w:hAnsi="Filson Pro"/>
          <w:b/>
          <w:u w:val="single"/>
        </w:rPr>
        <w:t>Staff Development</w:t>
      </w:r>
    </w:p>
    <w:p w14:paraId="7CB85FDF" w14:textId="77777777" w:rsidR="001726D0" w:rsidRPr="001726D0" w:rsidRDefault="001726D0" w:rsidP="001726D0">
      <w:pPr>
        <w:spacing w:line="276" w:lineRule="auto"/>
        <w:rPr>
          <w:rFonts w:ascii="Filson Pro" w:hAnsi="Filson Pro"/>
          <w:b/>
          <w:u w:val="single"/>
        </w:rPr>
      </w:pPr>
    </w:p>
    <w:p w14:paraId="4842EF90" w14:textId="284968A4" w:rsidR="001726D0" w:rsidRPr="001726D0" w:rsidRDefault="001726D0" w:rsidP="001726D0">
      <w:pPr>
        <w:spacing w:line="276" w:lineRule="auto"/>
        <w:rPr>
          <w:rFonts w:ascii="Filson Pro" w:hAnsi="Filson Pro"/>
          <w:highlight w:val="yellow"/>
        </w:rPr>
      </w:pPr>
      <w:r w:rsidRPr="001726D0">
        <w:rPr>
          <w:rFonts w:ascii="Filson Pro" w:hAnsi="Filson Pro"/>
        </w:rPr>
        <w:t xml:space="preserve">Staff will have access to in-service training as and when appropriate. This is in accordance with the school’s policy for staff development. Any new developments in Positive Behaviour Management / Positive Handling/ Safeguarding awareness will be disseminated by the Behaviour/ Team Teach Trainers/Safeguarding Coordinator throughout the year.  There </w:t>
      </w:r>
      <w:proofErr w:type="gramStart"/>
      <w:r w:rsidRPr="001726D0">
        <w:rPr>
          <w:rFonts w:ascii="Filson Pro" w:hAnsi="Filson Pro"/>
        </w:rPr>
        <w:t>are</w:t>
      </w:r>
      <w:proofErr w:type="gramEnd"/>
      <w:r w:rsidRPr="001726D0">
        <w:rPr>
          <w:rFonts w:ascii="Filson Pro" w:hAnsi="Filson Pro"/>
        </w:rPr>
        <w:t xml:space="preserve"> f</w:t>
      </w:r>
      <w:r w:rsidRPr="00F02348">
        <w:rPr>
          <w:rFonts w:ascii="Filson Pro" w:hAnsi="Filson Pro"/>
        </w:rPr>
        <w:t>our</w:t>
      </w:r>
      <w:r w:rsidRPr="001726D0">
        <w:rPr>
          <w:rFonts w:ascii="Filson Pro" w:hAnsi="Filson Pro"/>
        </w:rPr>
        <w:t xml:space="preserve"> Team Teach trainers in school who are reaccredited every 12 months.  Nearly all staff are trained in Team Teach either on Level 1 course </w:t>
      </w:r>
      <w:proofErr w:type="gramStart"/>
      <w:r w:rsidRPr="001726D0">
        <w:rPr>
          <w:rFonts w:ascii="Filson Pro" w:hAnsi="Filson Pro"/>
        </w:rPr>
        <w:t>6 hour</w:t>
      </w:r>
      <w:proofErr w:type="gramEnd"/>
      <w:r w:rsidRPr="001726D0">
        <w:rPr>
          <w:rFonts w:ascii="Filson Pro" w:hAnsi="Filson Pro"/>
        </w:rPr>
        <w:t xml:space="preserve"> course or Level 2 </w:t>
      </w:r>
      <w:proofErr w:type="gramStart"/>
      <w:r w:rsidRPr="001726D0">
        <w:rPr>
          <w:rFonts w:ascii="Filson Pro" w:hAnsi="Filson Pro"/>
        </w:rPr>
        <w:t>12 hour</w:t>
      </w:r>
      <w:proofErr w:type="gramEnd"/>
      <w:r w:rsidRPr="001726D0">
        <w:rPr>
          <w:rFonts w:ascii="Filson Pro" w:hAnsi="Filson Pro"/>
        </w:rPr>
        <w:t xml:space="preserve"> course and have refresher courses in line with this training.</w:t>
      </w:r>
    </w:p>
    <w:p w14:paraId="4AED4366" w14:textId="77777777" w:rsidR="001726D0" w:rsidRPr="001726D0" w:rsidRDefault="001726D0" w:rsidP="001726D0">
      <w:pPr>
        <w:spacing w:line="360" w:lineRule="auto"/>
        <w:jc w:val="both"/>
        <w:rPr>
          <w:rFonts w:ascii="Filson Pro" w:hAnsi="Filson Pro"/>
          <w:highlight w:val="yellow"/>
        </w:rPr>
      </w:pPr>
    </w:p>
    <w:p w14:paraId="0B3F82F7" w14:textId="77777777" w:rsidR="001726D0" w:rsidRPr="001726D0" w:rsidRDefault="001726D0" w:rsidP="001726D0">
      <w:pPr>
        <w:spacing w:after="120" w:line="276" w:lineRule="auto"/>
        <w:rPr>
          <w:rFonts w:ascii="Filson Pro" w:hAnsi="Filson Pro"/>
          <w:b/>
          <w:u w:val="single"/>
        </w:rPr>
      </w:pPr>
      <w:r w:rsidRPr="001726D0">
        <w:rPr>
          <w:rFonts w:ascii="Filson Pro" w:hAnsi="Filson Pro"/>
          <w:b/>
          <w:u w:val="single"/>
        </w:rPr>
        <w:t>Role of the Head teacher</w:t>
      </w:r>
    </w:p>
    <w:p w14:paraId="1E8FE838" w14:textId="77777777" w:rsidR="001726D0" w:rsidRPr="001726D0" w:rsidRDefault="001726D0" w:rsidP="00DE0204">
      <w:pPr>
        <w:numPr>
          <w:ilvl w:val="0"/>
          <w:numId w:val="6"/>
        </w:numPr>
        <w:spacing w:after="0" w:line="276" w:lineRule="auto"/>
        <w:rPr>
          <w:rFonts w:ascii="Filson Pro" w:hAnsi="Filson Pro"/>
        </w:rPr>
      </w:pPr>
      <w:r w:rsidRPr="001726D0">
        <w:rPr>
          <w:rFonts w:ascii="Filson Pro" w:hAnsi="Filson Pro"/>
        </w:rPr>
        <w:t>To discuss future developments for Positive Handling/ Behaviour Management with the Behaviour Coordinator/ Team Teach trainers/ Safeguarding officer.</w:t>
      </w:r>
    </w:p>
    <w:p w14:paraId="11CC5F73" w14:textId="77777777" w:rsidR="001726D0" w:rsidRPr="001726D0" w:rsidRDefault="001726D0" w:rsidP="00DE0204">
      <w:pPr>
        <w:numPr>
          <w:ilvl w:val="0"/>
          <w:numId w:val="6"/>
        </w:numPr>
        <w:spacing w:after="0" w:line="276" w:lineRule="auto"/>
        <w:rPr>
          <w:rFonts w:ascii="Filson Pro" w:hAnsi="Filson Pro"/>
        </w:rPr>
      </w:pPr>
      <w:r w:rsidRPr="001726D0">
        <w:rPr>
          <w:rFonts w:ascii="Filson Pro" w:hAnsi="Filson Pro"/>
        </w:rPr>
        <w:t>To help motivate staff to create a positive and stimulating learning environment.</w:t>
      </w:r>
    </w:p>
    <w:p w14:paraId="68766D9B" w14:textId="77777777" w:rsidR="001726D0" w:rsidRPr="001726D0" w:rsidRDefault="001726D0" w:rsidP="00DE0204">
      <w:pPr>
        <w:numPr>
          <w:ilvl w:val="0"/>
          <w:numId w:val="6"/>
        </w:numPr>
        <w:spacing w:after="0" w:line="276" w:lineRule="auto"/>
        <w:rPr>
          <w:rFonts w:ascii="Filson Pro" w:hAnsi="Filson Pro"/>
        </w:rPr>
      </w:pPr>
      <w:r w:rsidRPr="001726D0">
        <w:rPr>
          <w:rFonts w:ascii="Filson Pro" w:hAnsi="Filson Pro"/>
        </w:rPr>
        <w:t>To support and encourage other professionals to develop their levels of understanding of all aspects supporting the emotional needs of learners.</w:t>
      </w:r>
    </w:p>
    <w:p w14:paraId="2257C14E" w14:textId="77777777" w:rsidR="001726D0" w:rsidRPr="001726D0" w:rsidRDefault="001726D0" w:rsidP="00DE0204">
      <w:pPr>
        <w:numPr>
          <w:ilvl w:val="0"/>
          <w:numId w:val="6"/>
        </w:numPr>
        <w:spacing w:after="0" w:line="276" w:lineRule="auto"/>
        <w:rPr>
          <w:rFonts w:ascii="Filson Pro" w:hAnsi="Filson Pro"/>
        </w:rPr>
      </w:pPr>
      <w:r w:rsidRPr="001726D0">
        <w:rPr>
          <w:rFonts w:ascii="Filson Pro" w:hAnsi="Filson Pro"/>
        </w:rPr>
        <w:t>To ensure budget provision for current resources and materials.</w:t>
      </w:r>
    </w:p>
    <w:p w14:paraId="1B9F99B1" w14:textId="77777777" w:rsidR="001726D0" w:rsidRPr="001726D0" w:rsidRDefault="001726D0" w:rsidP="00DE0204">
      <w:pPr>
        <w:numPr>
          <w:ilvl w:val="0"/>
          <w:numId w:val="6"/>
        </w:numPr>
        <w:spacing w:after="0" w:line="276" w:lineRule="auto"/>
        <w:rPr>
          <w:rFonts w:ascii="Filson Pro" w:hAnsi="Filson Pro"/>
        </w:rPr>
      </w:pPr>
      <w:r w:rsidRPr="001726D0">
        <w:rPr>
          <w:rFonts w:ascii="Filson Pro" w:hAnsi="Filson Pro"/>
        </w:rPr>
        <w:lastRenderedPageBreak/>
        <w:t xml:space="preserve"> Team Teach training is a priority for the school budget and training is provided for staff every 12 months for Level 2 and 24 months for Level 1. </w:t>
      </w:r>
    </w:p>
    <w:p w14:paraId="54D7D24C" w14:textId="77777777" w:rsidR="001726D0" w:rsidRPr="001726D0" w:rsidRDefault="001726D0" w:rsidP="001726D0">
      <w:pPr>
        <w:spacing w:line="276" w:lineRule="auto"/>
        <w:ind w:left="720"/>
        <w:rPr>
          <w:rFonts w:ascii="Filson Pro" w:hAnsi="Filson Pro"/>
        </w:rPr>
      </w:pPr>
    </w:p>
    <w:p w14:paraId="2F5542FC" w14:textId="4B1FDA5A" w:rsidR="001726D0" w:rsidRPr="001726D0" w:rsidRDefault="001726D0" w:rsidP="001726D0">
      <w:pPr>
        <w:spacing w:line="276" w:lineRule="auto"/>
        <w:ind w:left="720"/>
        <w:rPr>
          <w:rFonts w:ascii="Filson Pro" w:hAnsi="Filson Pro"/>
          <w:b/>
          <w:u w:val="single"/>
        </w:rPr>
      </w:pPr>
      <w:r w:rsidRPr="001726D0">
        <w:rPr>
          <w:rFonts w:ascii="Filson Pro" w:hAnsi="Filson Pro"/>
          <w:b/>
          <w:u w:val="single"/>
        </w:rPr>
        <w:t>Linked Policies</w:t>
      </w:r>
    </w:p>
    <w:p w14:paraId="74F77704"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Safeguarding Policy</w:t>
      </w:r>
    </w:p>
    <w:p w14:paraId="549DBA81"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Manual Handling Policy</w:t>
      </w:r>
    </w:p>
    <w:p w14:paraId="4208CFD7"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Positive Behaviour Management Policy</w:t>
      </w:r>
    </w:p>
    <w:p w14:paraId="671A30F0"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Teaching and Learning Policy</w:t>
      </w:r>
    </w:p>
    <w:p w14:paraId="72D44C1D" w14:textId="4D083084"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School Senedd Constitution Pupil Voice</w:t>
      </w:r>
    </w:p>
    <w:p w14:paraId="5578E813"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bookmarkStart w:id="3" w:name="_heading=h.30j0zll" w:colFirst="0" w:colLast="0"/>
      <w:bookmarkEnd w:id="3"/>
      <w:r w:rsidRPr="001726D0">
        <w:rPr>
          <w:rFonts w:ascii="Filson Pro" w:hAnsi="Filson Pro"/>
        </w:rPr>
        <w:t>Anti-Bullying Policy</w:t>
      </w:r>
    </w:p>
    <w:p w14:paraId="1A6BFE31" w14:textId="77777777" w:rsidR="001726D0" w:rsidRPr="001726D0" w:rsidRDefault="001726D0" w:rsidP="00DE0204">
      <w:pPr>
        <w:numPr>
          <w:ilvl w:val="0"/>
          <w:numId w:val="6"/>
        </w:numPr>
        <w:pBdr>
          <w:top w:val="nil"/>
          <w:left w:val="nil"/>
          <w:bottom w:val="nil"/>
          <w:right w:val="nil"/>
          <w:between w:val="nil"/>
        </w:pBdr>
        <w:spacing w:after="0" w:line="276" w:lineRule="auto"/>
        <w:rPr>
          <w:rFonts w:ascii="Filson Pro" w:hAnsi="Filson Pro"/>
        </w:rPr>
      </w:pPr>
      <w:r w:rsidRPr="001726D0">
        <w:rPr>
          <w:rFonts w:ascii="Filson Pro" w:hAnsi="Filson Pro"/>
        </w:rPr>
        <w:t>Relationship Policy</w:t>
      </w:r>
    </w:p>
    <w:p w14:paraId="0CB737C6" w14:textId="77777777" w:rsidR="003245C5" w:rsidRPr="001726D0" w:rsidRDefault="003245C5" w:rsidP="0DF3B9DB">
      <w:pPr>
        <w:spacing w:before="240" w:after="240"/>
        <w:rPr>
          <w:rFonts w:ascii="Filson Pro" w:eastAsia="Filson Pro" w:hAnsi="Filson Pro" w:cs="Filson Pro"/>
        </w:rPr>
      </w:pPr>
    </w:p>
    <w:sectPr w:rsidR="003245C5" w:rsidRPr="001726D0" w:rsidSect="001726D0">
      <w:headerReference w:type="even" r:id="rId17"/>
      <w:headerReference w:type="default" r:id="rId18"/>
      <w:footerReference w:type="even" r:id="rId19"/>
      <w:footerReference w:type="default" r:id="rId20"/>
      <w:headerReference w:type="first" r:id="rId21"/>
      <w:pgSz w:w="11900" w:h="16850"/>
      <w:pgMar w:top="958" w:right="843" w:bottom="1202"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29D42" w14:textId="77777777" w:rsidR="00B10CC6" w:rsidRDefault="00B10CC6" w:rsidP="00AD3D9A">
      <w:pPr>
        <w:spacing w:after="0" w:line="240" w:lineRule="auto"/>
      </w:pPr>
      <w:r>
        <w:separator/>
      </w:r>
    </w:p>
  </w:endnote>
  <w:endnote w:type="continuationSeparator" w:id="0">
    <w:p w14:paraId="3175F79F" w14:textId="77777777" w:rsidR="00B10CC6" w:rsidRDefault="00B10CC6" w:rsidP="00AD3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HGPMinchoE"/>
    <w:panose1 w:val="020B0604020202020204"/>
    <w:charset w:val="80"/>
    <w:family w:val="roman"/>
    <w:notTrueType/>
    <w:pitch w:val="default"/>
  </w:font>
  <w:font w:name="Avenir Next Regular">
    <w:altName w:val="Avenir Next"/>
    <w:panose1 w:val="020B0503020202020204"/>
    <w:charset w:val="00"/>
    <w:family w:val="swiss"/>
    <w:pitch w:val="variable"/>
    <w:sig w:usb0="8000002F" w:usb1="5000204A" w:usb2="00000000" w:usb3="00000000" w:csb0="0000009B" w:csb1="00000000"/>
  </w:font>
  <w:font w:name="Charter Roman">
    <w:altName w:val="CHARTER ROMAN"/>
    <w:panose1 w:val="02040503050506020203"/>
    <w:charset w:val="00"/>
    <w:family w:val="roman"/>
    <w:pitch w:val="variable"/>
    <w:sig w:usb0="800000AF"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Filson Pro">
    <w:panose1 w:val="020B0604020202020204"/>
    <w:charset w:val="4D"/>
    <w:family w:val="auto"/>
    <w:notTrueType/>
    <w:pitch w:val="variable"/>
    <w:sig w:usb0="A00000AF" w:usb1="5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5353182"/>
      <w:docPartObj>
        <w:docPartGallery w:val="Page Numbers (Bottom of Page)"/>
        <w:docPartUnique/>
      </w:docPartObj>
    </w:sdtPr>
    <w:sdtContent>
      <w:p w14:paraId="46896BE8" w14:textId="77777777" w:rsidR="001726D0" w:rsidRDefault="001726D0" w:rsidP="002C7B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FD7375" w14:textId="77777777" w:rsidR="001726D0" w:rsidRDefault="001726D0" w:rsidP="004825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8768708"/>
      <w:docPartObj>
        <w:docPartGallery w:val="Page Numbers (Bottom of Page)"/>
        <w:docPartUnique/>
      </w:docPartObj>
    </w:sdtPr>
    <w:sdtContent>
      <w:p w14:paraId="45E15151" w14:textId="77777777" w:rsidR="001726D0" w:rsidRDefault="001726D0" w:rsidP="002C7B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FF97B0C" w14:textId="77777777" w:rsidR="001726D0" w:rsidRDefault="001726D0" w:rsidP="00482510">
    <w:pPr>
      <w:pStyle w:val="BodyText"/>
      <w:spacing w:line="14" w:lineRule="auto"/>
      <w:ind w:right="360"/>
      <w:rPr>
        <w:sz w:val="20"/>
      </w:rPr>
    </w:pPr>
    <w:r>
      <w:rPr>
        <w:noProof/>
      </w:rPr>
      <mc:AlternateContent>
        <mc:Choice Requires="wps">
          <w:drawing>
            <wp:anchor distT="0" distB="0" distL="114300" distR="114300" simplePos="0" relativeHeight="251660288" behindDoc="1" locked="0" layoutInCell="1" allowOverlap="1" wp14:anchorId="08FFD101" wp14:editId="5901CB7C">
              <wp:simplePos x="0" y="0"/>
              <wp:positionH relativeFrom="page">
                <wp:posOffset>967740</wp:posOffset>
              </wp:positionH>
              <wp:positionV relativeFrom="page">
                <wp:posOffset>9878695</wp:posOffset>
              </wp:positionV>
              <wp:extent cx="3980180" cy="360680"/>
              <wp:effectExtent l="0" t="0" r="0" b="0"/>
              <wp:wrapNone/>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0180"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DFAA3" w14:textId="77777777" w:rsidR="001726D0" w:rsidRDefault="001726D0">
                          <w:pPr>
                            <w:spacing w:before="75"/>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FFD101" id="_x0000_t202" coordsize="21600,21600" o:spt="202" path="m,l,21600r21600,l21600,xe">
              <v:stroke joinstyle="miter"/>
              <v:path gradientshapeok="t" o:connecttype="rect"/>
            </v:shapetype>
            <v:shape id="docshape2" o:spid="_x0000_s1026" type="#_x0000_t202" style="position:absolute;margin-left:76.2pt;margin-top:777.85pt;width:313.4pt;height:28.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" filled="f" stroked="f">
              <v:textbox inset="0,0,0,0">
                <w:txbxContent>
                  <w:p w14:paraId="607DFAA3" w14:textId="77777777" w:rsidR="001726D0" w:rsidRDefault="001726D0">
                    <w:pPr>
                      <w:spacing w:before="75"/>
                      <w:ind w:left="20"/>
                      <w:rPr>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4726093"/>
      <w:docPartObj>
        <w:docPartGallery w:val="Page Numbers (Bottom of Page)"/>
        <w:docPartUnique/>
      </w:docPartObj>
    </w:sdtPr>
    <w:sdtContent>
      <w:p w14:paraId="7E75D7C5" w14:textId="77777777" w:rsidR="001726D0" w:rsidRDefault="001726D0" w:rsidP="002C7B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09E39C5A" w14:textId="77777777" w:rsidR="001726D0" w:rsidRDefault="001726D0" w:rsidP="0048251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1835670"/>
      <w:docPartObj>
        <w:docPartGallery w:val="Page Numbers (Bottom of Page)"/>
        <w:docPartUnique/>
      </w:docPartObj>
    </w:sdtPr>
    <w:sdtContent>
      <w:p w14:paraId="614B723B" w14:textId="520C426D" w:rsidR="003C0BAD" w:rsidRDefault="003C0BAD" w:rsidP="00527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52939" w14:textId="77777777" w:rsidR="003C0BAD" w:rsidRDefault="003C0BAD" w:rsidP="003C0BAD">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7653950"/>
      <w:docPartObj>
        <w:docPartGallery w:val="Page Numbers (Bottom of Page)"/>
        <w:docPartUnique/>
      </w:docPartObj>
    </w:sdtPr>
    <w:sdtContent>
      <w:p w14:paraId="790F40C5" w14:textId="4F7215C1" w:rsidR="003C0BAD" w:rsidRDefault="003C0BAD" w:rsidP="005271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EAE8ACA" w14:textId="77777777" w:rsidR="003C0BAD" w:rsidRDefault="003C0BAD" w:rsidP="003C0B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D91ED" w14:textId="77777777" w:rsidR="00B10CC6" w:rsidRDefault="00B10CC6" w:rsidP="00AD3D9A">
      <w:pPr>
        <w:spacing w:after="0" w:line="240" w:lineRule="auto"/>
      </w:pPr>
      <w:r>
        <w:separator/>
      </w:r>
    </w:p>
  </w:footnote>
  <w:footnote w:type="continuationSeparator" w:id="0">
    <w:p w14:paraId="66B2B9A8" w14:textId="77777777" w:rsidR="00B10CC6" w:rsidRDefault="00B10CC6" w:rsidP="00AD3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28CA" w14:textId="3B39C86C" w:rsidR="001726D0" w:rsidRDefault="001726D0">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AEE46" w14:textId="5D627DA7" w:rsidR="003E259B" w:rsidRDefault="00C87583">
    <w:pPr>
      <w:pStyle w:val="Header"/>
    </w:pPr>
    <w:r w:rsidRPr="00AD3D9A">
      <w:rPr>
        <w:noProof/>
      </w:rPr>
      <w:drawing>
        <wp:anchor distT="0" distB="0" distL="114300" distR="114300" simplePos="0" relativeHeight="251664384" behindDoc="1" locked="0" layoutInCell="1" allowOverlap="1" wp14:anchorId="7D6EE6CB" wp14:editId="37E67E6A">
          <wp:simplePos x="0" y="0"/>
          <wp:positionH relativeFrom="margin">
            <wp:posOffset>1101725</wp:posOffset>
          </wp:positionH>
          <wp:positionV relativeFrom="paragraph">
            <wp:posOffset>160020</wp:posOffset>
          </wp:positionV>
          <wp:extent cx="3533775" cy="379730"/>
          <wp:effectExtent l="0" t="0" r="0" b="1270"/>
          <wp:wrapNone/>
          <wp:docPr id="495294650" name="Picture 4">
            <a:extLst xmlns:a="http://schemas.openxmlformats.org/drawingml/2006/main">
              <a:ext uri="{FF2B5EF4-FFF2-40B4-BE49-F238E27FC236}">
                <a16:creationId xmlns:a16="http://schemas.microsoft.com/office/drawing/2014/main" id="{F40B3949-7D38-8D0A-16CC-3A42779363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40B3949-7D38-8D0A-16CC-3A4277936318}"/>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533775" cy="379730"/>
                  </a:xfrm>
                  <a:prstGeom prst="rect">
                    <a:avLst/>
                  </a:prstGeom>
                </pic:spPr>
              </pic:pic>
            </a:graphicData>
          </a:graphic>
          <wp14:sizeRelH relativeFrom="page">
            <wp14:pctWidth>0</wp14:pctWidth>
          </wp14:sizeRelH>
          <wp14:sizeRelV relativeFrom="page">
            <wp14:pctHeight>0</wp14:pctHeight>
          </wp14:sizeRelV>
        </wp:anchor>
      </w:drawing>
    </w:r>
    <w:r w:rsidRPr="00FC4002">
      <w:rPr>
        <w:b/>
        <w:bCs/>
        <w:noProof/>
        <w:color w:val="000000" w:themeColor="text1"/>
        <w:sz w:val="60"/>
        <w:szCs w:val="60"/>
      </w:rPr>
      <w:drawing>
        <wp:anchor distT="0" distB="0" distL="114300" distR="114300" simplePos="0" relativeHeight="251662336" behindDoc="1" locked="0" layoutInCell="1" allowOverlap="1" wp14:anchorId="326BE06E" wp14:editId="4E74F19B">
          <wp:simplePos x="0" y="0"/>
          <wp:positionH relativeFrom="column">
            <wp:posOffset>-1114425</wp:posOffset>
          </wp:positionH>
          <wp:positionV relativeFrom="paragraph">
            <wp:posOffset>-457835</wp:posOffset>
          </wp:positionV>
          <wp:extent cx="2548589" cy="2233914"/>
          <wp:effectExtent l="0" t="0" r="4445" b="1905"/>
          <wp:wrapNone/>
          <wp:docPr id="1307528384" name="Picture 6" descr="A blue and white background&#10;&#10;AI-generated content may be incorrect.">
            <a:extLst xmlns:a="http://schemas.openxmlformats.org/drawingml/2006/main">
              <a:ext uri="{FF2B5EF4-FFF2-40B4-BE49-F238E27FC236}">
                <a16:creationId xmlns:a16="http://schemas.microsoft.com/office/drawing/2014/main" id="{94E0207B-4172-80F4-3DB3-87E1A340B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 and white background&#10;&#10;AI-generated content may be incorrect.">
                    <a:extLst>
                      <a:ext uri="{FF2B5EF4-FFF2-40B4-BE49-F238E27FC236}">
                        <a16:creationId xmlns:a16="http://schemas.microsoft.com/office/drawing/2014/main" id="{94E0207B-4172-80F4-3DB3-87E1A340B593}"/>
                      </a:ext>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rot="10800000">
                    <a:off x="0" y="0"/>
                    <a:ext cx="2548589" cy="2233914"/>
                  </a:xfrm>
                  <a:prstGeom prst="rect">
                    <a:avLst/>
                  </a:prstGeom>
                </pic:spPr>
              </pic:pic>
            </a:graphicData>
          </a:graphic>
          <wp14:sizeRelH relativeFrom="page">
            <wp14:pctWidth>0</wp14:pctWidth>
          </wp14:sizeRelH>
          <wp14:sizeRelV relativeFrom="page">
            <wp14:pctHeight>0</wp14:pctHeight>
          </wp14:sizeRelV>
        </wp:anchor>
      </w:drawing>
    </w:r>
    <w:r w:rsidRPr="00DE44D5">
      <w:rPr>
        <w:b/>
        <w:bCs/>
        <w:noProof/>
      </w:rPr>
      <w:drawing>
        <wp:anchor distT="0" distB="0" distL="114300" distR="114300" simplePos="0" relativeHeight="251663360" behindDoc="1" locked="0" layoutInCell="1" allowOverlap="1" wp14:anchorId="266DFA39" wp14:editId="78E80138">
          <wp:simplePos x="0" y="0"/>
          <wp:positionH relativeFrom="column">
            <wp:posOffset>4207510</wp:posOffset>
          </wp:positionH>
          <wp:positionV relativeFrom="paragraph">
            <wp:posOffset>7882255</wp:posOffset>
          </wp:positionV>
          <wp:extent cx="3027680" cy="2531745"/>
          <wp:effectExtent l="0" t="0" r="0" b="0"/>
          <wp:wrapNone/>
          <wp:docPr id="1898650083" name="Picture 6" descr="A green leaf with white background&#10;&#10;AI-generated content may be incorrect.">
            <a:extLst xmlns:a="http://schemas.openxmlformats.org/drawingml/2006/main">
              <a:ext uri="{FF2B5EF4-FFF2-40B4-BE49-F238E27FC236}">
                <a16:creationId xmlns:a16="http://schemas.microsoft.com/office/drawing/2014/main" id="{F2195CA4-1B0E-2581-93CD-A223BFB887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een leaf with white background&#10;&#10;AI-generated content may be incorrect.">
                    <a:extLst>
                      <a:ext uri="{FF2B5EF4-FFF2-40B4-BE49-F238E27FC236}">
                        <a16:creationId xmlns:a16="http://schemas.microsoft.com/office/drawing/2014/main" id="{F2195CA4-1B0E-2581-93CD-A223BFB88726}"/>
                      </a:ext>
                    </a:extLst>
                  </pic:cNvPr>
                  <pic:cNvPicPr>
                    <a:picLocks noChangeAspect="1"/>
                  </pic:cNvPicPr>
                </pic:nvPicPr>
                <pic:blipFill>
                  <a:blip r:embed="rId3">
                    <a:extLst>
                      <a:ext uri="{28A0092B-C50C-407E-A947-70E740481C1C}">
                        <a14:useLocalDpi xmlns:a14="http://schemas.microsoft.com/office/drawing/2010/main" val="0"/>
                      </a:ext>
                    </a:extLst>
                  </a:blip>
                  <a:srcRect t="1" r="3038" b="4155"/>
                  <a:stretch/>
                </pic:blipFill>
                <pic:spPr>
                  <a:xfrm>
                    <a:off x="0" y="0"/>
                    <a:ext cx="3027680" cy="253174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E3BE" w14:textId="257F2880" w:rsidR="003E259B" w:rsidRDefault="003E25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066AD7C" w14:paraId="1ADD7EF9" w14:textId="77777777" w:rsidTr="7066AD7C">
      <w:trPr>
        <w:trHeight w:val="300"/>
      </w:trPr>
      <w:tc>
        <w:tcPr>
          <w:tcW w:w="3005" w:type="dxa"/>
        </w:tcPr>
        <w:p w14:paraId="57C05AE9" w14:textId="4F812986" w:rsidR="7066AD7C" w:rsidRDefault="7066AD7C" w:rsidP="7066AD7C">
          <w:pPr>
            <w:pStyle w:val="Header"/>
            <w:ind w:left="-115"/>
          </w:pPr>
        </w:p>
      </w:tc>
      <w:tc>
        <w:tcPr>
          <w:tcW w:w="3005" w:type="dxa"/>
        </w:tcPr>
        <w:p w14:paraId="24A3270B" w14:textId="4E6C717B" w:rsidR="7066AD7C" w:rsidRDefault="7066AD7C" w:rsidP="001629C3">
          <w:pPr>
            <w:pStyle w:val="Header"/>
            <w:jc w:val="center"/>
          </w:pPr>
        </w:p>
      </w:tc>
      <w:tc>
        <w:tcPr>
          <w:tcW w:w="3005" w:type="dxa"/>
        </w:tcPr>
        <w:p w14:paraId="2241010E" w14:textId="0357E601" w:rsidR="7066AD7C" w:rsidRDefault="7066AD7C" w:rsidP="7066AD7C">
          <w:pPr>
            <w:pStyle w:val="Header"/>
            <w:ind w:right="-115"/>
            <w:jc w:val="right"/>
          </w:pPr>
        </w:p>
      </w:tc>
    </w:tr>
  </w:tbl>
  <w:p w14:paraId="6376B5AD" w14:textId="1A4184F4" w:rsidR="7066AD7C" w:rsidRDefault="7066AD7C" w:rsidP="7066AD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E913" w14:textId="1DBA8072" w:rsidR="00791297" w:rsidRDefault="007912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A0DC4"/>
    <w:multiLevelType w:val="multilevel"/>
    <w:tmpl w:val="8DBE3574"/>
    <w:lvl w:ilvl="0">
      <w:start w:val="1"/>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9895383"/>
    <w:multiLevelType w:val="hybridMultilevel"/>
    <w:tmpl w:val="008423FE"/>
    <w:lvl w:ilvl="0" w:tplc="232CC4B4">
      <w:numFmt w:val="bullet"/>
      <w:lvlText w:val=""/>
      <w:lvlJc w:val="left"/>
      <w:pPr>
        <w:ind w:left="554" w:hanging="255"/>
      </w:pPr>
      <w:rPr>
        <w:rFonts w:ascii="Symbol" w:eastAsia="Symbol" w:hAnsi="Symbol" w:cs="Symbol" w:hint="default"/>
        <w:b w:val="0"/>
        <w:bCs w:val="0"/>
        <w:i w:val="0"/>
        <w:iCs w:val="0"/>
        <w:w w:val="100"/>
        <w:sz w:val="24"/>
        <w:szCs w:val="24"/>
        <w:lang w:val="en-US" w:eastAsia="en-US" w:bidi="ar-SA"/>
      </w:rPr>
    </w:lvl>
    <w:lvl w:ilvl="1" w:tplc="FFFFFFFF">
      <w:start w:val="1"/>
      <w:numFmt w:val="bullet"/>
      <w:lvlText w:val="•"/>
      <w:lvlJc w:val="left"/>
      <w:pPr>
        <w:ind w:left="1587" w:hanging="255"/>
      </w:pPr>
      <w:rPr>
        <w:rFonts w:ascii="Symbol" w:hAnsi="Symbol" w:hint="default"/>
        <w:lang w:val="en-US" w:eastAsia="en-US" w:bidi="ar-SA"/>
      </w:rPr>
    </w:lvl>
    <w:lvl w:ilvl="2" w:tplc="CA40AF98">
      <w:numFmt w:val="bullet"/>
      <w:lvlText w:val="•"/>
      <w:lvlJc w:val="left"/>
      <w:pPr>
        <w:ind w:left="2614" w:hanging="255"/>
      </w:pPr>
      <w:rPr>
        <w:rFonts w:hint="default"/>
        <w:lang w:val="en-US" w:eastAsia="en-US" w:bidi="ar-SA"/>
      </w:rPr>
    </w:lvl>
    <w:lvl w:ilvl="3" w:tplc="FAF04C1A">
      <w:numFmt w:val="bullet"/>
      <w:lvlText w:val="•"/>
      <w:lvlJc w:val="left"/>
      <w:pPr>
        <w:ind w:left="3641" w:hanging="255"/>
      </w:pPr>
      <w:rPr>
        <w:rFonts w:hint="default"/>
        <w:lang w:val="en-US" w:eastAsia="en-US" w:bidi="ar-SA"/>
      </w:rPr>
    </w:lvl>
    <w:lvl w:ilvl="4" w:tplc="F8E2BE86">
      <w:numFmt w:val="bullet"/>
      <w:lvlText w:val="•"/>
      <w:lvlJc w:val="left"/>
      <w:pPr>
        <w:ind w:left="4668" w:hanging="255"/>
      </w:pPr>
      <w:rPr>
        <w:rFonts w:hint="default"/>
        <w:lang w:val="en-US" w:eastAsia="en-US" w:bidi="ar-SA"/>
      </w:rPr>
    </w:lvl>
    <w:lvl w:ilvl="5" w:tplc="A30CAA4C">
      <w:numFmt w:val="bullet"/>
      <w:lvlText w:val="•"/>
      <w:lvlJc w:val="left"/>
      <w:pPr>
        <w:ind w:left="5695" w:hanging="255"/>
      </w:pPr>
      <w:rPr>
        <w:rFonts w:hint="default"/>
        <w:lang w:val="en-US" w:eastAsia="en-US" w:bidi="ar-SA"/>
      </w:rPr>
    </w:lvl>
    <w:lvl w:ilvl="6" w:tplc="C2CCAB30">
      <w:numFmt w:val="bullet"/>
      <w:lvlText w:val="•"/>
      <w:lvlJc w:val="left"/>
      <w:pPr>
        <w:ind w:left="6722" w:hanging="255"/>
      </w:pPr>
      <w:rPr>
        <w:rFonts w:hint="default"/>
        <w:lang w:val="en-US" w:eastAsia="en-US" w:bidi="ar-SA"/>
      </w:rPr>
    </w:lvl>
    <w:lvl w:ilvl="7" w:tplc="F914075C">
      <w:numFmt w:val="bullet"/>
      <w:lvlText w:val="•"/>
      <w:lvlJc w:val="left"/>
      <w:pPr>
        <w:ind w:left="7749" w:hanging="255"/>
      </w:pPr>
      <w:rPr>
        <w:rFonts w:hint="default"/>
        <w:lang w:val="en-US" w:eastAsia="en-US" w:bidi="ar-SA"/>
      </w:rPr>
    </w:lvl>
    <w:lvl w:ilvl="8" w:tplc="9A24CF86">
      <w:numFmt w:val="bullet"/>
      <w:lvlText w:val="•"/>
      <w:lvlJc w:val="left"/>
      <w:pPr>
        <w:ind w:left="8776" w:hanging="255"/>
      </w:pPr>
      <w:rPr>
        <w:rFonts w:hint="default"/>
        <w:lang w:val="en-US" w:eastAsia="en-US" w:bidi="ar-SA"/>
      </w:rPr>
    </w:lvl>
  </w:abstractNum>
  <w:abstractNum w:abstractNumId="2" w15:restartNumberingAfterBreak="0">
    <w:nsid w:val="3AB042BC"/>
    <w:multiLevelType w:val="hybridMultilevel"/>
    <w:tmpl w:val="E21272D8"/>
    <w:styleLink w:val="Bullet"/>
    <w:lvl w:ilvl="0" w:tplc="391AE7B0">
      <w:start w:val="1"/>
      <w:numFmt w:val="bullet"/>
      <w:lvlText w:val="•"/>
      <w:lvlJc w:val="left"/>
      <w:pPr>
        <w:ind w:left="218" w:hanging="218"/>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1" w:tplc="DBF83F4C">
      <w:start w:val="1"/>
      <w:numFmt w:val="bullet"/>
      <w:lvlText w:val="•"/>
      <w:lvlJc w:val="left"/>
      <w:pPr>
        <w:ind w:left="4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2" w:tplc="C5B89A72">
      <w:start w:val="1"/>
      <w:numFmt w:val="bullet"/>
      <w:lvlText w:val="•"/>
      <w:lvlJc w:val="left"/>
      <w:pPr>
        <w:ind w:left="6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3" w:tplc="75F25352">
      <w:start w:val="1"/>
      <w:numFmt w:val="bullet"/>
      <w:lvlText w:val="•"/>
      <w:lvlJc w:val="left"/>
      <w:pPr>
        <w:ind w:left="8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4" w:tplc="CE2E4B40">
      <w:start w:val="1"/>
      <w:numFmt w:val="bullet"/>
      <w:lvlText w:val="•"/>
      <w:lvlJc w:val="left"/>
      <w:pPr>
        <w:ind w:left="10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5" w:tplc="5CBE5914">
      <w:start w:val="1"/>
      <w:numFmt w:val="bullet"/>
      <w:lvlText w:val="•"/>
      <w:lvlJc w:val="left"/>
      <w:pPr>
        <w:ind w:left="12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6" w:tplc="D556F992">
      <w:start w:val="1"/>
      <w:numFmt w:val="bullet"/>
      <w:lvlText w:val="•"/>
      <w:lvlJc w:val="left"/>
      <w:pPr>
        <w:ind w:left="14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7" w:tplc="E080382A">
      <w:start w:val="1"/>
      <w:numFmt w:val="bullet"/>
      <w:lvlText w:val="•"/>
      <w:lvlJc w:val="left"/>
      <w:pPr>
        <w:ind w:left="16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lvl w:ilvl="8" w:tplc="FD1CA86E">
      <w:start w:val="1"/>
      <w:numFmt w:val="bullet"/>
      <w:lvlText w:val="•"/>
      <w:lvlJc w:val="left"/>
      <w:pPr>
        <w:ind w:left="1836" w:hanging="236"/>
      </w:pPr>
      <w:rPr>
        <w:rFonts w:hAnsi="Arial Unicode MS"/>
        <w:caps w:val="0"/>
        <w:smallCaps w:val="0"/>
        <w:strike w:val="0"/>
        <w:dstrike w:val="0"/>
        <w:outline w:val="0"/>
        <w:emboss w:val="0"/>
        <w:imprint w:val="0"/>
        <w:color w:val="99948E"/>
        <w:spacing w:val="0"/>
        <w:w w:val="100"/>
        <w:kern w:val="0"/>
        <w:position w:val="0"/>
        <w:sz w:val="23"/>
        <w:szCs w:val="23"/>
        <w:highlight w:val="none"/>
        <w:vertAlign w:val="baseline"/>
      </w:rPr>
    </w:lvl>
  </w:abstractNum>
  <w:abstractNum w:abstractNumId="3" w15:restartNumberingAfterBreak="0">
    <w:nsid w:val="56536B96"/>
    <w:multiLevelType w:val="hybridMultilevel"/>
    <w:tmpl w:val="ADF2B9AC"/>
    <w:lvl w:ilvl="0" w:tplc="4FAA8FF8">
      <w:numFmt w:val="bullet"/>
      <w:lvlText w:val=""/>
      <w:lvlJc w:val="left"/>
      <w:pPr>
        <w:ind w:left="554" w:hanging="361"/>
      </w:pPr>
      <w:rPr>
        <w:rFonts w:ascii="Symbol" w:eastAsia="Symbol" w:hAnsi="Symbol" w:cs="Symbol" w:hint="default"/>
        <w:b w:val="0"/>
        <w:bCs w:val="0"/>
        <w:i w:val="0"/>
        <w:iCs w:val="0"/>
        <w:w w:val="100"/>
        <w:sz w:val="24"/>
        <w:szCs w:val="24"/>
        <w:lang w:val="en-US" w:eastAsia="en-US" w:bidi="ar-SA"/>
      </w:rPr>
    </w:lvl>
    <w:lvl w:ilvl="1" w:tplc="9920DB36">
      <w:numFmt w:val="bullet"/>
      <w:lvlText w:val="•"/>
      <w:lvlJc w:val="left"/>
      <w:pPr>
        <w:ind w:left="1587" w:hanging="361"/>
      </w:pPr>
      <w:rPr>
        <w:rFonts w:hint="default"/>
        <w:lang w:val="en-US" w:eastAsia="en-US" w:bidi="ar-SA"/>
      </w:rPr>
    </w:lvl>
    <w:lvl w:ilvl="2" w:tplc="2E48C5D6">
      <w:numFmt w:val="bullet"/>
      <w:lvlText w:val="•"/>
      <w:lvlJc w:val="left"/>
      <w:pPr>
        <w:ind w:left="2614" w:hanging="361"/>
      </w:pPr>
      <w:rPr>
        <w:rFonts w:hint="default"/>
        <w:lang w:val="en-US" w:eastAsia="en-US" w:bidi="ar-SA"/>
      </w:rPr>
    </w:lvl>
    <w:lvl w:ilvl="3" w:tplc="255204AC">
      <w:numFmt w:val="bullet"/>
      <w:lvlText w:val="•"/>
      <w:lvlJc w:val="left"/>
      <w:pPr>
        <w:ind w:left="3641" w:hanging="361"/>
      </w:pPr>
      <w:rPr>
        <w:rFonts w:hint="default"/>
        <w:lang w:val="en-US" w:eastAsia="en-US" w:bidi="ar-SA"/>
      </w:rPr>
    </w:lvl>
    <w:lvl w:ilvl="4" w:tplc="727A3CD2">
      <w:numFmt w:val="bullet"/>
      <w:lvlText w:val="•"/>
      <w:lvlJc w:val="left"/>
      <w:pPr>
        <w:ind w:left="4668" w:hanging="361"/>
      </w:pPr>
      <w:rPr>
        <w:rFonts w:hint="default"/>
        <w:lang w:val="en-US" w:eastAsia="en-US" w:bidi="ar-SA"/>
      </w:rPr>
    </w:lvl>
    <w:lvl w:ilvl="5" w:tplc="98F22BD6">
      <w:numFmt w:val="bullet"/>
      <w:lvlText w:val="•"/>
      <w:lvlJc w:val="left"/>
      <w:pPr>
        <w:ind w:left="5695" w:hanging="361"/>
      </w:pPr>
      <w:rPr>
        <w:rFonts w:hint="default"/>
        <w:lang w:val="en-US" w:eastAsia="en-US" w:bidi="ar-SA"/>
      </w:rPr>
    </w:lvl>
    <w:lvl w:ilvl="6" w:tplc="FA620C58">
      <w:numFmt w:val="bullet"/>
      <w:lvlText w:val="•"/>
      <w:lvlJc w:val="left"/>
      <w:pPr>
        <w:ind w:left="6722" w:hanging="361"/>
      </w:pPr>
      <w:rPr>
        <w:rFonts w:hint="default"/>
        <w:lang w:val="en-US" w:eastAsia="en-US" w:bidi="ar-SA"/>
      </w:rPr>
    </w:lvl>
    <w:lvl w:ilvl="7" w:tplc="E800ED7A">
      <w:numFmt w:val="bullet"/>
      <w:lvlText w:val="•"/>
      <w:lvlJc w:val="left"/>
      <w:pPr>
        <w:ind w:left="7749" w:hanging="361"/>
      </w:pPr>
      <w:rPr>
        <w:rFonts w:hint="default"/>
        <w:lang w:val="en-US" w:eastAsia="en-US" w:bidi="ar-SA"/>
      </w:rPr>
    </w:lvl>
    <w:lvl w:ilvl="8" w:tplc="02D6045E">
      <w:numFmt w:val="bullet"/>
      <w:lvlText w:val="•"/>
      <w:lvlJc w:val="left"/>
      <w:pPr>
        <w:ind w:left="8776" w:hanging="361"/>
      </w:pPr>
      <w:rPr>
        <w:rFonts w:hint="default"/>
        <w:lang w:val="en-US" w:eastAsia="en-US" w:bidi="ar-SA"/>
      </w:rPr>
    </w:lvl>
  </w:abstractNum>
  <w:abstractNum w:abstractNumId="4" w15:restartNumberingAfterBreak="0">
    <w:nsid w:val="566F27A7"/>
    <w:multiLevelType w:val="multilevel"/>
    <w:tmpl w:val="D3B8DA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0182948"/>
    <w:multiLevelType w:val="multilevel"/>
    <w:tmpl w:val="B8B454F8"/>
    <w:lvl w:ilvl="0">
      <w:start w:val="5"/>
      <w:numFmt w:val="decimal"/>
      <w:lvlText w:val="%1"/>
      <w:lvlJc w:val="left"/>
      <w:pPr>
        <w:ind w:left="958" w:hanging="405"/>
      </w:pPr>
      <w:rPr>
        <w:rFonts w:hint="default"/>
        <w:lang w:val="en-US" w:eastAsia="en-US" w:bidi="ar-SA"/>
      </w:rPr>
    </w:lvl>
    <w:lvl w:ilvl="1">
      <w:numFmt w:val="decimal"/>
      <w:lvlText w:val="%1.%2"/>
      <w:lvlJc w:val="left"/>
      <w:pPr>
        <w:ind w:left="958" w:hanging="405"/>
      </w:pPr>
      <w:rPr>
        <w:rFonts w:hint="default"/>
        <w:w w:val="99"/>
        <w:lang w:val="en-US" w:eastAsia="en-US" w:bidi="ar-SA"/>
      </w:rPr>
    </w:lvl>
    <w:lvl w:ilvl="2">
      <w:numFmt w:val="bullet"/>
      <w:lvlText w:val="•"/>
      <w:lvlJc w:val="left"/>
      <w:pPr>
        <w:ind w:left="2934" w:hanging="405"/>
      </w:pPr>
      <w:rPr>
        <w:rFonts w:hint="default"/>
        <w:lang w:val="en-US" w:eastAsia="en-US" w:bidi="ar-SA"/>
      </w:rPr>
    </w:lvl>
    <w:lvl w:ilvl="3">
      <w:numFmt w:val="bullet"/>
      <w:lvlText w:val="•"/>
      <w:lvlJc w:val="left"/>
      <w:pPr>
        <w:ind w:left="3921" w:hanging="405"/>
      </w:pPr>
      <w:rPr>
        <w:rFonts w:hint="default"/>
        <w:lang w:val="en-US" w:eastAsia="en-US" w:bidi="ar-SA"/>
      </w:rPr>
    </w:lvl>
    <w:lvl w:ilvl="4">
      <w:numFmt w:val="bullet"/>
      <w:lvlText w:val="•"/>
      <w:lvlJc w:val="left"/>
      <w:pPr>
        <w:ind w:left="4908" w:hanging="405"/>
      </w:pPr>
      <w:rPr>
        <w:rFonts w:hint="default"/>
        <w:lang w:val="en-US" w:eastAsia="en-US" w:bidi="ar-SA"/>
      </w:rPr>
    </w:lvl>
    <w:lvl w:ilvl="5">
      <w:numFmt w:val="bullet"/>
      <w:lvlText w:val="•"/>
      <w:lvlJc w:val="left"/>
      <w:pPr>
        <w:ind w:left="5895" w:hanging="405"/>
      </w:pPr>
      <w:rPr>
        <w:rFonts w:hint="default"/>
        <w:lang w:val="en-US" w:eastAsia="en-US" w:bidi="ar-SA"/>
      </w:rPr>
    </w:lvl>
    <w:lvl w:ilvl="6">
      <w:numFmt w:val="bullet"/>
      <w:lvlText w:val="•"/>
      <w:lvlJc w:val="left"/>
      <w:pPr>
        <w:ind w:left="6882" w:hanging="405"/>
      </w:pPr>
      <w:rPr>
        <w:rFonts w:hint="default"/>
        <w:lang w:val="en-US" w:eastAsia="en-US" w:bidi="ar-SA"/>
      </w:rPr>
    </w:lvl>
    <w:lvl w:ilvl="7">
      <w:numFmt w:val="bullet"/>
      <w:lvlText w:val="•"/>
      <w:lvlJc w:val="left"/>
      <w:pPr>
        <w:ind w:left="7869" w:hanging="405"/>
      </w:pPr>
      <w:rPr>
        <w:rFonts w:hint="default"/>
        <w:lang w:val="en-US" w:eastAsia="en-US" w:bidi="ar-SA"/>
      </w:rPr>
    </w:lvl>
    <w:lvl w:ilvl="8">
      <w:numFmt w:val="bullet"/>
      <w:lvlText w:val="•"/>
      <w:lvlJc w:val="left"/>
      <w:pPr>
        <w:ind w:left="8856" w:hanging="405"/>
      </w:pPr>
      <w:rPr>
        <w:rFonts w:hint="default"/>
        <w:lang w:val="en-US" w:eastAsia="en-US" w:bidi="ar-SA"/>
      </w:rPr>
    </w:lvl>
  </w:abstractNum>
  <w:num w:numId="1" w16cid:durableId="1660037840">
    <w:abstractNumId w:val="2"/>
  </w:num>
  <w:num w:numId="2" w16cid:durableId="697780775">
    <w:abstractNumId w:val="5"/>
  </w:num>
  <w:num w:numId="3" w16cid:durableId="2124225761">
    <w:abstractNumId w:val="3"/>
  </w:num>
  <w:num w:numId="4" w16cid:durableId="1496609320">
    <w:abstractNumId w:val="1"/>
  </w:num>
  <w:num w:numId="5" w16cid:durableId="721713197">
    <w:abstractNumId w:val="4"/>
  </w:num>
  <w:num w:numId="6" w16cid:durableId="15966674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9A"/>
    <w:rsid w:val="00027121"/>
    <w:rsid w:val="00035343"/>
    <w:rsid w:val="00035E8F"/>
    <w:rsid w:val="00047C2D"/>
    <w:rsid w:val="00094D28"/>
    <w:rsid w:val="000E2933"/>
    <w:rsid w:val="000E2ED7"/>
    <w:rsid w:val="001629C3"/>
    <w:rsid w:val="00166E03"/>
    <w:rsid w:val="001726D0"/>
    <w:rsid w:val="00175C55"/>
    <w:rsid w:val="00187190"/>
    <w:rsid w:val="00187BAB"/>
    <w:rsid w:val="00196472"/>
    <w:rsid w:val="001D45C6"/>
    <w:rsid w:val="00253A00"/>
    <w:rsid w:val="00284176"/>
    <w:rsid w:val="002A2642"/>
    <w:rsid w:val="002A3E5E"/>
    <w:rsid w:val="00305434"/>
    <w:rsid w:val="00316740"/>
    <w:rsid w:val="003245C5"/>
    <w:rsid w:val="00357424"/>
    <w:rsid w:val="003836F9"/>
    <w:rsid w:val="003843A2"/>
    <w:rsid w:val="003B4C24"/>
    <w:rsid w:val="003C0BAD"/>
    <w:rsid w:val="003C57AB"/>
    <w:rsid w:val="003D1024"/>
    <w:rsid w:val="003E259B"/>
    <w:rsid w:val="00426FC7"/>
    <w:rsid w:val="00434FE5"/>
    <w:rsid w:val="004B05C9"/>
    <w:rsid w:val="004D3046"/>
    <w:rsid w:val="004E0F4B"/>
    <w:rsid w:val="004E2605"/>
    <w:rsid w:val="004F29FE"/>
    <w:rsid w:val="004F7CAF"/>
    <w:rsid w:val="00503434"/>
    <w:rsid w:val="005153BB"/>
    <w:rsid w:val="005154B9"/>
    <w:rsid w:val="0052712C"/>
    <w:rsid w:val="00531A33"/>
    <w:rsid w:val="00547D27"/>
    <w:rsid w:val="005574B1"/>
    <w:rsid w:val="005763F8"/>
    <w:rsid w:val="005A5151"/>
    <w:rsid w:val="005A64FE"/>
    <w:rsid w:val="005B4EB5"/>
    <w:rsid w:val="005B6DC6"/>
    <w:rsid w:val="005C0973"/>
    <w:rsid w:val="005E2DF1"/>
    <w:rsid w:val="0060172E"/>
    <w:rsid w:val="00603F13"/>
    <w:rsid w:val="006217D9"/>
    <w:rsid w:val="00636EB9"/>
    <w:rsid w:val="00640D27"/>
    <w:rsid w:val="006A1195"/>
    <w:rsid w:val="006B43D2"/>
    <w:rsid w:val="006D6815"/>
    <w:rsid w:val="006F597A"/>
    <w:rsid w:val="006F7393"/>
    <w:rsid w:val="00724615"/>
    <w:rsid w:val="00726470"/>
    <w:rsid w:val="007336E5"/>
    <w:rsid w:val="0075155C"/>
    <w:rsid w:val="00773B64"/>
    <w:rsid w:val="00791297"/>
    <w:rsid w:val="00792372"/>
    <w:rsid w:val="007B099B"/>
    <w:rsid w:val="007C21AA"/>
    <w:rsid w:val="0081581C"/>
    <w:rsid w:val="008255BD"/>
    <w:rsid w:val="0082617F"/>
    <w:rsid w:val="0083137A"/>
    <w:rsid w:val="0084689F"/>
    <w:rsid w:val="008B00B7"/>
    <w:rsid w:val="008B21FC"/>
    <w:rsid w:val="008E2E6A"/>
    <w:rsid w:val="00904495"/>
    <w:rsid w:val="00943679"/>
    <w:rsid w:val="00946929"/>
    <w:rsid w:val="009B0364"/>
    <w:rsid w:val="009B5A7B"/>
    <w:rsid w:val="009F3150"/>
    <w:rsid w:val="00A21285"/>
    <w:rsid w:val="00A23F62"/>
    <w:rsid w:val="00A30C76"/>
    <w:rsid w:val="00A379A7"/>
    <w:rsid w:val="00A426AC"/>
    <w:rsid w:val="00A47147"/>
    <w:rsid w:val="00A520A6"/>
    <w:rsid w:val="00A7211C"/>
    <w:rsid w:val="00A773DD"/>
    <w:rsid w:val="00AA7F6E"/>
    <w:rsid w:val="00AB5D76"/>
    <w:rsid w:val="00AC0AEA"/>
    <w:rsid w:val="00AC6E9A"/>
    <w:rsid w:val="00AD3D9A"/>
    <w:rsid w:val="00AD5801"/>
    <w:rsid w:val="00AE4FC3"/>
    <w:rsid w:val="00AF0DA8"/>
    <w:rsid w:val="00B063A2"/>
    <w:rsid w:val="00B10CC6"/>
    <w:rsid w:val="00B1761A"/>
    <w:rsid w:val="00B570CF"/>
    <w:rsid w:val="00B768A3"/>
    <w:rsid w:val="00B82D0F"/>
    <w:rsid w:val="00B8614C"/>
    <w:rsid w:val="00B92624"/>
    <w:rsid w:val="00B96479"/>
    <w:rsid w:val="00BB16AE"/>
    <w:rsid w:val="00BF0637"/>
    <w:rsid w:val="00BF5958"/>
    <w:rsid w:val="00C12C54"/>
    <w:rsid w:val="00C44C1D"/>
    <w:rsid w:val="00C7492A"/>
    <w:rsid w:val="00C751DB"/>
    <w:rsid w:val="00C8477F"/>
    <w:rsid w:val="00C87583"/>
    <w:rsid w:val="00CA31BF"/>
    <w:rsid w:val="00CA382A"/>
    <w:rsid w:val="00CA64C9"/>
    <w:rsid w:val="00CE42E6"/>
    <w:rsid w:val="00CF5790"/>
    <w:rsid w:val="00CF58D1"/>
    <w:rsid w:val="00D260E2"/>
    <w:rsid w:val="00D34302"/>
    <w:rsid w:val="00D42236"/>
    <w:rsid w:val="00D44190"/>
    <w:rsid w:val="00D6419C"/>
    <w:rsid w:val="00D7362D"/>
    <w:rsid w:val="00DE0204"/>
    <w:rsid w:val="00DE6465"/>
    <w:rsid w:val="00E00A17"/>
    <w:rsid w:val="00E2226A"/>
    <w:rsid w:val="00E31EBF"/>
    <w:rsid w:val="00E50245"/>
    <w:rsid w:val="00E54D17"/>
    <w:rsid w:val="00E72BC0"/>
    <w:rsid w:val="00EA3557"/>
    <w:rsid w:val="00EB261F"/>
    <w:rsid w:val="00EB5E2B"/>
    <w:rsid w:val="00EE1779"/>
    <w:rsid w:val="00EE6FC4"/>
    <w:rsid w:val="00EF78D6"/>
    <w:rsid w:val="00F02348"/>
    <w:rsid w:val="00F2722B"/>
    <w:rsid w:val="00F45652"/>
    <w:rsid w:val="00F905AE"/>
    <w:rsid w:val="00F90FCF"/>
    <w:rsid w:val="00FB229D"/>
    <w:rsid w:val="00FF66DD"/>
    <w:rsid w:val="0DF3B9DB"/>
    <w:rsid w:val="13A4BC83"/>
    <w:rsid w:val="17D6ED04"/>
    <w:rsid w:val="1959A0B3"/>
    <w:rsid w:val="1CD482D8"/>
    <w:rsid w:val="1FC73F55"/>
    <w:rsid w:val="26490826"/>
    <w:rsid w:val="267CD1EF"/>
    <w:rsid w:val="3313001C"/>
    <w:rsid w:val="3585F4AE"/>
    <w:rsid w:val="409862A6"/>
    <w:rsid w:val="41689539"/>
    <w:rsid w:val="421D7B93"/>
    <w:rsid w:val="4C19DE4A"/>
    <w:rsid w:val="4F2A887C"/>
    <w:rsid w:val="4F9446DD"/>
    <w:rsid w:val="53D15D0A"/>
    <w:rsid w:val="584D1952"/>
    <w:rsid w:val="59A1888D"/>
    <w:rsid w:val="5B8F3B4B"/>
    <w:rsid w:val="5BD2C406"/>
    <w:rsid w:val="5D727E51"/>
    <w:rsid w:val="6068D584"/>
    <w:rsid w:val="636C406B"/>
    <w:rsid w:val="646982A8"/>
    <w:rsid w:val="65F8C45D"/>
    <w:rsid w:val="6BCA8ED5"/>
    <w:rsid w:val="6D0E8586"/>
    <w:rsid w:val="7066AD7C"/>
    <w:rsid w:val="74495638"/>
    <w:rsid w:val="74B1F27A"/>
    <w:rsid w:val="76F658C2"/>
    <w:rsid w:val="7B7D5133"/>
    <w:rsid w:val="7D411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73255"/>
  <w15:chartTrackingRefBased/>
  <w15:docId w15:val="{B1235EB3-C1AE-4E81-A8BE-A42570810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02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D102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D6419C"/>
    <w:pPr>
      <w:keepNext/>
      <w:keepLines/>
      <w:spacing w:before="160" w:after="80" w:line="240" w:lineRule="auto"/>
      <w:outlineLvl w:val="2"/>
    </w:pPr>
    <w:rPr>
      <w:rFonts w:ascii="Times New Roman" w:eastAsiaTheme="majorEastAsia" w:hAnsi="Times New Roman" w:cstheme="majorBidi"/>
      <w:color w:val="0F4761" w:themeColor="accent1" w:themeShade="BF"/>
      <w:kern w:val="0"/>
      <w:sz w:val="28"/>
      <w:szCs w:val="28"/>
      <w:lang w:eastAsia="en-GB"/>
      <w14:ligatures w14:val="none"/>
    </w:rPr>
  </w:style>
  <w:style w:type="paragraph" w:styleId="Heading4">
    <w:name w:val="heading 4"/>
    <w:basedOn w:val="Normal"/>
    <w:next w:val="Normal"/>
    <w:link w:val="Heading4Char"/>
    <w:uiPriority w:val="9"/>
    <w:unhideWhenUsed/>
    <w:qFormat/>
    <w:rsid w:val="003D1024"/>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BB16A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BB16AE"/>
    <w:pPr>
      <w:keepNext/>
      <w:keepLines/>
      <w:spacing w:before="200" w:after="40" w:line="240" w:lineRule="auto"/>
      <w:outlineLvl w:val="5"/>
    </w:pPr>
    <w:rPr>
      <w:rFonts w:ascii="Arial" w:eastAsia="ヒラギノ角ゴ Pro W3" w:hAnsi="Arial" w:cs="Times New Roman"/>
      <w:b/>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3D9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AD3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D9A"/>
  </w:style>
  <w:style w:type="paragraph" w:styleId="Footer">
    <w:name w:val="footer"/>
    <w:basedOn w:val="Normal"/>
    <w:link w:val="FooterChar"/>
    <w:uiPriority w:val="99"/>
    <w:unhideWhenUsed/>
    <w:rsid w:val="00AD3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D9A"/>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D6419C"/>
    <w:rPr>
      <w:rFonts w:ascii="Times New Roman" w:eastAsiaTheme="majorEastAsia" w:hAnsi="Times New Roman" w:cstheme="majorBidi"/>
      <w:color w:val="0F4761" w:themeColor="accent1" w:themeShade="BF"/>
      <w:kern w:val="0"/>
      <w:sz w:val="28"/>
      <w:szCs w:val="28"/>
      <w:lang w:eastAsia="en-GB"/>
      <w14:ligatures w14:val="none"/>
    </w:rPr>
  </w:style>
  <w:style w:type="character" w:styleId="Strong">
    <w:name w:val="Strong"/>
    <w:basedOn w:val="DefaultParagraphFont"/>
    <w:uiPriority w:val="22"/>
    <w:qFormat/>
    <w:rsid w:val="00D6419C"/>
    <w:rPr>
      <w:b/>
      <w:bCs/>
    </w:rPr>
  </w:style>
  <w:style w:type="character" w:customStyle="1" w:styleId="Heading1Char">
    <w:name w:val="Heading 1 Char"/>
    <w:basedOn w:val="DefaultParagraphFont"/>
    <w:link w:val="Heading1"/>
    <w:uiPriority w:val="9"/>
    <w:rsid w:val="003D1024"/>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3D1024"/>
    <w:rPr>
      <w:rFonts w:asciiTheme="majorHAnsi" w:eastAsiaTheme="majorEastAsia" w:hAnsiTheme="majorHAnsi"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3D1024"/>
    <w:rPr>
      <w:rFonts w:asciiTheme="majorHAnsi" w:eastAsiaTheme="majorEastAsia" w:hAnsiTheme="majorHAnsi" w:cstheme="majorBidi"/>
      <w:i/>
      <w:iCs/>
      <w:color w:val="0F4761" w:themeColor="accent1" w:themeShade="BF"/>
    </w:rPr>
  </w:style>
  <w:style w:type="character" w:styleId="Emphasis">
    <w:name w:val="Emphasis"/>
    <w:basedOn w:val="DefaultParagraphFont"/>
    <w:uiPriority w:val="20"/>
    <w:qFormat/>
    <w:rsid w:val="003D1024"/>
    <w:rPr>
      <w:i/>
      <w:iCs/>
    </w:rPr>
  </w:style>
  <w:style w:type="paragraph" w:customStyle="1" w:styleId="text-5">
    <w:name w:val="text-5"/>
    <w:basedOn w:val="Normal"/>
    <w:rsid w:val="003D1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ext-6">
    <w:name w:val="text-6"/>
    <w:basedOn w:val="Normal"/>
    <w:rsid w:val="003D10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1"/>
    <w:qFormat/>
    <w:rsid w:val="00253A00"/>
    <w:pPr>
      <w:spacing w:after="200" w:line="276" w:lineRule="auto"/>
      <w:ind w:left="720"/>
      <w:contextualSpacing/>
    </w:pPr>
    <w:rPr>
      <w:rFonts w:eastAsiaTheme="minorEastAsia"/>
      <w:kern w:val="0"/>
      <w:sz w:val="22"/>
      <w:szCs w:val="22"/>
      <w:lang w:val="en-US"/>
      <w14:ligatures w14:val="none"/>
    </w:rPr>
  </w:style>
  <w:style w:type="paragraph" w:styleId="Quote">
    <w:name w:val="Quote"/>
    <w:basedOn w:val="Normal"/>
    <w:next w:val="Normal"/>
    <w:link w:val="QuoteChar"/>
    <w:qFormat/>
    <w:rsid w:val="003245C5"/>
    <w:pPr>
      <w:spacing w:before="160"/>
      <w:jc w:val="center"/>
    </w:pPr>
    <w:rPr>
      <w:i/>
      <w:iCs/>
      <w:color w:val="404040" w:themeColor="text1" w:themeTint="BF"/>
    </w:rPr>
  </w:style>
  <w:style w:type="character" w:customStyle="1" w:styleId="QuoteChar">
    <w:name w:val="Quote Char"/>
    <w:basedOn w:val="DefaultParagraphFont"/>
    <w:link w:val="Quote"/>
    <w:rsid w:val="003245C5"/>
    <w:rPr>
      <w:i/>
      <w:iCs/>
      <w:color w:val="404040" w:themeColor="text1" w:themeTint="BF"/>
    </w:rPr>
  </w:style>
  <w:style w:type="paragraph" w:customStyle="1" w:styleId="Default">
    <w:name w:val="Default"/>
    <w:rsid w:val="003245C5"/>
    <w:pPr>
      <w:pBdr>
        <w:top w:val="nil"/>
        <w:left w:val="nil"/>
        <w:bottom w:val="nil"/>
        <w:right w:val="nil"/>
        <w:between w:val="nil"/>
        <w:bar w:val="nil"/>
      </w:pBdr>
      <w:spacing w:after="0" w:line="240" w:lineRule="auto"/>
    </w:pPr>
    <w:rPr>
      <w:rFonts w:ascii="Avenir Next Regular" w:eastAsia="Arial Unicode MS" w:hAnsi="Avenir Next Regular" w:cs="Arial Unicode M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Body">
    <w:name w:val="Body"/>
    <w:rsid w:val="003245C5"/>
    <w:pPr>
      <w:pBdr>
        <w:top w:val="nil"/>
        <w:left w:val="nil"/>
        <w:bottom w:val="nil"/>
        <w:right w:val="nil"/>
        <w:between w:val="nil"/>
        <w:bar w:val="nil"/>
      </w:pBdr>
      <w:spacing w:after="340" w:line="264" w:lineRule="auto"/>
    </w:pPr>
    <w:rPr>
      <w:rFonts w:ascii="Charter Roman" w:eastAsia="Arial Unicode MS" w:hAnsi="Charter Roman" w:cs="Arial Unicode MS"/>
      <w:color w:val="000000"/>
      <w:kern w:val="0"/>
      <w:bdr w:val="nil"/>
      <w:lang w:val="en-US" w:eastAsia="en-GB"/>
      <w14:textOutline w14:w="0" w14:cap="flat" w14:cmpd="sng" w14:algn="ctr">
        <w14:noFill/>
        <w14:prstDash w14:val="solid"/>
        <w14:bevel/>
      </w14:textOutline>
      <w14:ligatures w14:val="none"/>
    </w:rPr>
  </w:style>
  <w:style w:type="numbering" w:customStyle="1" w:styleId="Bullet">
    <w:name w:val="Bullet"/>
    <w:rsid w:val="003245C5"/>
    <w:pPr>
      <w:numPr>
        <w:numId w:val="1"/>
      </w:numPr>
    </w:pPr>
  </w:style>
  <w:style w:type="character" w:styleId="PageNumber">
    <w:name w:val="page number"/>
    <w:basedOn w:val="DefaultParagraphFont"/>
    <w:uiPriority w:val="99"/>
    <w:unhideWhenUsed/>
    <w:rsid w:val="003C0BAD"/>
  </w:style>
  <w:style w:type="character" w:styleId="CommentReference">
    <w:name w:val="annotation reference"/>
    <w:basedOn w:val="DefaultParagraphFont"/>
    <w:uiPriority w:val="99"/>
    <w:semiHidden/>
    <w:unhideWhenUsed/>
    <w:rsid w:val="00A21285"/>
    <w:rPr>
      <w:sz w:val="16"/>
      <w:szCs w:val="16"/>
    </w:rPr>
  </w:style>
  <w:style w:type="paragraph" w:styleId="CommentText">
    <w:name w:val="annotation text"/>
    <w:basedOn w:val="Normal"/>
    <w:link w:val="CommentTextChar"/>
    <w:uiPriority w:val="99"/>
    <w:semiHidden/>
    <w:unhideWhenUsed/>
    <w:rsid w:val="00A21285"/>
    <w:pPr>
      <w:spacing w:line="240" w:lineRule="auto"/>
    </w:pPr>
    <w:rPr>
      <w:sz w:val="20"/>
      <w:szCs w:val="20"/>
    </w:rPr>
  </w:style>
  <w:style w:type="character" w:customStyle="1" w:styleId="CommentTextChar">
    <w:name w:val="Comment Text Char"/>
    <w:basedOn w:val="DefaultParagraphFont"/>
    <w:link w:val="CommentText"/>
    <w:uiPriority w:val="99"/>
    <w:semiHidden/>
    <w:rsid w:val="00A21285"/>
    <w:rPr>
      <w:sz w:val="20"/>
      <w:szCs w:val="20"/>
    </w:rPr>
  </w:style>
  <w:style w:type="paragraph" w:styleId="CommentSubject">
    <w:name w:val="annotation subject"/>
    <w:basedOn w:val="CommentText"/>
    <w:next w:val="CommentText"/>
    <w:link w:val="CommentSubjectChar"/>
    <w:uiPriority w:val="99"/>
    <w:semiHidden/>
    <w:unhideWhenUsed/>
    <w:rsid w:val="00A21285"/>
    <w:rPr>
      <w:b/>
      <w:bCs/>
    </w:rPr>
  </w:style>
  <w:style w:type="character" w:customStyle="1" w:styleId="CommentSubjectChar">
    <w:name w:val="Comment Subject Char"/>
    <w:basedOn w:val="CommentTextChar"/>
    <w:link w:val="CommentSubject"/>
    <w:uiPriority w:val="99"/>
    <w:semiHidden/>
    <w:rsid w:val="00A21285"/>
    <w:rPr>
      <w:b/>
      <w:bCs/>
      <w:sz w:val="20"/>
      <w:szCs w:val="20"/>
    </w:rPr>
  </w:style>
  <w:style w:type="character" w:styleId="Mention">
    <w:name w:val="Mention"/>
    <w:basedOn w:val="DefaultParagraphFont"/>
    <w:uiPriority w:val="99"/>
    <w:unhideWhenUsed/>
    <w:rsid w:val="00A21285"/>
    <w:rPr>
      <w:color w:val="2B579A"/>
      <w:shd w:val="clear" w:color="auto" w:fill="E1DFDD"/>
    </w:rPr>
  </w:style>
  <w:style w:type="character" w:customStyle="1" w:styleId="Heading5Char">
    <w:name w:val="Heading 5 Char"/>
    <w:basedOn w:val="DefaultParagraphFont"/>
    <w:link w:val="Heading5"/>
    <w:uiPriority w:val="9"/>
    <w:semiHidden/>
    <w:rsid w:val="00BB16AE"/>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semiHidden/>
    <w:rsid w:val="00BB16AE"/>
    <w:rPr>
      <w:rFonts w:ascii="Arial" w:eastAsia="ヒラギノ角ゴ Pro W3" w:hAnsi="Arial" w:cs="Times New Roman"/>
      <w:b/>
      <w:color w:val="000000"/>
      <w:kern w:val="0"/>
      <w:sz w:val="20"/>
      <w:szCs w:val="20"/>
      <w:lang w:eastAsia="en-GB"/>
      <w14:ligatures w14:val="none"/>
    </w:rPr>
  </w:style>
  <w:style w:type="paragraph" w:styleId="Title">
    <w:name w:val="Title"/>
    <w:basedOn w:val="Normal"/>
    <w:next w:val="Normal"/>
    <w:link w:val="TitleChar"/>
    <w:uiPriority w:val="10"/>
    <w:qFormat/>
    <w:rsid w:val="00BB16AE"/>
    <w:pPr>
      <w:keepNext/>
      <w:keepLines/>
      <w:spacing w:before="480" w:after="120" w:line="240" w:lineRule="auto"/>
    </w:pPr>
    <w:rPr>
      <w:rFonts w:ascii="Arial" w:eastAsia="ヒラギノ角ゴ Pro W3" w:hAnsi="Arial" w:cs="Times New Roman"/>
      <w:b/>
      <w:color w:val="000000"/>
      <w:kern w:val="0"/>
      <w:sz w:val="72"/>
      <w:szCs w:val="72"/>
      <w:lang w:eastAsia="en-GB"/>
      <w14:ligatures w14:val="none"/>
    </w:rPr>
  </w:style>
  <w:style w:type="character" w:customStyle="1" w:styleId="TitleChar">
    <w:name w:val="Title Char"/>
    <w:basedOn w:val="DefaultParagraphFont"/>
    <w:link w:val="Title"/>
    <w:uiPriority w:val="10"/>
    <w:rsid w:val="00BB16AE"/>
    <w:rPr>
      <w:rFonts w:ascii="Arial" w:eastAsia="ヒラギノ角ゴ Pro W3" w:hAnsi="Arial" w:cs="Times New Roman"/>
      <w:b/>
      <w:color w:val="000000"/>
      <w:kern w:val="0"/>
      <w:sz w:val="72"/>
      <w:szCs w:val="72"/>
      <w:lang w:eastAsia="en-GB"/>
      <w14:ligatures w14:val="none"/>
    </w:rPr>
  </w:style>
  <w:style w:type="paragraph" w:styleId="PlainText">
    <w:name w:val="Plain Text"/>
    <w:basedOn w:val="Normal"/>
    <w:link w:val="PlainTextChar"/>
    <w:rsid w:val="00BB16AE"/>
    <w:pPr>
      <w:widowControl w:val="0"/>
      <w:spacing w:after="0" w:line="264" w:lineRule="auto"/>
    </w:pPr>
    <w:rPr>
      <w:rFonts w:ascii="Arial" w:eastAsia="Times New Roman" w:hAnsi="Arial" w:cs="Times New Roman"/>
      <w:kern w:val="28"/>
      <w:sz w:val="22"/>
      <w:szCs w:val="20"/>
      <w:lang w:eastAsia="en-GB"/>
      <w14:ligatures w14:val="none"/>
    </w:rPr>
  </w:style>
  <w:style w:type="character" w:customStyle="1" w:styleId="PlainTextChar">
    <w:name w:val="Plain Text Char"/>
    <w:basedOn w:val="DefaultParagraphFont"/>
    <w:link w:val="PlainText"/>
    <w:rsid w:val="00BB16AE"/>
    <w:rPr>
      <w:rFonts w:ascii="Arial" w:eastAsia="Times New Roman" w:hAnsi="Arial" w:cs="Times New Roman"/>
      <w:kern w:val="28"/>
      <w:sz w:val="22"/>
      <w:szCs w:val="20"/>
      <w:lang w:eastAsia="en-GB"/>
      <w14:ligatures w14:val="none"/>
    </w:rPr>
  </w:style>
  <w:style w:type="paragraph" w:styleId="BalloonText">
    <w:name w:val="Balloon Text"/>
    <w:basedOn w:val="Normal"/>
    <w:link w:val="BalloonTextChar"/>
    <w:uiPriority w:val="99"/>
    <w:semiHidden/>
    <w:unhideWhenUsed/>
    <w:rsid w:val="00BB16AE"/>
    <w:pPr>
      <w:spacing w:after="0" w:line="240" w:lineRule="auto"/>
    </w:pPr>
    <w:rPr>
      <w:rFonts w:ascii="Tahoma" w:eastAsia="ヒラギノ角ゴ Pro W3" w:hAnsi="Tahoma" w:cs="Tahoma"/>
      <w:color w:val="000000"/>
      <w:kern w:val="0"/>
      <w:sz w:val="16"/>
      <w:szCs w:val="16"/>
      <w:lang w:eastAsia="en-GB"/>
      <w14:ligatures w14:val="none"/>
    </w:rPr>
  </w:style>
  <w:style w:type="character" w:customStyle="1" w:styleId="BalloonTextChar">
    <w:name w:val="Balloon Text Char"/>
    <w:basedOn w:val="DefaultParagraphFont"/>
    <w:link w:val="BalloonText"/>
    <w:uiPriority w:val="99"/>
    <w:semiHidden/>
    <w:rsid w:val="00BB16AE"/>
    <w:rPr>
      <w:rFonts w:ascii="Tahoma" w:eastAsia="ヒラギノ角ゴ Pro W3" w:hAnsi="Tahoma" w:cs="Tahoma"/>
      <w:color w:val="000000"/>
      <w:kern w:val="0"/>
      <w:sz w:val="16"/>
      <w:szCs w:val="16"/>
      <w:lang w:eastAsia="en-GB"/>
      <w14:ligatures w14:val="none"/>
    </w:rPr>
  </w:style>
  <w:style w:type="paragraph" w:styleId="NoSpacing">
    <w:name w:val="No Spacing"/>
    <w:link w:val="NoSpacingChar"/>
    <w:uiPriority w:val="1"/>
    <w:qFormat/>
    <w:rsid w:val="00BB16AE"/>
    <w:pPr>
      <w:spacing w:after="0" w:line="240" w:lineRule="auto"/>
    </w:pPr>
    <w:rPr>
      <w:rFonts w:ascii="Arial" w:eastAsiaTheme="minorEastAsia" w:hAnsi="Arial" w:cs="Arial"/>
      <w:kern w:val="0"/>
      <w:lang w:val="en-US" w:eastAsia="en-GB"/>
      <w14:ligatures w14:val="none"/>
    </w:rPr>
  </w:style>
  <w:style w:type="character" w:customStyle="1" w:styleId="NoSpacingChar">
    <w:name w:val="No Spacing Char"/>
    <w:basedOn w:val="DefaultParagraphFont"/>
    <w:link w:val="NoSpacing"/>
    <w:uiPriority w:val="1"/>
    <w:rsid w:val="00BB16AE"/>
    <w:rPr>
      <w:rFonts w:ascii="Arial" w:eastAsiaTheme="minorEastAsia" w:hAnsi="Arial" w:cs="Arial"/>
      <w:kern w:val="0"/>
      <w:lang w:val="en-US" w:eastAsia="en-GB"/>
      <w14:ligatures w14:val="none"/>
    </w:rPr>
  </w:style>
  <w:style w:type="table" w:styleId="GridTable2-Accent5">
    <w:name w:val="Grid Table 2 Accent 5"/>
    <w:basedOn w:val="TableNormal"/>
    <w:uiPriority w:val="47"/>
    <w:rsid w:val="00BB16AE"/>
    <w:pPr>
      <w:spacing w:after="0" w:line="240" w:lineRule="auto"/>
    </w:pPr>
    <w:rPr>
      <w:rFonts w:ascii="Arial" w:eastAsia="Arial" w:hAnsi="Arial" w:cs="Arial"/>
      <w:kern w:val="0"/>
      <w:lang w:eastAsia="en-GB"/>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Subtitle">
    <w:name w:val="Subtitle"/>
    <w:basedOn w:val="Normal"/>
    <w:next w:val="Normal"/>
    <w:link w:val="SubtitleChar"/>
    <w:uiPriority w:val="11"/>
    <w:qFormat/>
    <w:rsid w:val="00BB16AE"/>
    <w:pPr>
      <w:keepNext/>
      <w:keepLines/>
      <w:spacing w:before="360" w:after="80" w:line="240" w:lineRule="auto"/>
    </w:pPr>
    <w:rPr>
      <w:rFonts w:ascii="Georgia" w:eastAsia="Georgia" w:hAnsi="Georgia" w:cs="Georgia"/>
      <w:i/>
      <w:color w:val="666666"/>
      <w:kern w:val="0"/>
      <w:sz w:val="48"/>
      <w:szCs w:val="48"/>
      <w:lang w:eastAsia="en-GB"/>
      <w14:ligatures w14:val="none"/>
    </w:rPr>
  </w:style>
  <w:style w:type="character" w:customStyle="1" w:styleId="SubtitleChar">
    <w:name w:val="Subtitle Char"/>
    <w:basedOn w:val="DefaultParagraphFont"/>
    <w:link w:val="Subtitle"/>
    <w:uiPriority w:val="11"/>
    <w:rsid w:val="00BB16AE"/>
    <w:rPr>
      <w:rFonts w:ascii="Georgia" w:eastAsia="Georgia" w:hAnsi="Georgia" w:cs="Georgia"/>
      <w:i/>
      <w:color w:val="666666"/>
      <w:kern w:val="0"/>
      <w:sz w:val="48"/>
      <w:szCs w:val="48"/>
      <w:lang w:eastAsia="en-GB"/>
      <w14:ligatures w14:val="none"/>
    </w:rPr>
  </w:style>
  <w:style w:type="paragraph" w:styleId="BodyText">
    <w:name w:val="Body Text"/>
    <w:basedOn w:val="Normal"/>
    <w:link w:val="BodyTextChar"/>
    <w:uiPriority w:val="1"/>
    <w:qFormat/>
    <w:rsid w:val="00BB16AE"/>
    <w:pPr>
      <w:widowControl w:val="0"/>
      <w:autoSpaceDE w:val="0"/>
      <w:autoSpaceDN w:val="0"/>
      <w:spacing w:after="0" w:line="240" w:lineRule="auto"/>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BB16AE"/>
    <w:rPr>
      <w:rFonts w:ascii="Calibri" w:eastAsia="Calibri" w:hAnsi="Calibri" w:cs="Calibri"/>
      <w:kern w:val="0"/>
      <w:lang w:val="en-US"/>
      <w14:ligatures w14:val="none"/>
    </w:rPr>
  </w:style>
  <w:style w:type="paragraph" w:customStyle="1" w:styleId="TableParagraph">
    <w:name w:val="Table Paragraph"/>
    <w:basedOn w:val="Normal"/>
    <w:uiPriority w:val="1"/>
    <w:qFormat/>
    <w:rsid w:val="00BB16AE"/>
    <w:pPr>
      <w:widowControl w:val="0"/>
      <w:autoSpaceDE w:val="0"/>
      <w:autoSpaceDN w:val="0"/>
      <w:spacing w:after="0" w:line="240" w:lineRule="auto"/>
    </w:pPr>
    <w:rPr>
      <w:rFonts w:ascii="Calibri" w:eastAsia="Calibri" w:hAnsi="Calibri" w:cs="Calibri"/>
      <w:kern w:val="0"/>
      <w:sz w:val="22"/>
      <w:szCs w:val="22"/>
      <w:lang w:val="en-US"/>
      <w14:ligatures w14:val="none"/>
    </w:rPr>
  </w:style>
  <w:style w:type="character" w:styleId="Hyperlink">
    <w:name w:val="Hyperlink"/>
    <w:basedOn w:val="DefaultParagraphFont"/>
    <w:uiPriority w:val="99"/>
    <w:unhideWhenUsed/>
    <w:rsid w:val="00BB16AE"/>
    <w:rPr>
      <w:color w:val="467886" w:themeColor="hyperlink"/>
      <w:u w:val="single"/>
    </w:rPr>
  </w:style>
  <w:style w:type="table" w:customStyle="1" w:styleId="TableGrid2">
    <w:name w:val="Table Grid2"/>
    <w:basedOn w:val="TableNormal"/>
    <w:next w:val="TableGrid"/>
    <w:rsid w:val="00BB16A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5i9sxmjly">
    <w:name w:val="mark5i9sxmjly"/>
    <w:basedOn w:val="DefaultParagraphFont"/>
    <w:rsid w:val="001726D0"/>
  </w:style>
  <w:style w:type="character" w:customStyle="1" w:styleId="mark3v1o062v2">
    <w:name w:val="mark3v1o062v2"/>
    <w:basedOn w:val="DefaultParagraphFont"/>
    <w:rsid w:val="001726D0"/>
  </w:style>
  <w:style w:type="paragraph" w:customStyle="1" w:styleId="FreeFormA">
    <w:name w:val="Free Form A"/>
    <w:rsid w:val="001726D0"/>
    <w:pPr>
      <w:spacing w:after="200" w:line="276" w:lineRule="auto"/>
    </w:pPr>
    <w:rPr>
      <w:rFonts w:ascii="Lucida Grande" w:eastAsia="ヒラギノ角ゴ Pro W3" w:hAnsi="Lucida Grande" w:cs="Arial"/>
      <w:color w:val="000000"/>
      <w:kern w:val="0"/>
      <w:sz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2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2cac582-13d4-4052-b63a-24257a92e608" xsi:nil="true"/>
    <lcf76f155ced4ddcb4097134ff3c332f xmlns="16679824-c08f-4fec-9bf1-d285ca6e26d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3C8BCB064EC5438812748B901806CA" ma:contentTypeVersion="16" ma:contentTypeDescription="Create a new document." ma:contentTypeScope="" ma:versionID="9cf8ae84687fb2411e465569cfeca45e">
  <xsd:schema xmlns:xsd="http://www.w3.org/2001/XMLSchema" xmlns:xs="http://www.w3.org/2001/XMLSchema" xmlns:p="http://schemas.microsoft.com/office/2006/metadata/properties" xmlns:ns2="16679824-c08f-4fec-9bf1-d285ca6e26d4" xmlns:ns3="b2cac582-13d4-4052-b63a-24257a92e608" targetNamespace="http://schemas.microsoft.com/office/2006/metadata/properties" ma:root="true" ma:fieldsID="4d5733ede38fefa53bf43856cf508a5b" ns2:_="" ns3:_="">
    <xsd:import namespace="16679824-c08f-4fec-9bf1-d285ca6e26d4"/>
    <xsd:import namespace="b2cac582-13d4-4052-b63a-24257a92e6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79824-c08f-4fec-9bf1-d285ca6e26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cac582-13d4-4052-b63a-24257a92e6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c910dc-9df1-4f42-b731-a71b3898db4e}" ma:internalName="TaxCatchAll" ma:showField="CatchAllData" ma:web="b2cac582-13d4-4052-b63a-24257a92e6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53C69-DE88-400E-9CC1-92AF6E119E01}">
  <ds:schemaRefs>
    <ds:schemaRef ds:uri="http://schemas.microsoft.com/sharepoint/v3/contenttype/forms"/>
  </ds:schemaRefs>
</ds:datastoreItem>
</file>

<file path=customXml/itemProps2.xml><?xml version="1.0" encoding="utf-8"?>
<ds:datastoreItem xmlns:ds="http://schemas.openxmlformats.org/officeDocument/2006/customXml" ds:itemID="{CFBDCC91-79DB-46D3-AAD4-593FE9164A5A}">
  <ds:schemaRefs>
    <ds:schemaRef ds:uri="http://schemas.microsoft.com/office/2006/metadata/properties"/>
    <ds:schemaRef ds:uri="http://schemas.microsoft.com/office/infopath/2007/PartnerControls"/>
    <ds:schemaRef ds:uri="b2cac582-13d4-4052-b63a-24257a92e608"/>
    <ds:schemaRef ds:uri="16679824-c08f-4fec-9bf1-d285ca6e26d4"/>
  </ds:schemaRefs>
</ds:datastoreItem>
</file>

<file path=customXml/itemProps3.xml><?xml version="1.0" encoding="utf-8"?>
<ds:datastoreItem xmlns:ds="http://schemas.openxmlformats.org/officeDocument/2006/customXml" ds:itemID="{C41120D6-12FC-4D0D-84EE-584B99221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79824-c08f-4fec-9bf1-d285ca6e26d4"/>
    <ds:schemaRef ds:uri="b2cac582-13d4-4052-b63a-24257a92e6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4601</Words>
  <Characters>26231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Ysgol Ty Coch</dc:creator>
  <cp:keywords/>
  <dc:description/>
  <cp:lastModifiedBy>K Boyce (Ysgol Ty Coch)</cp:lastModifiedBy>
  <cp:revision>2</cp:revision>
  <cp:lastPrinted>2026-09-21T10:35:00Z</cp:lastPrinted>
  <dcterms:created xsi:type="dcterms:W3CDTF">2026-09-21T10:35:00Z</dcterms:created>
  <dcterms:modified xsi:type="dcterms:W3CDTF">2026-09-21T10:35:00Z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0x010100D73C8BCB064EC5438812748B901806CA</vt:lpwstr>
  </property>
  <property fmtid="{D5CDD505-2E9C-101B-9397-08002B2CF9AE}" pid="3" name="MediaServiceImageTags">
    <vt:lpwstr/>
  </property>
</Properties>
</file>